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中山大学孙逸仙纪念医院</w:t>
      </w:r>
      <w:r>
        <w:rPr>
          <w:rFonts w:hint="eastAsia"/>
          <w:b/>
          <w:bCs/>
          <w:sz w:val="32"/>
          <w:szCs w:val="32"/>
          <w:lang w:val="en-US" w:eastAsia="zh-CN"/>
        </w:rPr>
        <w:t>深汕中心医院</w:t>
      </w: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研究者发起临床研究超说明书用药申请循证查询表</w:t>
      </w:r>
    </w:p>
    <w:p>
      <w:pPr>
        <w:jc w:val="center"/>
        <w:rPr>
          <w:b/>
          <w:bCs/>
          <w:sz w:val="32"/>
          <w:szCs w:val="32"/>
        </w:rPr>
      </w:pPr>
    </w:p>
    <w:p>
      <w:pPr>
        <w:spacing w:line="360" w:lineRule="auto"/>
        <w:ind w:firstLine="118" w:firstLineChars="49"/>
        <w:rPr>
          <w:b/>
          <w:sz w:val="24"/>
        </w:rPr>
      </w:pPr>
      <w:r>
        <w:rPr>
          <w:rFonts w:hint="eastAsia"/>
          <w:b/>
          <w:sz w:val="24"/>
        </w:rPr>
        <w:t>受理编号：                  申请科室：                申请日期：</w:t>
      </w:r>
    </w:p>
    <w:tbl>
      <w:tblPr>
        <w:tblStyle w:val="2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711"/>
        <w:gridCol w:w="1455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药品名称（通用名/商品名）</w:t>
            </w:r>
          </w:p>
        </w:tc>
        <w:tc>
          <w:tcPr>
            <w:tcW w:w="3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药品规格</w:t>
            </w:r>
          </w:p>
        </w:tc>
        <w:tc>
          <w:tcPr>
            <w:tcW w:w="280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生产厂家</w:t>
            </w:r>
          </w:p>
        </w:tc>
        <w:tc>
          <w:tcPr>
            <w:tcW w:w="3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批准文号</w:t>
            </w:r>
          </w:p>
        </w:tc>
        <w:tc>
          <w:tcPr>
            <w:tcW w:w="280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3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0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strike/>
                <w:sz w:val="24"/>
              </w:rPr>
            </w:pPr>
            <w:r>
              <w:rPr>
                <w:rFonts w:hint="eastAsia"/>
                <w:b/>
                <w:sz w:val="24"/>
              </w:rPr>
              <w:t>方案摘要</w:t>
            </w:r>
            <w:r>
              <w:rPr>
                <w:rFonts w:hint="eastAsia"/>
                <w:sz w:val="24"/>
              </w:rPr>
              <w:t>（用药方案部分需详细，可另附材料）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spacing w:line="320" w:lineRule="exact"/>
              <w:rPr>
                <w: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超说明书用药用法</w:t>
            </w:r>
            <w:r>
              <w:rPr>
                <w:rFonts w:hint="eastAsia"/>
                <w:sz w:val="24"/>
              </w:rPr>
              <w:t>（请在对应□内打勾并填写具体内容和用法用量）</w:t>
            </w:r>
          </w:p>
        </w:tc>
        <w:tc>
          <w:tcPr>
            <w:tcW w:w="7973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□超适应证：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□超用法：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□超剂量：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□超用药途径：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□超适用人群：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□其它情况：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用法用量：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超说明书用药申请理由</w:t>
            </w:r>
            <w:r>
              <w:rPr>
                <w:rFonts w:hint="eastAsia"/>
                <w:sz w:val="24"/>
              </w:rPr>
              <w:t>（需按要求另附相关的循证证据）</w:t>
            </w:r>
          </w:p>
        </w:tc>
        <w:tc>
          <w:tcPr>
            <w:tcW w:w="7973" w:type="dxa"/>
            <w:gridSpan w:val="3"/>
            <w:tcBorders>
              <w:bottom w:val="single" w:color="auto" w:sz="4" w:space="0"/>
            </w:tcBorders>
          </w:tcPr>
          <w:p>
            <w:pPr>
              <w:ind w:left="-13" w:leftChars="-51" w:hanging="94" w:hangingChars="45"/>
              <w:rPr>
                <w:szCs w:val="21"/>
              </w:rPr>
            </w:pPr>
            <w:r>
              <w:rPr>
                <w:rFonts w:hint="eastAsia"/>
                <w:szCs w:val="21"/>
              </w:rPr>
              <w:t>1、有无合理的可替代药品； 2、是否已权衡利弊； 3、相应的合理医学实践证据（如国外说明书、指南、临床路径、教科书、专家共识、文献等）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1" w:leftChars="-51" w:hanging="108" w:hangingChars="45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项目负责人签名：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科室意见</w:t>
            </w:r>
          </w:p>
        </w:tc>
        <w:tc>
          <w:tcPr>
            <w:tcW w:w="79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科室主任签名</w:t>
            </w:r>
            <w:r>
              <w:rPr>
                <w:rFonts w:hint="eastAsia"/>
                <w:szCs w:val="21"/>
              </w:rPr>
              <w:t xml:space="preserve">：                                    </w:t>
            </w:r>
            <w:r>
              <w:rPr>
                <w:rFonts w:hint="eastAsia"/>
                <w:sz w:val="24"/>
              </w:rPr>
              <w:t xml:space="preserve">日期：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（需要科室正副主任及副高以上1人，共3人签名)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说明书对应规定</w:t>
            </w:r>
            <w:r>
              <w:rPr>
                <w:rFonts w:hint="eastAsia"/>
                <w:sz w:val="24"/>
              </w:rPr>
              <w:t>（药学部填写）</w:t>
            </w:r>
          </w:p>
        </w:tc>
        <w:tc>
          <w:tcPr>
            <w:tcW w:w="7973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药学部意见（所审核和补充证据材料，另附详细循证查询报告）</w:t>
            </w:r>
          </w:p>
        </w:tc>
        <w:tc>
          <w:tcPr>
            <w:tcW w:w="79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是否需药学专家进行项目审评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  <w:jc w:val="center"/>
        </w:trPr>
        <w:tc>
          <w:tcPr>
            <w:tcW w:w="14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9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药学部主任签名：                            日期：</w:t>
            </w:r>
          </w:p>
        </w:tc>
      </w:tr>
    </w:tbl>
    <w:p>
      <w:r>
        <w:rPr>
          <w:rFonts w:hint="eastAsia"/>
        </w:rPr>
        <w:t>备注：</w:t>
      </w:r>
    </w:p>
    <w:p>
      <w:r>
        <w:rPr>
          <w:rFonts w:hint="eastAsia"/>
        </w:rPr>
        <w:t>1、请附临床研究方案、超说明书用药循证医学证据（如药品说明书、指南或共识、文献等）；</w:t>
      </w:r>
    </w:p>
    <w:p>
      <w:pPr>
        <w:rPr>
          <w:szCs w:val="21"/>
        </w:rPr>
      </w:pPr>
      <w:r>
        <w:rPr>
          <w:rFonts w:hint="eastAsia"/>
        </w:rPr>
        <w:t>2、请</w:t>
      </w:r>
      <w:r>
        <w:rPr>
          <w:rFonts w:hint="eastAsia"/>
          <w:szCs w:val="21"/>
        </w:rPr>
        <w:t>正反面打印；</w:t>
      </w:r>
    </w:p>
    <w:p>
      <w:pPr>
        <w:spacing w:line="720" w:lineRule="auto"/>
        <w:rPr>
          <w:rFonts w:ascii="黑体-简" w:hAnsi="黑体-简" w:eastAsia="黑体-简" w:cs="黑体-简"/>
          <w:sz w:val="84"/>
          <w:szCs w:val="8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b/>
          <w:bCs/>
          <w:sz w:val="32"/>
          <w:szCs w:val="32"/>
        </w:rPr>
        <w:t>研究者发起临床研究超说明书用药循证医学证据列表</w:t>
      </w:r>
    </w:p>
    <w:p>
      <w:pPr>
        <w:rPr>
          <w:b/>
          <w:bCs/>
          <w:sz w:val="32"/>
          <w:szCs w:val="32"/>
        </w:rPr>
      </w:pP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157"/>
        <w:gridCol w:w="840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证据类型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如有请打</w:t>
            </w:r>
            <w:r>
              <w:rPr>
                <w:sz w:val="24"/>
              </w:rPr>
              <w:t>√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文件名称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（请补充提供的证据的名称，并提供原文）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其他国家或地区药品说明书中已注明的用法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i/>
                <w:iCs/>
                <w:sz w:val="24"/>
              </w:rPr>
              <w:t>请说明哪个国家的说明书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国际权威学协会或组织发布的诊疗规范、临床诊疗指南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国家级学协会发布的经国家卫生健康委员会认可的诊疗规范、临床诊疗指南和临床路径等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RCT临床试验/系统评价和meta分析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临床研究（队列研究、病例对照研究、病例报告）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临床专家共识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有其他同类别药物被批准用于该疾病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动物研究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体外研究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mRhZmZiMDY0MzNkZjg5NjdmZjA1MzIzY2YzOGEifQ=="/>
  </w:docVars>
  <w:rsids>
    <w:rsidRoot w:val="00000000"/>
    <w:rsid w:val="09B95D37"/>
    <w:rsid w:val="56E377BE"/>
    <w:rsid w:val="78A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2021-11-19T08:58:00Z</dcterms:created>
  <dc:creator>Administrator</dc:creator>
  <cp:lastModifiedBy>Administrator</cp:lastModifiedBy>
  <dcterms:modified xsi:type="dcterms:W3CDTF">2023-10-20T07:08:28Z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DF4FD627EB404C2F9AFC3ECC34FBCAA4</vt:lpwstr>
  </property>
</Properties>
</file>