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sz w:val="32"/>
          <w:szCs w:val="32"/>
          <w:highlight w:val="none"/>
          <w:lang w:val="en-US" w:eastAsia="zh-CN"/>
        </w:rPr>
      </w:pPr>
      <w:bookmarkStart w:id="0" w:name="_GoBack"/>
      <w:r>
        <w:rPr>
          <w:rFonts w:hint="eastAsia" w:ascii="仿宋" w:hAnsi="仿宋" w:eastAsia="仿宋" w:cs="仿宋"/>
          <w:sz w:val="32"/>
          <w:szCs w:val="32"/>
          <w:highlight w:val="none"/>
          <w:lang w:val="en-US" w:eastAsia="zh-CN"/>
        </w:rPr>
        <w:t>附件</w:t>
      </w:r>
      <w:r>
        <w:rPr>
          <w:rFonts w:hint="eastAsia" w:ascii="仿宋" w:hAnsi="仿宋" w:eastAsia="仿宋" w:cs="仿宋"/>
          <w:sz w:val="32"/>
          <w:szCs w:val="32"/>
          <w:highlight w:val="none"/>
          <w:lang w:val="en-US" w:eastAsia="zh-CN"/>
        </w:rPr>
        <w:t>2</w:t>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800" w:lineRule="exact"/>
        <w:ind w:right="0"/>
        <w:jc w:val="center"/>
        <w:textAlignment w:val="auto"/>
        <w:rPr>
          <w:rFonts w:hint="eastAsia" w:ascii="仿宋" w:hAnsi="仿宋" w:eastAsia="仿宋" w:cs="仿宋"/>
          <w:sz w:val="44"/>
          <w:szCs w:val="44"/>
          <w:highlight w:val="none"/>
          <w:lang w:val="en-US" w:eastAsia="zh-CN"/>
        </w:rPr>
      </w:pPr>
      <w:r>
        <w:rPr>
          <w:rFonts w:hint="eastAsia" w:ascii="仿宋" w:hAnsi="仿宋" w:eastAsia="仿宋" w:cs="仿宋"/>
          <w:sz w:val="44"/>
          <w:szCs w:val="44"/>
          <w:highlight w:val="none"/>
          <w:lang w:val="en-US" w:eastAsia="zh-CN"/>
        </w:rPr>
        <w:t>深汕中心</w:t>
      </w:r>
      <w:r>
        <w:rPr>
          <w:rFonts w:hint="eastAsia" w:ascii="仿宋" w:hAnsi="仿宋" w:eastAsia="仿宋" w:cs="仿宋"/>
          <w:sz w:val="44"/>
          <w:szCs w:val="44"/>
          <w:highlight w:val="none"/>
          <w:lang w:eastAsia="zh-CN"/>
        </w:rPr>
        <w:t>医院</w:t>
      </w:r>
      <w:r>
        <w:rPr>
          <w:rFonts w:hint="eastAsia" w:ascii="仿宋" w:hAnsi="仿宋" w:eastAsia="仿宋" w:cs="仿宋"/>
          <w:sz w:val="44"/>
          <w:szCs w:val="44"/>
          <w:highlight w:val="none"/>
          <w:lang w:val="en-US" w:eastAsia="zh-CN"/>
        </w:rPr>
        <w:t>药品、医用耗材、医疗设备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800" w:lineRule="exact"/>
        <w:ind w:right="0"/>
        <w:jc w:val="center"/>
        <w:textAlignment w:val="auto"/>
        <w:rPr>
          <w:rFonts w:hint="eastAsia" w:ascii="仿宋" w:hAnsi="仿宋" w:eastAsia="仿宋" w:cs="仿宋"/>
          <w:sz w:val="44"/>
          <w:szCs w:val="44"/>
          <w:highlight w:val="none"/>
          <w:lang w:eastAsia="zh-CN"/>
        </w:rPr>
      </w:pPr>
      <w:r>
        <w:rPr>
          <w:rFonts w:hint="eastAsia" w:ascii="仿宋" w:hAnsi="仿宋" w:eastAsia="仿宋" w:cs="仿宋"/>
          <w:sz w:val="44"/>
          <w:szCs w:val="44"/>
          <w:highlight w:val="none"/>
          <w:lang w:eastAsia="zh-CN"/>
        </w:rPr>
        <w:t>供应商廉洁自律承诺书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sz w:val="44"/>
          <w:szCs w:val="44"/>
          <w:highlight w:val="none"/>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为落实国家治理医药购销领域商业贿赂和医疗服务中不正之风专项治理工作实施要求，进一步加强</w:t>
      </w:r>
      <w:r>
        <w:rPr>
          <w:rFonts w:hint="eastAsia" w:ascii="仿宋" w:hAnsi="仿宋" w:eastAsia="仿宋" w:cs="仿宋"/>
          <w:color w:val="0D0D0D"/>
          <w:sz w:val="32"/>
          <w:szCs w:val="32"/>
          <w:highlight w:val="none"/>
          <w:lang w:val="en-US" w:eastAsia="zh-CN"/>
        </w:rPr>
        <w:t>行业作风建设</w:t>
      </w:r>
      <w:r>
        <w:rPr>
          <w:rFonts w:hint="eastAsia" w:ascii="仿宋" w:hAnsi="仿宋" w:eastAsia="仿宋" w:cs="仿宋"/>
          <w:sz w:val="32"/>
          <w:szCs w:val="32"/>
          <w:highlight w:val="none"/>
          <w:lang w:val="en-US" w:eastAsia="zh-CN"/>
        </w:rPr>
        <w:t>，杜绝医药耗材购销领域中的“回扣”和“提成”等不正之风，积极配合贵院（</w:t>
      </w:r>
      <w:r>
        <w:rPr>
          <w:rFonts w:hint="eastAsia" w:ascii="仿宋" w:hAnsi="仿宋" w:eastAsia="仿宋" w:cs="仿宋"/>
          <w:sz w:val="32"/>
          <w:szCs w:val="32"/>
          <w:highlight w:val="none"/>
          <w:lang w:val="en-US" w:eastAsia="zh-CN"/>
        </w:rPr>
        <w:t>深汕中心医院</w:t>
      </w:r>
      <w:r>
        <w:rPr>
          <w:rFonts w:hint="eastAsia" w:ascii="仿宋" w:hAnsi="仿宋" w:eastAsia="仿宋" w:cs="仿宋"/>
          <w:sz w:val="32"/>
          <w:szCs w:val="32"/>
          <w:highlight w:val="none"/>
          <w:lang w:val="en-US" w:eastAsia="zh-CN"/>
        </w:rPr>
        <w:t>）做好医疗服务工作，维护本企业的信誉和形象，作如下承诺：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一、药品、医用耗材、医疗设备生产和经营企业的营销行为，必须符合国家的相关法律、法规和规章制度，不得有违纪违规行为。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二、药品、医用耗材、医疗设备生产和经营企业要严把供应质量关，确保所供药品和器械的质量，按采购合同要求供货。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药品、医用耗材、医疗设备生产和经营企业及营销人员不得以回扣、提成等不正当手段进行促销；不得以旅游、考察、宴请等各种名义和形式进行促销；不得以任何借口向医院工作人员赠送现金、有价证券和其他物品等，或给予其他不正当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四、医药代表不得进入医药有关科室及诊疗场所向医师、药械人员、部门及领导推销产品；不得向医院工作人员查询药品耗材的进、销、存量和使用情况，不得以任何形式和方式统计处方。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lang w:val="en-US" w:eastAsia="zh-CN"/>
        </w:rPr>
        <w:t>、给医疗机构的捐赠，保证严格按照国家的法律法规执行。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lang w:val="en-US" w:eastAsia="zh-CN"/>
        </w:rPr>
        <w:t>、必须积极配合医院对药品、医用耗材、医疗设备购销中有无商业贿赂的调查。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如有违反上述承诺,我们愿意接受停用、取消中标资格、</w:t>
      </w:r>
      <w:r>
        <w:rPr>
          <w:rFonts w:hint="eastAsia" w:ascii="仿宋" w:hAnsi="仿宋" w:eastAsia="仿宋" w:cs="仿宋"/>
          <w:sz w:val="32"/>
          <w:szCs w:val="32"/>
          <w:highlight w:val="none"/>
        </w:rPr>
        <w:t>记入企业及医药代表诚信记录档案</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纳入医院“黑名单”</w:t>
      </w:r>
      <w:r>
        <w:rPr>
          <w:rFonts w:hint="eastAsia" w:ascii="仿宋" w:hAnsi="仿宋" w:eastAsia="仿宋" w:cs="仿宋"/>
          <w:sz w:val="32"/>
          <w:szCs w:val="32"/>
          <w:highlight w:val="none"/>
          <w:lang w:val="en-US" w:eastAsia="zh-CN"/>
        </w:rPr>
        <w:t>等，直至停止业务往来，接受上级纪检监察部门的其他处理。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本承诺书一式</w:t>
      </w:r>
      <w:r>
        <w:rPr>
          <w:rFonts w:hint="eastAsia" w:ascii="仿宋" w:hAnsi="仿宋" w:eastAsia="仿宋" w:cs="仿宋"/>
          <w:sz w:val="32"/>
          <w:szCs w:val="32"/>
          <w:highlight w:val="none"/>
          <w:lang w:val="en-US" w:eastAsia="zh-CN"/>
        </w:rPr>
        <w:t>两</w:t>
      </w:r>
      <w:r>
        <w:rPr>
          <w:rFonts w:hint="eastAsia" w:ascii="仿宋" w:hAnsi="仿宋" w:eastAsia="仿宋" w:cs="仿宋"/>
          <w:sz w:val="32"/>
          <w:szCs w:val="32"/>
          <w:highlight w:val="none"/>
          <w:lang w:val="en-US" w:eastAsia="zh-CN"/>
        </w:rPr>
        <w:t>份，医院</w:t>
      </w:r>
      <w:r>
        <w:rPr>
          <w:rFonts w:hint="eastAsia" w:ascii="仿宋" w:hAnsi="仿宋" w:eastAsia="仿宋" w:cs="仿宋"/>
          <w:sz w:val="32"/>
          <w:szCs w:val="32"/>
          <w:highlight w:val="none"/>
          <w:lang w:val="en-US" w:eastAsia="zh-CN"/>
        </w:rPr>
        <w:t>纪检监察科</w:t>
      </w:r>
      <w:r>
        <w:rPr>
          <w:rFonts w:hint="eastAsia" w:ascii="仿宋" w:hAnsi="仿宋" w:eastAsia="仿宋" w:cs="仿宋"/>
          <w:sz w:val="32"/>
          <w:szCs w:val="32"/>
          <w:highlight w:val="none"/>
          <w:lang w:val="en-US" w:eastAsia="zh-CN"/>
        </w:rPr>
        <w:t>和经营单位各留存一份。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sz w:val="32"/>
          <w:szCs w:val="32"/>
          <w:highlight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sz w:val="32"/>
          <w:szCs w:val="32"/>
          <w:highlight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sz w:val="32"/>
          <w:szCs w:val="32"/>
          <w:highlight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公司名称: (加盖公章)                联系电话: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经销企业承诺代表(签名):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日期：     年  月  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bidi w:val="0"/>
        <w:rPr>
          <w:rFonts w:hint="eastAsia" w:ascii="仿宋" w:hAnsi="仿宋" w:eastAsia="仿宋" w:cs="仿宋"/>
          <w:sz w:val="18"/>
          <w:szCs w:val="18"/>
        </w:rPr>
      </w:pPr>
    </w:p>
    <w:p>
      <w:pPr>
        <w:bidi w:val="0"/>
        <w:rPr>
          <w:rFonts w:hint="eastAsia" w:ascii="仿宋" w:hAnsi="仿宋" w:eastAsia="仿宋" w:cs="仿宋"/>
          <w:sz w:val="18"/>
          <w:szCs w:val="18"/>
        </w:rPr>
      </w:pPr>
    </w:p>
    <w:p>
      <w:pPr>
        <w:bidi w:val="0"/>
        <w:rPr>
          <w:rFonts w:hint="eastAsia" w:ascii="仿宋" w:hAnsi="仿宋" w:eastAsia="仿宋" w:cs="仿宋"/>
          <w:sz w:val="18"/>
          <w:szCs w:val="18"/>
        </w:rPr>
      </w:pP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1" w:fontKey="{D1DFB2CD-E301-4D6F-BAF5-095F2431698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M2ZhZTU4N2FjZTQ1NGZmYzA4ZjM5NWRhYzQxOTkifQ=="/>
  </w:docVars>
  <w:rsids>
    <w:rsidRoot w:val="5CD521B6"/>
    <w:rsid w:val="5CD521B6"/>
    <w:rsid w:val="6E535545"/>
    <w:rsid w:val="6F594536"/>
    <w:rsid w:val="76F839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val="0"/>
      <w:suppressLineNumbers w:val="0"/>
      <w:spacing w:before="0" w:beforeAutospacing="0" w:after="0" w:afterAutospacing="0"/>
      <w:ind w:left="0" w:right="0"/>
      <w:jc w:val="center"/>
    </w:pPr>
    <w:rPr>
      <w:rFonts w:hint="default" w:ascii="Times New Roman" w:hAnsi="Times New Roman" w:eastAsia="宋体" w:cs="Times New Roman"/>
      <w:b/>
      <w:kern w:val="2"/>
      <w:sz w:val="44"/>
      <w:szCs w:val="24"/>
      <w:lang w:val="en-US" w:eastAsia="zh-CN" w:bidi="ar"/>
    </w:rPr>
  </w:style>
  <w:style w:type="paragraph" w:styleId="3">
    <w:name w:val="toc 5"/>
    <w:basedOn w:val="1"/>
    <w:next w:val="1"/>
    <w:qFormat/>
    <w:uiPriority w:val="0"/>
    <w:pPr>
      <w:ind w:left="1680"/>
    </w:p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昭通市永善县党政机关单位</Company>
  <Pages>2</Pages>
  <Words>653</Words>
  <Characters>654</Characters>
  <Lines>0</Lines>
  <Paragraphs>0</Paragraphs>
  <TotalTime>17</TotalTime>
  <ScaleCrop>false</ScaleCrop>
  <LinksUpToDate>false</LinksUpToDate>
  <CharactersWithSpaces>680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2023-04-26T06:58:00Z</dcterms:created>
  <dc:creator>Administrator</dc:creator>
  <cp:lastModifiedBy>吴慕浩</cp:lastModifiedBy>
  <dcterms:modified xsi:type="dcterms:W3CDTF">2023-09-07T01:41:47Z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8C2A3C97AC9641D58769B3C17A0BC35D_13</vt:lpwstr>
  </property>
</Properties>
</file>