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9881"/>
      <w:bookmarkStart w:id="2" w:name="_Toc202816999"/>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w:t>
      </w:r>
      <w:r>
        <w:rPr>
          <w:rFonts w:hint="eastAsia" w:ascii="宋体" w:hAnsi="宋体" w:eastAsia="宋体" w:cs="宋体"/>
          <w:b/>
          <w:sz w:val="28"/>
          <w:szCs w:val="28"/>
          <w:lang w:val="en-US" w:eastAsia="zh-CN"/>
        </w:rPr>
        <w:t>骨科脊柱智能全碳纤维手术床</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2033"/>
      <w:bookmarkStart w:id="4" w:name="_Toc202820350"/>
      <w:bookmarkStart w:id="5" w:name="_Toc202251074"/>
      <w:bookmarkStart w:id="6" w:name="_Toc202254104"/>
      <w:bookmarkStart w:id="7" w:name="_Toc202819877"/>
      <w:bookmarkStart w:id="8" w:name="_Toc202251699"/>
      <w:bookmarkStart w:id="9" w:name="_Toc202816995"/>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eastAsia"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骨科脊柱智能全碳纤维手术床1张，主要用于脊柱专科手术使用。</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94F3D17"/>
    <w:rsid w:val="0B1562D8"/>
    <w:rsid w:val="0B326089"/>
    <w:rsid w:val="0F6726DA"/>
    <w:rsid w:val="11D70955"/>
    <w:rsid w:val="11E05C7B"/>
    <w:rsid w:val="1270767A"/>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605EB"/>
    <w:rsid w:val="1CFC0291"/>
    <w:rsid w:val="1E0F7E36"/>
    <w:rsid w:val="1FC11A6D"/>
    <w:rsid w:val="20273841"/>
    <w:rsid w:val="20933558"/>
    <w:rsid w:val="2312266C"/>
    <w:rsid w:val="23366F2E"/>
    <w:rsid w:val="242F7A8C"/>
    <w:rsid w:val="24D35DF1"/>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BDE7994"/>
    <w:rsid w:val="4C2A0E0A"/>
    <w:rsid w:val="4C5277EF"/>
    <w:rsid w:val="4CAF1DE4"/>
    <w:rsid w:val="4F366785"/>
    <w:rsid w:val="4FD55C69"/>
    <w:rsid w:val="50625597"/>
    <w:rsid w:val="50807089"/>
    <w:rsid w:val="50CA2D5A"/>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D3F49DE"/>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2023-09-06T00:26:32Z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