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20354"/>
      <w:bookmarkStart w:id="1" w:name="_Toc202819881"/>
      <w:bookmarkStart w:id="2" w:name="_Toc202816999"/>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项目名称：中山大学孙逸仙纪念医院深汕中心医院采购医疗设备招标项目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820350"/>
      <w:bookmarkStart w:id="4" w:name="_Toc202251074"/>
      <w:bookmarkStart w:id="5" w:name="_Toc202251699"/>
      <w:bookmarkStart w:id="6" w:name="_Toc202819877"/>
      <w:bookmarkStart w:id="7" w:name="_Toc202816995"/>
      <w:bookmarkStart w:id="8" w:name="_Toc202254104"/>
      <w:bookmarkStart w:id="9" w:name="_Toc202252033"/>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rPr>
      </w:pPr>
      <w:r>
        <w:rPr>
          <w:rFonts w:hint="eastAsia" w:ascii="宋体" w:hAnsi="宋体" w:cs="宋体"/>
          <w:bCs/>
          <w:sz w:val="24"/>
        </w:rPr>
        <w:t>中山大学孙逸仙纪念医院深汕中心医院因业务需要，需采购小儿呼吸及胃肠镜系统1套</w:t>
      </w:r>
      <w:r>
        <w:rPr>
          <w:rFonts w:hint="eastAsia" w:ascii="宋体" w:hAnsi="宋体" w:cs="宋体"/>
          <w:bCs/>
          <w:sz w:val="24"/>
          <w:lang w:eastAsia="zh-CN"/>
        </w:rPr>
        <w:t>，</w:t>
      </w:r>
      <w:r>
        <w:rPr>
          <w:rFonts w:hint="eastAsia" w:ascii="宋体" w:hAnsi="宋体" w:cs="宋体"/>
          <w:bCs/>
          <w:sz w:val="24"/>
          <w:lang w:val="en-US" w:eastAsia="zh-CN"/>
        </w:rPr>
        <w:t>用于儿科呼吸及胃肠镜</w:t>
      </w:r>
      <w:bookmarkStart w:id="10" w:name="_GoBack"/>
      <w:bookmarkEnd w:id="10"/>
      <w:r>
        <w:rPr>
          <w:rFonts w:hint="eastAsia" w:ascii="宋体" w:hAnsi="宋体" w:cs="宋体"/>
          <w:bCs/>
          <w:sz w:val="24"/>
          <w:lang w:val="en-US" w:eastAsia="zh-CN"/>
        </w:rPr>
        <w:t>检查。</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94F3D17"/>
    <w:rsid w:val="0B1562D8"/>
    <w:rsid w:val="0B326089"/>
    <w:rsid w:val="0F6726DA"/>
    <w:rsid w:val="11D70955"/>
    <w:rsid w:val="11E05C7B"/>
    <w:rsid w:val="1270767A"/>
    <w:rsid w:val="139949C1"/>
    <w:rsid w:val="145A1491"/>
    <w:rsid w:val="15E15252"/>
    <w:rsid w:val="167D7A2E"/>
    <w:rsid w:val="16831636"/>
    <w:rsid w:val="17430178"/>
    <w:rsid w:val="17E0507E"/>
    <w:rsid w:val="1A055628"/>
    <w:rsid w:val="1A54439E"/>
    <w:rsid w:val="1A6A2734"/>
    <w:rsid w:val="1B1A24AB"/>
    <w:rsid w:val="1B6E2B7E"/>
    <w:rsid w:val="1C2B6AEB"/>
    <w:rsid w:val="1CF605EB"/>
    <w:rsid w:val="1CFC0291"/>
    <w:rsid w:val="1E0F7E36"/>
    <w:rsid w:val="1FC11A6D"/>
    <w:rsid w:val="20273841"/>
    <w:rsid w:val="20933558"/>
    <w:rsid w:val="2312266C"/>
    <w:rsid w:val="23366F2E"/>
    <w:rsid w:val="242F7A8C"/>
    <w:rsid w:val="25EA4CC1"/>
    <w:rsid w:val="26600825"/>
    <w:rsid w:val="26900F19"/>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343072E"/>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153D3F"/>
    <w:rsid w:val="6A7A3F44"/>
    <w:rsid w:val="6C4238E2"/>
    <w:rsid w:val="6C5B673D"/>
    <w:rsid w:val="6E1E32B3"/>
    <w:rsid w:val="6FC905C4"/>
    <w:rsid w:val="6FFA3643"/>
    <w:rsid w:val="71747399"/>
    <w:rsid w:val="71F724F3"/>
    <w:rsid w:val="721F2859"/>
    <w:rsid w:val="722D337B"/>
    <w:rsid w:val="72367C59"/>
    <w:rsid w:val="72C41AA6"/>
    <w:rsid w:val="745A2158"/>
    <w:rsid w:val="78977DAA"/>
    <w:rsid w:val="79717F7B"/>
    <w:rsid w:val="79F33C1F"/>
    <w:rsid w:val="79F37CF6"/>
    <w:rsid w:val="7A355587"/>
    <w:rsid w:val="7ABB7B22"/>
    <w:rsid w:val="7CAA04C3"/>
    <w:rsid w:val="7CEA613D"/>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uiPriority w:val="0"/>
    <w:pPr>
      <w:tabs>
        <w:tab w:val="left" w:pos="360"/>
        <w:tab w:val="left" w:pos="522"/>
      </w:tabs>
      <w:ind w:left="1098"/>
      <w:outlineLvl w:val="1"/>
    </w:pPr>
  </w:style>
  <w:style w:type="paragraph" w:customStyle="1" w:styleId="207">
    <w:name w:val="Part"/>
    <w:basedOn w:val="1"/>
    <w:next w:val="1"/>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3</TotalTime>
  <ScaleCrop>false</ScaleCrop>
  <LinksUpToDate>false</LinksUpToDate>
  <CharactersWithSpaces>3130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2023-08-28T01:17:23Z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B14C4131AF5B4D6FA052345AB828C224_13</vt:lpwstr>
  </property>
</Properties>
</file>