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ackground w:color="ffffff"/>
  <w:body>
    <w:p>
      <w:pPr>
        <w:pStyle w:val="style0"/>
        <w:spacing w:lineRule="auto" w:line="360"/>
        <w:jc w:val="center"/>
        <w:rPr>
          <w:rFonts w:ascii="微软雅黑" w:cs="微软雅黑" w:eastAsia="微软雅黑" w:hAnsi="微软雅黑"/>
          <w:b/>
          <w:bCs/>
          <w:spacing w:val="-30"/>
          <w:sz w:val="72"/>
          <w:szCs w:val="72"/>
        </w:rPr>
      </w:pP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b/>
          <w:bCs/>
          <w:color w:val="000000"/>
          <w:spacing w:val="-30"/>
          <w:sz w:val="72"/>
          <w:szCs w:val="72"/>
          <w:highlight w:val="none"/>
        </w:rPr>
      </w:pPr>
      <w:r>
        <w:rPr>
          <w:rFonts w:ascii="仿宋" w:cs="仿宋" w:eastAsia="仿宋" w:hAnsi="仿宋" w:hint="eastAsia"/>
          <w:b/>
          <w:bCs/>
          <w:color w:val="000000"/>
          <w:spacing w:val="-30"/>
          <w:sz w:val="72"/>
          <w:szCs w:val="72"/>
          <w:highlight w:val="none"/>
          <w:lang w:val="en-US" w:eastAsia="zh-CN"/>
        </w:rPr>
        <w:t>公开比选</w:t>
      </w:r>
      <w:r>
        <w:rPr>
          <w:rFonts w:ascii="仿宋" w:cs="仿宋" w:eastAsia="仿宋" w:hAnsi="仿宋" w:hint="eastAsia"/>
          <w:b/>
          <w:bCs/>
          <w:color w:val="000000"/>
          <w:spacing w:val="-30"/>
          <w:sz w:val="72"/>
          <w:szCs w:val="72"/>
          <w:highlight w:val="none"/>
        </w:rPr>
        <w:t>文件</w:t>
      </w:r>
    </w:p>
    <w:p>
      <w:pPr>
        <w:pStyle w:val="style0"/>
        <w:pageBreakBefore w:val="false"/>
        <w:kinsoku/>
        <w:wordWrap/>
        <w:overflowPunct/>
        <w:topLinePunct w:val="false"/>
        <w:bidi w:val="false"/>
        <w:spacing w:lineRule="auto" w:line="360"/>
        <w:ind w:left="0" w:leftChars="0" w:right="0" w:rightChars="0" w:firstLine="480" w:firstLineChars="200"/>
        <w:jc w:val="center"/>
        <w:rPr>
          <w:rFonts w:ascii="仿宋" w:cs="仿宋" w:eastAsia="仿宋" w:hAnsi="仿宋" w:hint="eastAsia"/>
          <w:color w:val="000000"/>
          <w:sz w:val="24"/>
          <w:szCs w:val="24"/>
          <w:highlight w:val="none"/>
        </w:rPr>
      </w:pPr>
    </w:p>
    <w:p>
      <w:pPr>
        <w:pStyle w:val="style0"/>
        <w:pageBreakBefore w:val="false"/>
        <w:kinsoku/>
        <w:wordWrap/>
        <w:overflowPunct/>
        <w:topLinePunct w:val="false"/>
        <w:bidi w:val="false"/>
        <w:spacing w:lineRule="auto" w:line="360"/>
        <w:ind w:left="0" w:leftChars="0" w:right="0" w:rightChars="0" w:firstLine="482" w:firstLineChars="200"/>
        <w:rPr>
          <w:rFonts w:ascii="仿宋" w:cs="仿宋" w:eastAsia="仿宋" w:hAnsi="仿宋" w:hint="eastAsia"/>
          <w:b/>
          <w:bCs/>
          <w:color w:val="000000"/>
          <w:sz w:val="24"/>
          <w:szCs w:val="24"/>
          <w:highlight w:val="none"/>
        </w:rPr>
      </w:pPr>
    </w:p>
    <w:p>
      <w:pPr>
        <w:pStyle w:val="style0"/>
        <w:keepNext w:val="false"/>
        <w:keepLines w:val="false"/>
        <w:pageBreakBefore w:val="false"/>
        <w:numPr>
          <w:ilvl w:val="0"/>
          <w:numId w:val="0"/>
        </w:numPr>
        <w:kinsoku/>
        <w:wordWrap/>
        <w:overflowPunct/>
        <w:topLinePunct w:val="false"/>
        <w:bidi w:val="false"/>
        <w:adjustRightInd w:val="false"/>
        <w:snapToGrid w:val="false"/>
        <w:spacing w:lineRule="auto" w:line="408"/>
        <w:ind w:right="-691" w:rightChars="-329"/>
        <w:jc w:val="center"/>
        <w:textAlignment w:val="auto"/>
        <w:rPr>
          <w:rFonts w:ascii="仿宋" w:cs="仿宋" w:eastAsia="仿宋" w:hAnsi="仿宋" w:hint="eastAsia"/>
          <w:b/>
          <w:bCs w:val="false"/>
          <w:color w:val="000000"/>
          <w:sz w:val="24"/>
          <w:szCs w:val="24"/>
          <w:highlight w:val="none"/>
        </w:rPr>
      </w:pPr>
    </w:p>
    <w:p>
      <w:pPr>
        <w:pStyle w:val="style0"/>
        <w:keepNext w:val="false"/>
        <w:keepLines w:val="false"/>
        <w:pageBreakBefore w:val="false"/>
        <w:widowControl w:val="false"/>
        <w:kinsoku/>
        <w:wordWrap/>
        <w:overflowPunct/>
        <w:topLinePunct w:val="false"/>
        <w:autoSpaceDE/>
        <w:autoSpaceDN/>
        <w:bidi w:val="false"/>
        <w:adjustRightInd/>
        <w:spacing w:lineRule="auto" w:line="360"/>
        <w:ind w:firstLine="840" w:firstLineChars="300"/>
        <w:jc w:val="left"/>
        <w:textAlignment w:val="auto"/>
        <w:outlineLvl w:val="9"/>
        <w:rPr>
          <w:rFonts w:ascii="仿宋" w:cs="仿宋" w:eastAsia="仿宋" w:hAnsi="仿宋" w:hint="eastAsia"/>
          <w:b w:val="false"/>
          <w:bCs w:val="false"/>
          <w:sz w:val="28"/>
          <w:szCs w:val="28"/>
          <w:highlight w:val="none"/>
        </w:rPr>
      </w:pPr>
    </w:p>
    <w:p>
      <w:pPr>
        <w:pStyle w:val="style0"/>
        <w:keepNext w:val="false"/>
        <w:keepLines w:val="false"/>
        <w:pageBreakBefore w:val="false"/>
        <w:widowControl w:val="false"/>
        <w:kinsoku/>
        <w:wordWrap/>
        <w:overflowPunct/>
        <w:topLinePunct w:val="false"/>
        <w:autoSpaceDE/>
        <w:autoSpaceDN/>
        <w:bidi w:val="false"/>
        <w:adjustRightInd/>
        <w:spacing w:lineRule="auto" w:line="360"/>
        <w:jc w:val="left"/>
        <w:textAlignment w:val="auto"/>
        <w:outlineLvl w:val="9"/>
        <w:rPr>
          <w:rFonts w:ascii="仿宋" w:cs="仿宋" w:eastAsia="仿宋" w:hAnsi="仿宋" w:hint="eastAsia"/>
          <w:b w:val="false"/>
          <w:bCs w:val="false"/>
          <w:sz w:val="28"/>
          <w:szCs w:val="28"/>
          <w:highlight w:val="none"/>
        </w:rPr>
      </w:pPr>
    </w:p>
    <w:p>
      <w:pPr>
        <w:pStyle w:val="style0"/>
        <w:keepNext w:val="false"/>
        <w:keepLines w:val="false"/>
        <w:pageBreakBefore w:val="false"/>
        <w:widowControl w:val="false"/>
        <w:kinsoku/>
        <w:wordWrap/>
        <w:overflowPunct/>
        <w:topLinePunct w:val="false"/>
        <w:autoSpaceDE/>
        <w:autoSpaceDN/>
        <w:bidi w:val="false"/>
        <w:adjustRightInd/>
        <w:spacing w:lineRule="auto" w:line="360"/>
        <w:jc w:val="left"/>
        <w:textAlignment w:val="auto"/>
        <w:outlineLvl w:val="9"/>
        <w:rPr>
          <w:rFonts w:ascii="仿宋" w:cs="仿宋" w:eastAsia="仿宋" w:hAnsi="仿宋" w:hint="eastAsia"/>
          <w:b w:val="false"/>
          <w:bCs w:val="false"/>
          <w:sz w:val="28"/>
          <w:szCs w:val="28"/>
          <w:highlight w:val="none"/>
        </w:rPr>
      </w:pPr>
    </w:p>
    <w:p>
      <w:pPr>
        <w:pStyle w:val="style0"/>
        <w:keepNext w:val="false"/>
        <w:keepLines w:val="false"/>
        <w:pageBreakBefore w:val="false"/>
        <w:widowControl w:val="false"/>
        <w:kinsoku/>
        <w:wordWrap/>
        <w:overflowPunct/>
        <w:topLinePunct w:val="false"/>
        <w:autoSpaceDE/>
        <w:autoSpaceDN/>
        <w:bidi w:val="false"/>
        <w:adjustRightInd/>
        <w:spacing w:lineRule="auto" w:line="360"/>
        <w:ind w:firstLine="240" w:firstLineChars="100"/>
        <w:jc w:val="left"/>
        <w:textAlignment w:val="auto"/>
        <w:outlineLvl w:val="9"/>
        <w:rPr>
          <w:rFonts w:ascii="仿宋" w:cs="仿宋" w:eastAsia="仿宋" w:hAnsi="仿宋" w:hint="eastAsia"/>
          <w:sz w:val="24"/>
          <w:szCs w:val="24"/>
          <w:lang w:val="en-US" w:eastAsia="zh-CN"/>
        </w:rPr>
      </w:pPr>
      <w:r>
        <w:rPr>
          <w:rFonts w:ascii="仿宋" w:cs="仿宋" w:eastAsia="仿宋" w:hAnsi="仿宋" w:hint="eastAsia"/>
          <w:b w:val="false"/>
          <w:bCs w:val="false"/>
          <w:sz w:val="24"/>
          <w:szCs w:val="24"/>
          <w:highlight w:val="none"/>
        </w:rPr>
        <w:t>项目编号：</w:t>
      </w:r>
      <w:r>
        <w:rPr>
          <w:rFonts w:ascii="仿宋" w:cs="仿宋" w:eastAsia="仿宋" w:hAnsi="仿宋" w:hint="eastAsia"/>
          <w:sz w:val="24"/>
          <w:szCs w:val="24"/>
          <w:lang w:val="en-US" w:eastAsia="zh-CN"/>
        </w:rPr>
        <w:t>CGHQ2023-0001</w:t>
      </w:r>
    </w:p>
    <w:p>
      <w:pPr>
        <w:pStyle w:val="style0"/>
        <w:keepNext w:val="false"/>
        <w:keepLines w:val="false"/>
        <w:pageBreakBefore w:val="false"/>
        <w:widowControl w:val="false"/>
        <w:kinsoku/>
        <w:wordWrap/>
        <w:overflowPunct/>
        <w:topLinePunct w:val="false"/>
        <w:autoSpaceDE/>
        <w:autoSpaceDN/>
        <w:bidi w:val="false"/>
        <w:adjustRightInd/>
        <w:spacing w:lineRule="auto" w:line="360"/>
        <w:ind w:firstLine="240" w:firstLineChars="100"/>
        <w:jc w:val="left"/>
        <w:textAlignment w:val="auto"/>
        <w:outlineLvl w:val="9"/>
        <w:rPr>
          <w:rFonts w:ascii="仿宋" w:cs="仿宋" w:eastAsia="仿宋" w:hAnsi="仿宋" w:hint="eastAsia"/>
          <w:sz w:val="24"/>
          <w:szCs w:val="24"/>
          <w:vertAlign w:val="baseline"/>
          <w:lang w:val="en-US" w:eastAsia="zh-CN"/>
        </w:rPr>
      </w:pPr>
      <w:r>
        <w:rPr>
          <w:rFonts w:ascii="仿宋" w:cs="仿宋" w:eastAsia="仿宋" w:hAnsi="仿宋" w:hint="eastAsia"/>
          <w:b w:val="false"/>
          <w:bCs w:val="false"/>
          <w:sz w:val="24"/>
          <w:szCs w:val="24"/>
          <w:highlight w:val="none"/>
        </w:rPr>
        <w:t>项目名称：</w:t>
      </w:r>
      <w:r>
        <w:rPr>
          <w:rFonts w:ascii="仿宋" w:cs="仿宋" w:eastAsia="仿宋" w:hAnsi="仿宋" w:hint="eastAsia"/>
          <w:sz w:val="24"/>
          <w:szCs w:val="24"/>
          <w:vertAlign w:val="baseline"/>
          <w:lang w:val="en-US" w:eastAsia="zh-CN"/>
        </w:rPr>
        <w:t>中山大学孙逸仙纪念医院深汕中心医院医用气体正负压机组维护保养项目</w:t>
      </w:r>
    </w:p>
    <w:p>
      <w:pPr>
        <w:pStyle w:val="style0"/>
        <w:keepNext w:val="false"/>
        <w:keepLines w:val="false"/>
        <w:pageBreakBefore w:val="false"/>
        <w:widowControl w:val="false"/>
        <w:kinsoku/>
        <w:wordWrap/>
        <w:overflowPunct/>
        <w:topLinePunct w:val="false"/>
        <w:autoSpaceDE/>
        <w:autoSpaceDN/>
        <w:bidi w:val="false"/>
        <w:adjustRightInd/>
        <w:spacing w:lineRule="auto" w:line="360"/>
        <w:jc w:val="left"/>
        <w:textAlignment w:val="auto"/>
        <w:outlineLvl w:val="9"/>
        <w:rPr>
          <w:rFonts w:ascii="仿宋" w:cs="仿宋" w:eastAsia="仿宋" w:hAnsi="仿宋" w:hint="eastAsia"/>
          <w:sz w:val="24"/>
          <w:szCs w:val="24"/>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right="0" w:rightChars="0" w:firstLine="720" w:firstLineChars="300"/>
        <w:jc w:val="both"/>
        <w:textAlignment w:val="auto"/>
        <w:rPr>
          <w:rFonts w:ascii="仿宋" w:cs="仿宋" w:eastAsia="仿宋" w:hAnsi="仿宋" w:hint="eastAsia"/>
          <w:b w:val="false"/>
          <w:bCs w:val="false"/>
          <w:color w:val="000000"/>
          <w:sz w:val="24"/>
          <w:szCs w:val="24"/>
          <w:highlight w:val="none"/>
          <w:lang w:val="en-US"/>
        </w:rPr>
      </w:pPr>
    </w:p>
    <w:p>
      <w:pPr>
        <w:pStyle w:val="style0"/>
        <w:pageBreakBefore w:val="false"/>
        <w:kinsoku/>
        <w:wordWrap/>
        <w:overflowPunct/>
        <w:topLinePunct w:val="false"/>
        <w:bidi w:val="false"/>
        <w:spacing w:lineRule="auto" w:line="360"/>
        <w:ind w:left="0" w:leftChars="0" w:right="0" w:rightChars="0" w:firstLine="482" w:firstLineChars="200"/>
        <w:jc w:val="center"/>
        <w:rPr>
          <w:rFonts w:ascii="仿宋" w:cs="仿宋" w:eastAsia="仿宋" w:hAnsi="仿宋" w:hint="eastAsia"/>
          <w:b/>
          <w:bCs/>
          <w:color w:val="000000"/>
          <w:sz w:val="24"/>
          <w:szCs w:val="24"/>
          <w:highlight w:val="none"/>
        </w:rPr>
      </w:pPr>
    </w:p>
    <w:p>
      <w:pPr>
        <w:pStyle w:val="style4099"/>
        <w:rPr>
          <w:rFonts w:ascii="仿宋" w:cs="仿宋" w:eastAsia="仿宋" w:hAnsi="仿宋" w:hint="eastAsia"/>
          <w:sz w:val="24"/>
          <w:szCs w:val="24"/>
          <w:highlight w:val="none"/>
        </w:rPr>
      </w:pPr>
    </w:p>
    <w:p>
      <w:pPr>
        <w:pStyle w:val="style0"/>
        <w:pageBreakBefore w:val="false"/>
        <w:kinsoku/>
        <w:wordWrap/>
        <w:overflowPunct/>
        <w:topLinePunct w:val="false"/>
        <w:bidi w:val="false"/>
        <w:spacing w:lineRule="auto" w:line="360"/>
        <w:ind w:left="0" w:leftChars="0" w:right="0" w:rightChars="0" w:firstLine="482" w:firstLineChars="200"/>
        <w:jc w:val="center"/>
        <w:rPr>
          <w:rFonts w:ascii="仿宋" w:cs="仿宋" w:eastAsia="仿宋" w:hAnsi="仿宋" w:hint="eastAsia"/>
          <w:b/>
          <w:bCs/>
          <w:color w:val="000000"/>
          <w:sz w:val="24"/>
          <w:szCs w:val="24"/>
          <w:highlight w:val="none"/>
        </w:rPr>
      </w:pPr>
    </w:p>
    <w:p>
      <w:pPr>
        <w:pStyle w:val="style1"/>
        <w:tabs>
          <w:tab w:val="left" w:leader="none" w:pos="851"/>
        </w:tabs>
        <w:rPr>
          <w:rFonts w:ascii="仿宋" w:cs="仿宋" w:eastAsia="仿宋" w:hAnsi="仿宋" w:hint="eastAsia"/>
          <w:sz w:val="24"/>
          <w:szCs w:val="24"/>
          <w:highlight w:val="none"/>
        </w:rPr>
      </w:pPr>
    </w:p>
    <w:p>
      <w:pPr>
        <w:pStyle w:val="style0"/>
        <w:pageBreakBefore w:val="false"/>
        <w:kinsoku/>
        <w:wordWrap/>
        <w:overflowPunct/>
        <w:topLinePunct w:val="false"/>
        <w:bidi w:val="false"/>
        <w:spacing w:lineRule="auto" w:line="360"/>
        <w:ind w:left="0" w:leftChars="0" w:right="0" w:rightChars="0" w:firstLine="482" w:firstLineChars="200"/>
        <w:jc w:val="center"/>
        <w:rPr>
          <w:rFonts w:ascii="仿宋" w:cs="仿宋" w:eastAsia="仿宋" w:hAnsi="仿宋" w:hint="eastAsia"/>
          <w:b/>
          <w:bCs/>
          <w:color w:val="000000"/>
          <w:sz w:val="24"/>
          <w:szCs w:val="24"/>
          <w:highlight w:val="none"/>
        </w:rPr>
      </w:pPr>
    </w:p>
    <w:p>
      <w:pPr>
        <w:pStyle w:val="style0"/>
        <w:pageBreakBefore w:val="false"/>
        <w:kinsoku/>
        <w:wordWrap/>
        <w:overflowPunct/>
        <w:topLinePunct w:val="false"/>
        <w:bidi w:val="false"/>
        <w:spacing w:lineRule="auto" w:line="360"/>
        <w:ind w:left="0" w:leftChars="0" w:right="0" w:rightChars="0" w:firstLine="482" w:firstLineChars="200"/>
        <w:jc w:val="center"/>
        <w:rPr>
          <w:rFonts w:ascii="仿宋" w:cs="仿宋" w:eastAsia="仿宋" w:hAnsi="仿宋" w:hint="eastAsia"/>
          <w:b/>
          <w:bCs/>
          <w:color w:val="000000"/>
          <w:sz w:val="24"/>
          <w:szCs w:val="24"/>
          <w:highlight w:val="none"/>
        </w:rPr>
      </w:pP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b w:val="false"/>
          <w:bCs w:val="false"/>
          <w:kern w:val="2"/>
          <w:sz w:val="24"/>
          <w:szCs w:val="24"/>
          <w:lang w:val="en-US" w:bidi="ar-SA" w:eastAsia="zh-CN"/>
        </w:rPr>
      </w:pPr>
      <w:r>
        <w:rPr>
          <w:rFonts w:ascii="仿宋" w:cs="仿宋" w:eastAsia="仿宋" w:hAnsi="仿宋" w:hint="eastAsia"/>
          <w:b w:val="false"/>
          <w:bCs w:val="false"/>
          <w:kern w:val="2"/>
          <w:sz w:val="24"/>
          <w:szCs w:val="24"/>
          <w:lang w:val="en-US" w:bidi="ar-SA" w:eastAsia="zh-CN"/>
        </w:rPr>
        <w:t>中山大学孙逸仙纪念医院深汕中心医院</w:t>
      </w: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b w:val="false"/>
          <w:bCs w:val="false"/>
          <w:color w:val="000000"/>
          <w:sz w:val="24"/>
          <w:szCs w:val="24"/>
          <w:highlight w:val="none"/>
          <w:lang w:val="en-US" w:eastAsia="zh-CN"/>
        </w:rPr>
      </w:pPr>
      <w:r>
        <w:rPr>
          <w:rFonts w:ascii="仿宋" w:cs="仿宋" w:eastAsia="仿宋" w:hAnsi="仿宋" w:hint="default"/>
          <w:b w:val="false"/>
          <w:bCs w:val="false"/>
          <w:color w:val="000000"/>
          <w:sz w:val="24"/>
          <w:szCs w:val="24"/>
          <w:highlight w:val="none"/>
          <w:lang w:val="en-US"/>
        </w:rPr>
        <w:t>2023</w:t>
      </w:r>
      <w:r>
        <w:rPr>
          <w:rFonts w:ascii="仿宋" w:cs="仿宋" w:eastAsia="仿宋" w:hAnsi="仿宋" w:hint="eastAsia"/>
          <w:b w:val="false"/>
          <w:bCs w:val="false"/>
          <w:color w:val="000000"/>
          <w:sz w:val="24"/>
          <w:szCs w:val="24"/>
          <w:highlight w:val="none"/>
        </w:rPr>
        <w:t>年</w:t>
      </w:r>
      <w:r>
        <w:rPr>
          <w:rFonts w:ascii="仿宋" w:cs="仿宋" w:eastAsia="仿宋" w:hAnsi="仿宋" w:hint="eastAsia"/>
          <w:b w:val="false"/>
          <w:bCs w:val="false"/>
          <w:color w:val="000000"/>
          <w:sz w:val="24"/>
          <w:szCs w:val="24"/>
          <w:highlight w:val="none"/>
          <w:lang w:val="en-US" w:eastAsia="zh-CN"/>
        </w:rPr>
        <w:t xml:space="preserve"> </w:t>
      </w:r>
      <w:r>
        <w:rPr>
          <w:rFonts w:ascii="仿宋" w:cs="仿宋" w:eastAsia="仿宋" w:hAnsi="仿宋" w:hint="default"/>
          <w:b w:val="false"/>
          <w:bCs w:val="false"/>
          <w:color w:val="000000"/>
          <w:sz w:val="24"/>
          <w:szCs w:val="24"/>
          <w:highlight w:val="none"/>
          <w:lang w:val="en-US" w:eastAsia="zh-CN"/>
        </w:rPr>
        <w:t>5</w:t>
      </w:r>
      <w:r>
        <w:rPr>
          <w:rFonts w:ascii="仿宋" w:cs="仿宋" w:eastAsia="仿宋" w:hAnsi="仿宋" w:hint="eastAsia"/>
          <w:b w:val="false"/>
          <w:bCs w:val="false"/>
          <w:color w:val="000000"/>
          <w:sz w:val="24"/>
          <w:szCs w:val="24"/>
          <w:highlight w:val="none"/>
        </w:rPr>
        <w:t>月</w:t>
      </w:r>
      <w:r>
        <w:rPr>
          <w:rFonts w:ascii="仿宋" w:cs="仿宋" w:eastAsia="仿宋" w:hAnsi="仿宋" w:hint="eastAsia"/>
          <w:b w:val="false"/>
          <w:bCs w:val="false"/>
          <w:color w:val="000000"/>
          <w:sz w:val="24"/>
          <w:szCs w:val="24"/>
          <w:highlight w:val="none"/>
          <w:lang w:val="en-US" w:eastAsia="zh-CN"/>
        </w:rPr>
        <w:t xml:space="preserve"> </w:t>
      </w:r>
      <w:r>
        <w:rPr>
          <w:rFonts w:ascii="仿宋" w:cs="仿宋" w:eastAsia="仿宋" w:hAnsi="仿宋" w:hint="default"/>
          <w:b w:val="false"/>
          <w:bCs w:val="false"/>
          <w:color w:val="000000"/>
          <w:sz w:val="24"/>
          <w:szCs w:val="24"/>
          <w:highlight w:val="none"/>
          <w:lang w:val="en-US" w:eastAsia="zh-CN"/>
        </w:rPr>
        <w:t>30</w:t>
      </w:r>
      <w:r>
        <w:rPr>
          <w:rFonts w:ascii="仿宋" w:cs="仿宋" w:eastAsia="仿宋" w:hAnsi="仿宋" w:hint="eastAsia"/>
          <w:b w:val="false"/>
          <w:bCs w:val="false"/>
          <w:color w:val="000000"/>
          <w:sz w:val="24"/>
          <w:szCs w:val="24"/>
          <w:highlight w:val="none"/>
          <w:lang w:val="en-US" w:eastAsia="zh-CN"/>
        </w:rPr>
        <w:t>日</w:t>
      </w:r>
    </w:p>
    <w:p>
      <w:pPr>
        <w:pStyle w:val="style4097"/>
        <w:ind w:firstLine="562"/>
        <w:rPr>
          <w:rFonts w:ascii="宋体" w:cs="宋体" w:hAnsi="宋体"/>
          <w:b/>
          <w:bCs/>
          <w:sz w:val="28"/>
          <w:szCs w:val="28"/>
        </w:rPr>
      </w:pPr>
    </w:p>
    <w:p>
      <w:pPr>
        <w:pStyle w:val="style4097"/>
        <w:ind w:firstLine="562"/>
        <w:rPr>
          <w:rFonts w:ascii="宋体" w:cs="宋体" w:hAnsi="宋体"/>
          <w:b/>
          <w:bCs/>
          <w:sz w:val="28"/>
          <w:szCs w:val="28"/>
        </w:rPr>
      </w:pPr>
    </w:p>
    <w:p>
      <w:pPr>
        <w:pStyle w:val="style4097"/>
        <w:ind w:firstLine="562"/>
        <w:rPr>
          <w:rFonts w:ascii="宋体" w:cs="宋体" w:hAnsi="宋体"/>
          <w:b/>
          <w:bCs/>
          <w:sz w:val="28"/>
          <w:szCs w:val="28"/>
        </w:rPr>
      </w:pPr>
    </w:p>
    <w:p>
      <w:pPr>
        <w:pStyle w:val="style4097"/>
        <w:ind w:firstLine="562"/>
        <w:rPr>
          <w:rFonts w:ascii="宋体" w:cs="宋体" w:hAnsi="宋体"/>
          <w:b/>
          <w:bCs/>
          <w:sz w:val="28"/>
          <w:szCs w:val="28"/>
        </w:rPr>
      </w:pPr>
    </w:p>
    <w:p>
      <w:pPr>
        <w:pStyle w:val="style4097"/>
        <w:ind w:firstLine="562"/>
        <w:rPr>
          <w:rFonts w:ascii="宋体" w:cs="宋体" w:hAnsi="宋体"/>
          <w:b/>
          <w:bCs/>
          <w:sz w:val="28"/>
          <w:szCs w:val="28"/>
        </w:rPr>
      </w:pPr>
    </w:p>
    <w:p>
      <w:pPr>
        <w:pStyle w:val="style0"/>
        <w:jc w:val="center"/>
        <w:rPr>
          <w:rFonts w:ascii="仿宋" w:cs="仿宋" w:eastAsia="仿宋" w:hAnsi="仿宋" w:hint="eastAsia"/>
          <w:b/>
          <w:bCs/>
          <w:sz w:val="48"/>
          <w:szCs w:val="48"/>
        </w:rPr>
      </w:pPr>
    </w:p>
    <w:p>
      <w:pPr>
        <w:pStyle w:val="style0"/>
        <w:jc w:val="center"/>
        <w:rPr>
          <w:rFonts w:hint="eastAsia"/>
        </w:rPr>
      </w:pPr>
      <w:r>
        <w:rPr>
          <w:rFonts w:ascii="仿宋" w:cs="仿宋" w:eastAsia="仿宋" w:hAnsi="仿宋" w:hint="eastAsia"/>
          <w:b/>
          <w:bCs/>
          <w:sz w:val="48"/>
          <w:szCs w:val="48"/>
        </w:rPr>
        <w:t>目  录</w:t>
      </w:r>
    </w:p>
    <w:p>
      <w:pPr>
        <w:pStyle w:val="style19"/>
        <w:adjustRightInd w:val="false"/>
        <w:snapToGrid w:val="false"/>
        <w:spacing w:before="0" w:after="0" w:lineRule="auto" w:line="480"/>
        <w:rPr>
          <w:rFonts w:ascii="仿宋" w:cs="仿宋" w:eastAsia="仿宋" w:hAnsi="仿宋" w:hint="eastAsia"/>
          <w:b/>
          <w:sz w:val="48"/>
          <w:szCs w:val="48"/>
        </w:rPr>
      </w:pPr>
    </w:p>
    <w:p>
      <w:pPr>
        <w:pStyle w:val="style94"/>
        <w:keepNext w:val="false"/>
        <w:keepLines w:val="false"/>
        <w:pageBreakBefore w:val="false"/>
        <w:widowControl/>
        <w:numPr>
          <w:ilvl w:val="0"/>
          <w:numId w:val="0"/>
        </w:numPr>
        <w:suppressLineNumbers w:val="false"/>
        <w:kinsoku/>
        <w:wordWrap/>
        <w:overflowPunct/>
        <w:topLinePunct w:val="false"/>
        <w:autoSpaceDE/>
        <w:autoSpaceDN/>
        <w:bidi w:val="false"/>
        <w:spacing w:beforeAutospacing="false" w:after="313" w:afterLines="100" w:afterAutospacing="false" w:lineRule="auto" w:line="360"/>
        <w:ind w:firstLine="3373" w:firstLineChars="700"/>
        <w:jc w:val="both"/>
        <w:textAlignment w:val="auto"/>
        <w:rPr>
          <w:rFonts w:ascii="仿宋" w:cs="仿宋" w:eastAsia="仿宋" w:hAnsi="仿宋" w:hint="eastAsia"/>
          <w:b/>
          <w:bCs/>
          <w:i w:val="false"/>
          <w:caps w:val="false"/>
          <w:color w:val="000000"/>
          <w:spacing w:val="0"/>
          <w:sz w:val="48"/>
          <w:szCs w:val="48"/>
        </w:rPr>
      </w:pPr>
      <w:r>
        <w:rPr>
          <w:rFonts w:ascii="仿宋" w:cs="仿宋" w:eastAsia="仿宋" w:hAnsi="仿宋" w:hint="eastAsia"/>
          <w:b/>
          <w:sz w:val="48"/>
          <w:szCs w:val="48"/>
          <w:lang w:val="en-US" w:eastAsia="zh-CN"/>
        </w:rPr>
        <w:t xml:space="preserve">第一章 </w:t>
      </w:r>
      <w:r>
        <w:rPr>
          <w:rFonts w:ascii="仿宋" w:cs="仿宋" w:eastAsia="仿宋" w:hAnsi="仿宋" w:hint="eastAsia"/>
          <w:b/>
          <w:sz w:val="48"/>
          <w:szCs w:val="48"/>
        </w:rPr>
        <w:fldChar w:fldCharType="begin"/>
      </w:r>
      <w:r>
        <w:rPr>
          <w:rFonts w:ascii="仿宋" w:cs="仿宋" w:eastAsia="仿宋" w:hAnsi="仿宋" w:hint="eastAsia"/>
          <w:b/>
          <w:sz w:val="48"/>
          <w:szCs w:val="48"/>
        </w:rPr>
        <w:instrText xml:space="preserve"> TOC \o "1-1" \h \z \u </w:instrText>
      </w:r>
      <w:r>
        <w:rPr>
          <w:rFonts w:ascii="仿宋" w:cs="仿宋" w:eastAsia="仿宋" w:hAnsi="仿宋" w:hint="eastAsia"/>
          <w:b/>
          <w:sz w:val="48"/>
          <w:szCs w:val="48"/>
        </w:rPr>
        <w:fldChar w:fldCharType="separate"/>
      </w:r>
      <w:r>
        <w:rPr>
          <w:rFonts w:ascii="仿宋" w:cs="仿宋" w:eastAsia="仿宋" w:hAnsi="仿宋" w:hint="eastAsia"/>
          <w:b/>
          <w:bCs/>
          <w:i w:val="false"/>
          <w:caps w:val="false"/>
          <w:color w:val="000000"/>
          <w:spacing w:val="0"/>
          <w:sz w:val="48"/>
          <w:szCs w:val="48"/>
        </w:rPr>
        <w:t>邀请函</w:t>
      </w:r>
    </w:p>
    <w:p>
      <w:pPr>
        <w:pStyle w:val="style94"/>
        <w:keepNext w:val="false"/>
        <w:keepLines w:val="false"/>
        <w:pageBreakBefore w:val="false"/>
        <w:widowControl/>
        <w:numPr>
          <w:ilvl w:val="0"/>
          <w:numId w:val="0"/>
        </w:numPr>
        <w:suppressLineNumbers w:val="false"/>
        <w:kinsoku/>
        <w:wordWrap/>
        <w:overflowPunct/>
        <w:topLinePunct w:val="false"/>
        <w:autoSpaceDE/>
        <w:autoSpaceDN/>
        <w:bidi w:val="false"/>
        <w:spacing w:beforeAutospacing="false" w:after="313" w:afterLines="100" w:afterAutospacing="false" w:lineRule="auto" w:line="360"/>
        <w:ind w:leftChars="0" w:firstLine="3373" w:firstLineChars="700"/>
        <w:jc w:val="both"/>
        <w:textAlignment w:val="auto"/>
        <w:rPr>
          <w:rFonts w:ascii="仿宋" w:cs="仿宋" w:eastAsia="仿宋" w:hAnsi="仿宋" w:hint="eastAsia"/>
          <w:b/>
          <w:bCs/>
          <w:i w:val="false"/>
          <w:caps w:val="false"/>
          <w:color w:val="000000"/>
          <w:spacing w:val="0"/>
          <w:sz w:val="48"/>
          <w:szCs w:val="48"/>
        </w:rPr>
      </w:pPr>
      <w:r>
        <w:rPr>
          <w:rFonts w:ascii="仿宋" w:cs="仿宋" w:eastAsia="仿宋" w:hAnsi="仿宋" w:hint="eastAsia"/>
          <w:b/>
          <w:bCs/>
          <w:i w:val="false"/>
          <w:caps w:val="false"/>
          <w:color w:val="000000"/>
          <w:spacing w:val="0"/>
          <w:sz w:val="48"/>
          <w:szCs w:val="48"/>
          <w:lang w:val="en-US" w:eastAsia="zh-CN"/>
        </w:rPr>
        <w:t xml:space="preserve">第二章 </w:t>
      </w:r>
      <w:r>
        <w:rPr>
          <w:rFonts w:ascii="仿宋" w:cs="仿宋" w:eastAsia="仿宋" w:hAnsi="仿宋" w:hint="eastAsia"/>
          <w:b/>
          <w:bCs/>
          <w:i w:val="false"/>
          <w:caps w:val="false"/>
          <w:color w:val="000000"/>
          <w:spacing w:val="0"/>
          <w:sz w:val="48"/>
          <w:szCs w:val="48"/>
        </w:rPr>
        <w:t>用户需求书</w:t>
      </w:r>
    </w:p>
    <w:p>
      <w:pPr>
        <w:pStyle w:val="style94"/>
        <w:keepNext w:val="false"/>
        <w:keepLines w:val="false"/>
        <w:pageBreakBefore w:val="false"/>
        <w:widowControl/>
        <w:numPr>
          <w:ilvl w:val="0"/>
          <w:numId w:val="0"/>
        </w:numPr>
        <w:suppressLineNumbers w:val="false"/>
        <w:kinsoku/>
        <w:wordWrap/>
        <w:overflowPunct/>
        <w:topLinePunct w:val="false"/>
        <w:autoSpaceDE/>
        <w:autoSpaceDN/>
        <w:bidi w:val="false"/>
        <w:spacing w:beforeAutospacing="false" w:after="313" w:afterLines="100" w:afterAutospacing="false" w:lineRule="auto" w:line="360"/>
        <w:ind w:leftChars="0" w:firstLine="3373" w:firstLineChars="700"/>
        <w:jc w:val="both"/>
        <w:textAlignment w:val="auto"/>
        <w:rPr>
          <w:rFonts w:ascii="仿宋" w:cs="仿宋" w:eastAsia="仿宋" w:hAnsi="仿宋" w:hint="eastAsia"/>
          <w:b/>
          <w:bCs/>
          <w:sz w:val="48"/>
          <w:szCs w:val="48"/>
        </w:rPr>
      </w:pPr>
      <w:r>
        <w:rPr>
          <w:rFonts w:ascii="仿宋" w:cs="仿宋" w:eastAsia="仿宋" w:hAnsi="仿宋" w:hint="eastAsia"/>
          <w:b/>
          <w:bCs/>
          <w:i w:val="false"/>
          <w:caps w:val="false"/>
          <w:color w:val="000000"/>
          <w:spacing w:val="0"/>
          <w:sz w:val="48"/>
          <w:szCs w:val="48"/>
          <w:lang w:val="en-US" w:eastAsia="zh-CN"/>
        </w:rPr>
        <w:t xml:space="preserve">第三章 </w:t>
      </w:r>
      <w:r>
        <w:rPr>
          <w:rFonts w:ascii="仿宋" w:cs="仿宋" w:eastAsia="仿宋" w:hAnsi="仿宋" w:hint="eastAsia"/>
          <w:b/>
          <w:bCs/>
          <w:i w:val="false"/>
          <w:caps w:val="false"/>
          <w:color w:val="000000"/>
          <w:spacing w:val="0"/>
          <w:sz w:val="48"/>
          <w:szCs w:val="48"/>
        </w:rPr>
        <w:t>响应须知</w:t>
      </w:r>
    </w:p>
    <w:p>
      <w:pPr>
        <w:pStyle w:val="style94"/>
        <w:keepNext w:val="false"/>
        <w:keepLines w:val="false"/>
        <w:pageBreakBefore w:val="false"/>
        <w:widowControl/>
        <w:numPr>
          <w:ilvl w:val="0"/>
          <w:numId w:val="0"/>
        </w:numPr>
        <w:suppressLineNumbers w:val="false"/>
        <w:kinsoku/>
        <w:wordWrap/>
        <w:overflowPunct/>
        <w:topLinePunct w:val="false"/>
        <w:autoSpaceDE/>
        <w:autoSpaceDN/>
        <w:bidi w:val="false"/>
        <w:spacing w:beforeAutospacing="false" w:after="313" w:afterLines="100" w:afterAutospacing="false" w:lineRule="auto" w:line="360"/>
        <w:ind w:leftChars="0" w:firstLine="3373" w:firstLineChars="700"/>
        <w:jc w:val="both"/>
        <w:textAlignment w:val="auto"/>
        <w:rPr>
          <w:rFonts w:ascii="仿宋" w:cs="仿宋" w:eastAsia="仿宋" w:hAnsi="仿宋" w:hint="eastAsia"/>
          <w:b/>
          <w:bCs/>
          <w:sz w:val="48"/>
          <w:szCs w:val="48"/>
        </w:rPr>
      </w:pPr>
      <w:r>
        <w:rPr>
          <w:rFonts w:ascii="仿宋" w:cs="仿宋" w:eastAsia="仿宋" w:hAnsi="仿宋" w:hint="eastAsia"/>
          <w:b/>
          <w:bCs/>
          <w:i w:val="false"/>
          <w:caps w:val="false"/>
          <w:color w:val="000000"/>
          <w:spacing w:val="0"/>
          <w:sz w:val="48"/>
          <w:szCs w:val="48"/>
          <w:lang w:val="en-US" w:eastAsia="zh-CN"/>
        </w:rPr>
        <w:t>第四章 合同参考文本</w:t>
      </w:r>
    </w:p>
    <w:p>
      <w:pPr>
        <w:pStyle w:val="style94"/>
        <w:keepNext w:val="false"/>
        <w:keepLines w:val="false"/>
        <w:pageBreakBefore w:val="false"/>
        <w:widowControl/>
        <w:numPr>
          <w:ilvl w:val="0"/>
          <w:numId w:val="0"/>
        </w:numPr>
        <w:suppressLineNumbers w:val="false"/>
        <w:kinsoku/>
        <w:wordWrap/>
        <w:overflowPunct/>
        <w:topLinePunct w:val="false"/>
        <w:autoSpaceDE/>
        <w:autoSpaceDN/>
        <w:bidi w:val="false"/>
        <w:spacing w:beforeAutospacing="false" w:after="313" w:afterLines="100" w:afterAutospacing="false" w:lineRule="auto" w:line="360"/>
        <w:ind w:leftChars="0" w:firstLine="3373" w:firstLineChars="700"/>
        <w:jc w:val="both"/>
        <w:textAlignment w:val="auto"/>
        <w:rPr>
          <w:rFonts w:ascii="仿宋" w:cs="仿宋" w:eastAsia="仿宋" w:hAnsi="仿宋" w:hint="eastAsia"/>
          <w:b/>
          <w:bCs/>
          <w:sz w:val="48"/>
          <w:szCs w:val="48"/>
        </w:rPr>
      </w:pPr>
      <w:r>
        <w:rPr>
          <w:rFonts w:ascii="仿宋" w:cs="仿宋" w:eastAsia="仿宋" w:hAnsi="仿宋" w:hint="eastAsia"/>
          <w:b/>
          <w:bCs/>
          <w:i w:val="false"/>
          <w:caps w:val="false"/>
          <w:color w:val="000000"/>
          <w:spacing w:val="0"/>
          <w:sz w:val="48"/>
          <w:szCs w:val="48"/>
          <w:lang w:val="en-US" w:eastAsia="zh-CN"/>
        </w:rPr>
        <w:t>第五章 响应文件编制要求</w:t>
      </w:r>
    </w:p>
    <w:p>
      <w:pPr>
        <w:pStyle w:val="style4097"/>
        <w:keepNext w:val="false"/>
        <w:keepLines w:val="false"/>
        <w:pageBreakBefore w:val="false"/>
        <w:widowControl w:val="false"/>
        <w:kinsoku/>
        <w:wordWrap/>
        <w:overflowPunct/>
        <w:topLinePunct w:val="false"/>
        <w:autoSpaceDE/>
        <w:autoSpaceDN/>
        <w:bidi w:val="false"/>
        <w:adjustRightInd w:val="false"/>
        <w:snapToGrid w:val="false"/>
        <w:spacing w:beforeAutospacing="false" w:after="313" w:afterLines="100" w:afterAutospacing="false" w:lineRule="auto" w:line="360"/>
        <w:ind w:firstLine="0" w:firstLineChars="0"/>
        <w:jc w:val="center"/>
        <w:textAlignment w:val="auto"/>
        <w:outlineLvl w:val="9"/>
        <w:rPr>
          <w:rFonts w:ascii="仿宋" w:cs="仿宋" w:eastAsia="仿宋" w:hAnsi="仿宋" w:hint="eastAsia"/>
          <w:b/>
          <w:sz w:val="48"/>
          <w:szCs w:val="48"/>
        </w:rPr>
      </w:pPr>
      <w:r>
        <w:rPr>
          <w:rFonts w:ascii="仿宋" w:cs="仿宋" w:eastAsia="仿宋" w:hAnsi="仿宋" w:hint="eastAsia"/>
          <w:b/>
          <w:sz w:val="48"/>
          <w:szCs w:val="48"/>
        </w:rPr>
        <w:fldChar w:fldCharType="end"/>
      </w:r>
    </w:p>
    <w:p>
      <w:pPr>
        <w:pStyle w:val="style4097"/>
        <w:pageBreakBefore w:val="false"/>
        <w:widowControl w:val="false"/>
        <w:kinsoku/>
        <w:wordWrap/>
        <w:overflowPunct/>
        <w:topLinePunct w:val="false"/>
        <w:autoSpaceDE/>
        <w:autoSpaceDN/>
        <w:bidi w:val="false"/>
        <w:adjustRightInd w:val="false"/>
        <w:snapToGrid w:val="false"/>
        <w:spacing w:lineRule="auto" w:line="360"/>
        <w:ind w:firstLine="0" w:firstLineChars="0"/>
        <w:jc w:val="center"/>
        <w:textAlignment w:val="auto"/>
        <w:outlineLvl w:val="9"/>
        <w:rPr>
          <w:rFonts w:ascii="仿宋" w:cs="仿宋" w:eastAsia="仿宋" w:hAnsi="仿宋" w:hint="eastAsia"/>
          <w:b/>
          <w:sz w:val="48"/>
          <w:szCs w:val="48"/>
        </w:rPr>
      </w:pPr>
    </w:p>
    <w:p>
      <w:pPr>
        <w:pStyle w:val="style4097"/>
        <w:ind w:firstLine="400"/>
        <w:rPr/>
      </w:pPr>
    </w:p>
    <w:p>
      <w:pPr>
        <w:pStyle w:val="style4097"/>
        <w:ind w:firstLine="400"/>
        <w:rPr/>
      </w:pPr>
    </w:p>
    <w:p>
      <w:pPr>
        <w:pStyle w:val="style4097"/>
        <w:ind w:firstLine="400"/>
        <w:rPr/>
      </w:pPr>
    </w:p>
    <w:p>
      <w:pPr>
        <w:pStyle w:val="style4097"/>
        <w:ind w:firstLine="400"/>
        <w:rPr/>
      </w:pPr>
    </w:p>
    <w:p>
      <w:pPr>
        <w:pStyle w:val="style4097"/>
        <w:ind w:firstLine="400"/>
        <w:rPr/>
      </w:pPr>
    </w:p>
    <w:p>
      <w:pPr>
        <w:pStyle w:val="style4097"/>
        <w:ind w:firstLine="400"/>
        <w:rPr/>
      </w:pPr>
    </w:p>
    <w:p>
      <w:pPr>
        <w:pStyle w:val="style4097"/>
        <w:ind w:firstLine="400"/>
        <w:rPr/>
      </w:pPr>
    </w:p>
    <w:p>
      <w:pPr>
        <w:pStyle w:val="style4097"/>
        <w:ind w:firstLine="400"/>
        <w:rPr/>
      </w:pPr>
    </w:p>
    <w:p>
      <w:pPr>
        <w:pStyle w:val="style4097"/>
        <w:ind w:firstLine="400"/>
        <w:rPr/>
      </w:pPr>
    </w:p>
    <w:p>
      <w:pPr>
        <w:pStyle w:val="style4097"/>
        <w:ind w:firstLine="400"/>
        <w:rPr/>
      </w:pPr>
    </w:p>
    <w:bookmarkStart w:id="0" w:name="_Toc385939527"/>
    <w:bookmarkStart w:id="1" w:name="_Toc50737285"/>
    <w:bookmarkStart w:id="2" w:name="_Toc417914517"/>
    <w:bookmarkStart w:id="3" w:name="_Toc76354913"/>
    <w:bookmarkStart w:id="4" w:name="_Toc50737317"/>
    <w:bookmarkStart w:id="5" w:name="_Toc385940868"/>
    <w:bookmarkStart w:id="6" w:name="_Toc50736465"/>
    <w:bookmarkStart w:id="7" w:name="_Toc50691018"/>
    <w:p>
      <w:pPr>
        <w:pStyle w:val="style0"/>
        <w:rPr>
          <w:rFonts w:ascii="微软雅黑" w:cs="微软雅黑" w:eastAsia="微软雅黑" w:hAnsi="微软雅黑" w:hint="eastAsia"/>
          <w:color w:val="auto"/>
        </w:rPr>
        <w:sectPr>
          <w:footerReference w:type="default" r:id="rId2"/>
          <w:pgSz w:w="11906" w:h="16838" w:orient="portrait"/>
          <w:pgMar w:top="1440" w:right="1080" w:bottom="1440" w:left="1080" w:header="851" w:footer="992" w:gutter="0"/>
          <w:pgBorders w:zOrder="front" w:display="allPages" w:offsetFrom="text">
            <w:top w:val="none" w:sz="0" w:space="0" w:color="auto"/>
            <w:left w:val="none" w:sz="0" w:space="0" w:color="auto"/>
            <w:bottom w:val="none" w:sz="0" w:space="0" w:color="auto"/>
            <w:right w:val="none" w:sz="0" w:space="0" w:color="auto"/>
          </w:pgBorders>
          <w:cols w:space="425" w:num="1"/>
          <w:docGrid w:type="lines" w:linePitch="312" w:charSpace="0"/>
        </w:sectPr>
      </w:pPr>
      <w:r>
        <w:rPr>
          <w:rFonts w:ascii="微软雅黑" w:cs="微软雅黑" w:eastAsia="微软雅黑" w:hAnsi="微软雅黑" w:hint="eastAsia"/>
        </w:rPr>
        <w:br w:type="page"/>
      </w:r>
    </w:p>
    <w:p>
      <w:pPr>
        <w:pStyle w:val="style1"/>
        <w:pageBreakBefore w:val="false"/>
        <w:tabs>
          <w:tab w:val="left" w:leader="none" w:pos="851"/>
        </w:tabs>
        <w:kinsoku/>
        <w:wordWrap/>
        <w:overflowPunct/>
        <w:topLinePunct w:val="false"/>
        <w:bidi w:val="false"/>
        <w:spacing w:lineRule="auto" w:line="360"/>
        <w:ind w:right="0" w:rightChars="0"/>
        <w:jc w:val="center"/>
        <w:rPr>
          <w:rFonts w:ascii="仿宋" w:cs="仿宋" w:eastAsia="仿宋" w:hAnsi="仿宋" w:hint="eastAsia"/>
          <w:b/>
          <w:bCs/>
          <w:color w:val="000000"/>
          <w:sz w:val="44"/>
          <w:szCs w:val="44"/>
          <w:highlight w:val="none"/>
        </w:rPr>
      </w:pPr>
    </w:p>
    <w:p>
      <w:pPr>
        <w:pStyle w:val="style1"/>
        <w:pageBreakBefore w:val="false"/>
        <w:tabs>
          <w:tab w:val="left" w:leader="none" w:pos="851"/>
        </w:tabs>
        <w:kinsoku/>
        <w:wordWrap/>
        <w:overflowPunct/>
        <w:topLinePunct w:val="false"/>
        <w:bidi w:val="false"/>
        <w:spacing w:lineRule="auto" w:line="360"/>
        <w:ind w:right="0" w:rightChars="0"/>
        <w:jc w:val="center"/>
        <w:rPr>
          <w:rFonts w:ascii="仿宋" w:cs="仿宋" w:eastAsia="仿宋" w:hAnsi="仿宋" w:hint="eastAsia"/>
          <w:b/>
          <w:bCs/>
          <w:color w:val="000000"/>
          <w:sz w:val="44"/>
          <w:szCs w:val="44"/>
          <w:highlight w:val="none"/>
        </w:rPr>
      </w:pPr>
    </w:p>
    <w:p>
      <w:pPr>
        <w:pStyle w:val="style1"/>
        <w:pageBreakBefore w:val="false"/>
        <w:tabs>
          <w:tab w:val="left" w:leader="none" w:pos="851"/>
        </w:tabs>
        <w:kinsoku/>
        <w:wordWrap/>
        <w:overflowPunct/>
        <w:topLinePunct w:val="false"/>
        <w:bidi w:val="false"/>
        <w:spacing w:lineRule="auto" w:line="360"/>
        <w:ind w:right="0" w:rightChars="0"/>
        <w:jc w:val="center"/>
        <w:rPr>
          <w:rFonts w:ascii="仿宋" w:cs="仿宋" w:eastAsia="仿宋" w:hAnsi="仿宋" w:hint="eastAsia"/>
          <w:b/>
          <w:bCs/>
          <w:color w:val="000000"/>
          <w:sz w:val="44"/>
          <w:szCs w:val="44"/>
          <w:highlight w:val="none"/>
        </w:rPr>
      </w:pPr>
    </w:p>
    <w:p>
      <w:pPr>
        <w:pStyle w:val="style1"/>
        <w:pageBreakBefore w:val="false"/>
        <w:tabs>
          <w:tab w:val="left" w:leader="none" w:pos="851"/>
        </w:tabs>
        <w:kinsoku/>
        <w:wordWrap/>
        <w:overflowPunct/>
        <w:topLinePunct w:val="false"/>
        <w:bidi w:val="false"/>
        <w:spacing w:lineRule="auto" w:line="360"/>
        <w:ind w:right="0" w:rightChars="0"/>
        <w:jc w:val="center"/>
        <w:rPr>
          <w:rFonts w:ascii="仿宋" w:cs="仿宋" w:eastAsia="仿宋" w:hAnsi="仿宋" w:hint="eastAsia"/>
          <w:b/>
          <w:bCs/>
          <w:color w:val="000000"/>
          <w:sz w:val="44"/>
          <w:szCs w:val="44"/>
          <w:highlight w:val="none"/>
        </w:rPr>
      </w:pPr>
    </w:p>
    <w:p>
      <w:pPr>
        <w:pStyle w:val="style1"/>
        <w:pageBreakBefore w:val="false"/>
        <w:tabs>
          <w:tab w:val="left" w:leader="none" w:pos="851"/>
        </w:tabs>
        <w:kinsoku/>
        <w:wordWrap/>
        <w:overflowPunct/>
        <w:topLinePunct w:val="false"/>
        <w:bidi w:val="false"/>
        <w:spacing w:lineRule="auto" w:line="360"/>
        <w:ind w:right="0" w:rightChars="0"/>
        <w:jc w:val="center"/>
        <w:rPr>
          <w:rFonts w:ascii="仿宋" w:cs="仿宋" w:eastAsia="仿宋" w:hAnsi="仿宋" w:hint="eastAsia"/>
          <w:b/>
          <w:bCs/>
          <w:color w:val="000000"/>
          <w:sz w:val="44"/>
          <w:szCs w:val="44"/>
          <w:highlight w:val="none"/>
        </w:rPr>
      </w:pPr>
    </w:p>
    <w:p>
      <w:pPr>
        <w:pStyle w:val="style1"/>
        <w:pageBreakBefore w:val="false"/>
        <w:tabs>
          <w:tab w:val="left" w:leader="none" w:pos="851"/>
        </w:tabs>
        <w:kinsoku/>
        <w:wordWrap/>
        <w:overflowPunct/>
        <w:topLinePunct w:val="false"/>
        <w:bidi w:val="false"/>
        <w:spacing w:lineRule="auto" w:line="360"/>
        <w:ind w:right="0" w:rightChars="0"/>
        <w:jc w:val="center"/>
        <w:rPr>
          <w:rFonts w:ascii="仿宋" w:cs="仿宋" w:eastAsia="仿宋" w:hAnsi="仿宋" w:hint="eastAsia"/>
          <w:b/>
          <w:bCs/>
          <w:color w:val="000000"/>
          <w:sz w:val="44"/>
          <w:szCs w:val="44"/>
          <w:highlight w:val="none"/>
        </w:rPr>
      </w:pPr>
      <w:r>
        <w:rPr>
          <w:rFonts w:ascii="仿宋" w:cs="仿宋" w:eastAsia="仿宋" w:hAnsi="仿宋" w:hint="eastAsia"/>
          <w:b/>
          <w:bCs/>
          <w:color w:val="000000"/>
          <w:sz w:val="44"/>
          <w:szCs w:val="44"/>
          <w:highlight w:val="none"/>
        </w:rPr>
        <w:t>第一章 邀请函</w:t>
      </w:r>
    </w:p>
    <w:p>
      <w:pPr>
        <w:pStyle w:val="style1"/>
        <w:spacing w:lineRule="auto" w:line="360"/>
        <w:rPr>
          <w:rFonts w:ascii="微软雅黑" w:cs="微软雅黑" w:eastAsia="微软雅黑" w:hAnsi="微软雅黑" w:hint="eastAsia"/>
          <w:color w:val="auto"/>
        </w:rPr>
        <w:sectPr>
          <w:pgSz w:w="11906" w:h="16838" w:orient="portrait"/>
          <w:pgMar w:top="1440" w:right="1080" w:bottom="1440" w:left="1080" w:header="851" w:footer="992" w:gutter="0"/>
          <w:pgBorders w:zOrder="front" w:display="allPages" w:offsetFrom="text">
            <w:top w:val="none" w:sz="0" w:space="0" w:color="auto"/>
            <w:left w:val="none" w:sz="0" w:space="0" w:color="auto"/>
            <w:bottom w:val="none" w:sz="0" w:space="0" w:color="auto"/>
            <w:right w:val="none" w:sz="0" w:space="0" w:color="auto"/>
          </w:pgBorders>
          <w:cols w:space="425" w:num="1"/>
          <w:docGrid w:type="lines" w:linePitch="312" w:charSpace="0"/>
        </w:sectPr>
      </w:pPr>
    </w:p>
    <w:bookmarkEnd w:id="0"/>
    <w:bookmarkEnd w:id="1"/>
    <w:bookmarkEnd w:id="2"/>
    <w:bookmarkEnd w:id="3"/>
    <w:bookmarkEnd w:id="4"/>
    <w:bookmarkEnd w:id="5"/>
    <w:bookmarkEnd w:id="6"/>
    <w:bookmarkEnd w:id="7"/>
    <w:p>
      <w:pPr>
        <w:pStyle w:val="style0"/>
        <w:keepNext w:val="false"/>
        <w:keepLines w:val="false"/>
        <w:pageBreakBefore w:val="false"/>
        <w:widowControl/>
        <w:kinsoku/>
        <w:wordWrap/>
        <w:overflowPunct/>
        <w:topLinePunct w:val="false"/>
        <w:autoSpaceDE/>
        <w:autoSpaceDN/>
        <w:bidi w:val="false"/>
        <w:adjustRightInd w:val="false"/>
        <w:snapToGrid w:val="false"/>
        <w:spacing w:lineRule="exact" w:line="500"/>
        <w:jc w:val="center"/>
        <w:textAlignment w:val="auto"/>
        <w:rPr>
          <w:rFonts w:ascii="仿宋" w:cs="仿宋" w:eastAsia="仿宋" w:hAnsi="仿宋" w:hint="eastAsia"/>
          <w:b/>
          <w:bCs/>
          <w:kern w:val="44"/>
          <w:sz w:val="28"/>
          <w:szCs w:val="28"/>
        </w:rPr>
      </w:pPr>
      <w:r>
        <w:rPr>
          <w:rFonts w:ascii="仿宋" w:cs="仿宋" w:eastAsia="仿宋" w:hAnsi="仿宋" w:hint="eastAsia"/>
          <w:b/>
          <w:bCs/>
          <w:kern w:val="44"/>
          <w:sz w:val="28"/>
          <w:szCs w:val="28"/>
        </w:rPr>
        <w:t>邀请函</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outlineLvl w:val="9"/>
        <w:rPr>
          <w:rFonts w:ascii="仿宋" w:cs="仿宋" w:eastAsia="仿宋" w:hAnsi="仿宋" w:hint="eastAsia"/>
          <w:sz w:val="24"/>
          <w:szCs w:val="24"/>
          <w:vertAlign w:val="baseline"/>
          <w:lang w:val="en-US" w:eastAsia="zh-CN"/>
        </w:rPr>
      </w:pPr>
      <w:r>
        <w:rPr>
          <w:rFonts w:ascii="仿宋" w:cs="仿宋" w:eastAsia="仿宋" w:hAnsi="仿宋" w:hint="eastAsia"/>
          <w:sz w:val="24"/>
          <w:szCs w:val="24"/>
          <w:vertAlign w:val="baseline"/>
          <w:lang w:val="en-US" w:eastAsia="zh-CN"/>
        </w:rPr>
        <w:t>各供应商：</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outlineLvl w:val="9"/>
        <w:rPr>
          <w:rFonts w:ascii="仿宋" w:cs="仿宋" w:eastAsia="仿宋" w:hAnsi="仿宋" w:hint="eastAsia"/>
          <w:sz w:val="24"/>
          <w:szCs w:val="24"/>
          <w:vertAlign w:val="baseline"/>
          <w:lang w:val="en-US" w:eastAsia="zh-CN"/>
        </w:rPr>
      </w:pPr>
      <w:r>
        <w:rPr>
          <w:rFonts w:ascii="仿宋" w:cs="仿宋" w:eastAsia="仿宋" w:hAnsi="仿宋" w:hint="eastAsia"/>
          <w:sz w:val="24"/>
          <w:szCs w:val="24"/>
          <w:vertAlign w:val="baseline"/>
          <w:lang w:val="en-US" w:eastAsia="zh-CN"/>
        </w:rPr>
        <w:t>中山大学孙逸仙纪念医院深汕中心医院（以下简称“我院”）依据我院的需求，现对我院医用气体正负压机组维护保养项目公开挂网采购，欢迎符合条件的供应商参加响应。</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2" w:firstLineChars="200"/>
        <w:jc w:val="left"/>
        <w:textAlignment w:val="auto"/>
        <w:outlineLvl w:val="9"/>
        <w:rPr>
          <w:rFonts w:ascii="仿宋" w:cs="仿宋" w:eastAsia="仿宋" w:hAnsi="仿宋" w:hint="eastAsia"/>
          <w:b/>
          <w:bCs/>
          <w:sz w:val="24"/>
          <w:szCs w:val="24"/>
          <w:lang w:val="en-US" w:eastAsia="zh-CN"/>
        </w:rPr>
      </w:pPr>
      <w:r>
        <w:rPr>
          <w:rFonts w:ascii="仿宋" w:cs="仿宋" w:eastAsia="仿宋" w:hAnsi="仿宋" w:hint="eastAsia"/>
          <w:b/>
          <w:bCs/>
          <w:sz w:val="24"/>
          <w:szCs w:val="24"/>
          <w:lang w:val="en-US" w:eastAsia="zh-CN"/>
        </w:rPr>
        <w:t>一、项目概况</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outlineLvl w:val="9"/>
        <w:rPr>
          <w:rFonts w:ascii="仿宋" w:cs="仿宋" w:eastAsia="仿宋" w:hAnsi="仿宋" w:hint="eastAsia"/>
          <w:sz w:val="24"/>
          <w:szCs w:val="24"/>
          <w:vertAlign w:val="baseline"/>
          <w:lang w:val="en-US" w:eastAsia="zh-CN"/>
        </w:rPr>
      </w:pPr>
      <w:r>
        <w:rPr>
          <w:rFonts w:ascii="仿宋" w:cs="仿宋" w:eastAsia="仿宋" w:hAnsi="仿宋" w:hint="eastAsia"/>
          <w:sz w:val="24"/>
          <w:szCs w:val="24"/>
          <w:vertAlign w:val="baseline"/>
          <w:lang w:val="en-US" w:eastAsia="zh-CN"/>
        </w:rPr>
        <w:t>1.项目名称：中山大学孙逸仙纪念医院深汕中心医院医用气体正负压机组维护保养项目</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outlineLvl w:val="9"/>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2.项目编号：CGHQ2023-0001</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outlineLvl w:val="9"/>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3.采购方式：公开比选</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outlineLvl w:val="9"/>
        <w:rPr>
          <w:rFonts w:ascii="仿宋" w:cs="仿宋" w:eastAsia="仿宋" w:hAnsi="仿宋" w:hint="eastAsia"/>
          <w:b w:val="false"/>
          <w:bCs w:val="false"/>
          <w:kern w:val="2"/>
          <w:sz w:val="24"/>
          <w:szCs w:val="24"/>
          <w:lang w:val="en-US" w:bidi="ar-SA" w:eastAsia="zh-CN"/>
        </w:rPr>
      </w:pPr>
      <w:r>
        <w:rPr>
          <w:rFonts w:ascii="仿宋" w:cs="仿宋" w:eastAsia="仿宋" w:hAnsi="仿宋" w:hint="eastAsia"/>
          <w:b w:val="false"/>
          <w:bCs w:val="false"/>
          <w:kern w:val="2"/>
          <w:sz w:val="24"/>
          <w:szCs w:val="24"/>
          <w:lang w:val="en-US" w:bidi="ar-SA" w:eastAsia="zh-CN"/>
        </w:rPr>
        <w:t>4.采购预算金额（最高限价）：269500元</w:t>
      </w:r>
    </w:p>
    <w:p>
      <w:pPr>
        <w:pStyle w:val="style4097"/>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sz w:val="24"/>
          <w:szCs w:val="24"/>
          <w:lang w:val="en-US" w:eastAsia="zh-CN"/>
        </w:rPr>
      </w:pPr>
      <w:r>
        <w:rPr>
          <w:rFonts w:ascii="仿宋" w:cs="仿宋" w:eastAsia="仿宋" w:hAnsi="仿宋" w:hint="eastAsia"/>
          <w:b w:val="false"/>
          <w:bCs w:val="false"/>
          <w:kern w:val="2"/>
          <w:sz w:val="24"/>
          <w:szCs w:val="24"/>
          <w:lang w:val="en-US" w:bidi="ar-SA" w:eastAsia="zh-CN"/>
        </w:rPr>
        <w:t>5.维保期限：1年</w:t>
      </w:r>
    </w:p>
    <w:tbl>
      <w:tblPr>
        <w:tblStyle w:val="style105"/>
        <w:tblpPr w:leftFromText="180" w:rightFromText="180" w:topFromText="0" w:bottomFromText="0" w:vertAnchor="text" w:horzAnchor="page" w:tblpX="1395" w:tblpY="1138"/>
        <w:tblOverlap w:val="never"/>
        <w:tblW w:w="925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821"/>
        <w:gridCol w:w="2315"/>
        <w:gridCol w:w="907"/>
        <w:gridCol w:w="907"/>
        <w:gridCol w:w="907"/>
        <w:gridCol w:w="1701"/>
        <w:gridCol w:w="1701"/>
      </w:tblGrid>
      <w:tr>
        <w:trPr>
          <w:trHeight w:val="397" w:hRule="exact"/>
        </w:trPr>
        <w:tc>
          <w:tcPr>
            <w:tcW w:w="82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b/>
                <w:bCs/>
                <w:i w:val="false"/>
                <w:iCs w:val="false"/>
                <w:color w:val="auto"/>
                <w:sz w:val="24"/>
                <w:szCs w:val="24"/>
                <w:highlight w:val="none"/>
                <w:u w:val="none"/>
              </w:rPr>
            </w:pPr>
            <w:r>
              <w:rPr>
                <w:rStyle w:val="style4109"/>
                <w:rFonts w:ascii="仿宋" w:cs="仿宋" w:eastAsia="仿宋" w:hAnsi="仿宋" w:hint="eastAsia"/>
                <w:b/>
                <w:bCs/>
                <w:color w:val="auto"/>
                <w:sz w:val="24"/>
                <w:szCs w:val="24"/>
                <w:highlight w:val="none"/>
                <w:lang w:val="en-US" w:eastAsia="zh-CN"/>
              </w:rPr>
              <w:t>序号</w:t>
            </w:r>
          </w:p>
        </w:tc>
        <w:tc>
          <w:tcPr>
            <w:tcW w:w="2315"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b/>
                <w:bCs/>
                <w:i w:val="false"/>
                <w:iCs w:val="false"/>
                <w:color w:val="auto"/>
                <w:sz w:val="24"/>
                <w:szCs w:val="24"/>
                <w:highlight w:val="none"/>
                <w:u w:val="none"/>
              </w:rPr>
            </w:pPr>
            <w:r>
              <w:rPr>
                <w:rStyle w:val="style4109"/>
                <w:rFonts w:ascii="仿宋" w:cs="仿宋" w:eastAsia="仿宋" w:hAnsi="仿宋" w:hint="eastAsia"/>
                <w:b/>
                <w:bCs/>
                <w:color w:val="auto"/>
                <w:sz w:val="24"/>
                <w:szCs w:val="24"/>
                <w:highlight w:val="none"/>
                <w:lang w:val="en-US" w:eastAsia="zh-CN"/>
              </w:rPr>
              <w:t>名称</w:t>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b/>
                <w:bCs/>
                <w:i w:val="false"/>
                <w:iCs w:val="false"/>
                <w:color w:val="auto"/>
                <w:sz w:val="24"/>
                <w:szCs w:val="24"/>
                <w:highlight w:val="none"/>
                <w:u w:val="none"/>
              </w:rPr>
            </w:pPr>
            <w:r>
              <w:rPr>
                <w:rStyle w:val="style4109"/>
                <w:rFonts w:ascii="仿宋" w:cs="仿宋" w:eastAsia="仿宋" w:hAnsi="仿宋" w:hint="eastAsia"/>
                <w:b/>
                <w:bCs/>
                <w:color w:val="auto"/>
                <w:sz w:val="24"/>
                <w:szCs w:val="24"/>
                <w:highlight w:val="none"/>
                <w:lang w:val="en-US" w:eastAsia="zh-CN"/>
              </w:rPr>
              <w:t>单位</w:t>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b/>
                <w:bCs/>
                <w:i w:val="false"/>
                <w:iCs w:val="false"/>
                <w:color w:val="auto"/>
                <w:sz w:val="24"/>
                <w:szCs w:val="24"/>
                <w:highlight w:val="none"/>
                <w:u w:val="none"/>
              </w:rPr>
            </w:pPr>
            <w:r>
              <w:rPr>
                <w:rStyle w:val="style4109"/>
                <w:rFonts w:ascii="仿宋" w:cs="仿宋" w:eastAsia="仿宋" w:hAnsi="仿宋" w:hint="eastAsia"/>
                <w:b/>
                <w:bCs/>
                <w:color w:val="auto"/>
                <w:sz w:val="24"/>
                <w:szCs w:val="24"/>
                <w:highlight w:val="none"/>
                <w:lang w:val="en-US" w:eastAsia="zh-CN"/>
              </w:rPr>
              <w:t>数量</w:t>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Style w:val="style4109"/>
                <w:rFonts w:ascii="仿宋" w:cs="仿宋" w:eastAsia="仿宋" w:hAnsi="仿宋" w:hint="eastAsia"/>
                <w:b/>
                <w:bCs/>
                <w:color w:val="auto"/>
                <w:sz w:val="24"/>
                <w:szCs w:val="24"/>
                <w:highlight w:val="none"/>
                <w:lang w:val="en-US" w:eastAsia="zh-CN"/>
              </w:rPr>
            </w:pPr>
            <w:r>
              <w:rPr>
                <w:rStyle w:val="style4109"/>
                <w:rFonts w:ascii="仿宋" w:cs="仿宋" w:eastAsia="仿宋" w:hAnsi="仿宋" w:hint="eastAsia"/>
                <w:b/>
                <w:bCs/>
                <w:color w:val="auto"/>
                <w:sz w:val="24"/>
                <w:szCs w:val="24"/>
                <w:highlight w:val="none"/>
                <w:lang w:val="en-US" w:eastAsia="zh-CN"/>
              </w:rPr>
              <w:t>期限</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b/>
                <w:bCs/>
                <w:color w:val="auto"/>
                <w:sz w:val="24"/>
                <w:szCs w:val="24"/>
                <w:highlight w:val="none"/>
                <w:lang w:val="en-US"/>
              </w:rPr>
            </w:pPr>
            <w:r>
              <w:rPr>
                <w:rFonts w:ascii="仿宋" w:cs="仿宋" w:eastAsia="仿宋" w:hAnsi="仿宋" w:hint="eastAsia"/>
                <w:b/>
                <w:bCs/>
                <w:sz w:val="24"/>
                <w:szCs w:val="24"/>
                <w:lang w:val="en-US" w:eastAsia="zh-CN"/>
              </w:rPr>
              <w:t>单项限价（元）</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b/>
                <w:bCs/>
                <w:i w:val="false"/>
                <w:iCs w:val="false"/>
                <w:color w:val="auto"/>
                <w:sz w:val="24"/>
                <w:szCs w:val="24"/>
                <w:highlight w:val="none"/>
                <w:u w:val="none"/>
              </w:rPr>
            </w:pPr>
            <w:r>
              <w:rPr>
                <w:rFonts w:ascii="仿宋" w:cs="仿宋" w:eastAsia="仿宋" w:hAnsi="仿宋" w:hint="eastAsia"/>
                <w:b/>
                <w:bCs/>
                <w:i w:val="false"/>
                <w:iCs w:val="false"/>
                <w:color w:val="auto"/>
                <w:kern w:val="2"/>
                <w:sz w:val="24"/>
                <w:szCs w:val="24"/>
                <w:highlight w:val="none"/>
                <w:u w:val="none"/>
                <w:lang w:val="en-US" w:eastAsia="zh-CN"/>
              </w:rPr>
              <w:t>合计金额</w:t>
            </w:r>
            <w:r>
              <w:rPr>
                <w:rFonts w:ascii="仿宋" w:cs="仿宋" w:eastAsia="仿宋" w:hAnsi="仿宋" w:hint="eastAsia"/>
                <w:b/>
                <w:bCs/>
                <w:sz w:val="24"/>
                <w:szCs w:val="24"/>
                <w:lang w:val="en-US" w:eastAsia="zh-CN"/>
              </w:rPr>
              <w:t>（元）</w:t>
            </w:r>
          </w:p>
        </w:tc>
      </w:tr>
      <w:tr>
        <w:tblPrEx/>
        <w:trPr>
          <w:trHeight w:val="397" w:hRule="exact"/>
        </w:trPr>
        <w:tc>
          <w:tcPr>
            <w:tcW w:w="821" w:type="dxa"/>
            <w:tcBorders>
              <w:top w:val="nil"/>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sz w:val="24"/>
                <w:szCs w:val="24"/>
                <w:highlight w:val="none"/>
                <w:u w:val="none"/>
              </w:rPr>
            </w:pPr>
            <w:r>
              <w:rPr>
                <w:rFonts w:ascii="仿宋" w:cs="仿宋" w:eastAsia="仿宋" w:hAnsi="仿宋" w:hint="eastAsia"/>
                <w:i w:val="false"/>
                <w:iCs w:val="false"/>
                <w:color w:val="auto"/>
                <w:kern w:val="2"/>
                <w:sz w:val="24"/>
                <w:szCs w:val="24"/>
                <w:highlight w:val="none"/>
                <w:u w:val="none"/>
                <w:lang w:val="en-US" w:eastAsia="zh-CN"/>
              </w:rPr>
              <w:t>1</w:t>
            </w:r>
          </w:p>
        </w:tc>
        <w:tc>
          <w:tcPr>
            <w:tcW w:w="2315" w:type="dxa"/>
            <w:tcBorders>
              <w:top w:val="nil"/>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b w:val="false"/>
                <w:bCs w:val="false"/>
                <w:i w:val="false"/>
                <w:iCs w:val="false"/>
                <w:color w:val="auto"/>
                <w:sz w:val="24"/>
                <w:szCs w:val="24"/>
                <w:highlight w:val="none"/>
                <w:u w:val="none"/>
              </w:rPr>
            </w:pPr>
            <w:r>
              <w:rPr>
                <w:rStyle w:val="style4109"/>
                <w:rFonts w:ascii="仿宋" w:cs="仿宋" w:eastAsia="仿宋" w:hAnsi="仿宋" w:hint="eastAsia"/>
                <w:b w:val="false"/>
                <w:bCs w:val="false"/>
                <w:color w:val="auto"/>
                <w:sz w:val="24"/>
                <w:szCs w:val="24"/>
                <w:highlight w:val="none"/>
                <w:lang w:val="en-US" w:eastAsia="zh-CN"/>
              </w:rPr>
              <w:t>空气过滤器滤芯</w:t>
            </w:r>
          </w:p>
        </w:tc>
        <w:tc>
          <w:tcPr>
            <w:tcW w:w="907" w:type="dxa"/>
            <w:tcBorders>
              <w:top w:val="nil"/>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b w:val="false"/>
                <w:bCs w:val="false"/>
                <w:i w:val="false"/>
                <w:iCs w:val="false"/>
                <w:color w:val="auto"/>
                <w:sz w:val="24"/>
                <w:szCs w:val="24"/>
                <w:highlight w:val="none"/>
                <w:u w:val="none"/>
              </w:rPr>
            </w:pPr>
            <w:r>
              <w:rPr>
                <w:rStyle w:val="style4109"/>
                <w:rFonts w:ascii="仿宋" w:cs="仿宋" w:eastAsia="仿宋" w:hAnsi="仿宋" w:hint="eastAsia"/>
                <w:b w:val="false"/>
                <w:bCs w:val="false"/>
                <w:color w:val="auto"/>
                <w:sz w:val="24"/>
                <w:szCs w:val="24"/>
                <w:highlight w:val="none"/>
                <w:lang w:val="en-US" w:eastAsia="zh-CN"/>
              </w:rPr>
              <w:t>套</w:t>
            </w:r>
          </w:p>
        </w:tc>
        <w:tc>
          <w:tcPr>
            <w:tcW w:w="907" w:type="dxa"/>
            <w:tcBorders>
              <w:top w:val="nil"/>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sz w:val="24"/>
                <w:szCs w:val="24"/>
                <w:highlight w:val="none"/>
                <w:u w:val="none"/>
              </w:rPr>
            </w:pPr>
            <w:r>
              <w:rPr>
                <w:rFonts w:ascii="仿宋" w:cs="仿宋" w:eastAsia="仿宋" w:hAnsi="仿宋" w:hint="eastAsia"/>
                <w:i w:val="false"/>
                <w:iCs w:val="false"/>
                <w:color w:val="auto"/>
                <w:kern w:val="2"/>
                <w:sz w:val="24"/>
                <w:szCs w:val="24"/>
                <w:highlight w:val="none"/>
                <w:u w:val="none"/>
                <w:lang w:val="en-US" w:eastAsia="zh-CN"/>
              </w:rPr>
              <w:t>12</w:t>
            </w:r>
          </w:p>
        </w:tc>
        <w:tc>
          <w:tcPr>
            <w:tcW w:w="907" w:type="dxa"/>
            <w:tcBorders>
              <w:top w:val="nil"/>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1</w:t>
            </w:r>
          </w:p>
        </w:tc>
        <w:tc>
          <w:tcPr>
            <w:tcW w:w="1701" w:type="dxa"/>
            <w:tcBorders>
              <w:top w:val="nil"/>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sz w:val="24"/>
                <w:szCs w:val="24"/>
                <w:highlight w:val="none"/>
                <w:u w:val="none"/>
              </w:rPr>
            </w:pPr>
            <w:r>
              <w:rPr>
                <w:rFonts w:ascii="仿宋" w:cs="仿宋" w:eastAsia="仿宋" w:hAnsi="仿宋" w:hint="eastAsia"/>
                <w:i w:val="false"/>
                <w:iCs w:val="false"/>
                <w:color w:val="auto"/>
                <w:kern w:val="2"/>
                <w:sz w:val="24"/>
                <w:szCs w:val="24"/>
                <w:highlight w:val="none"/>
                <w:u w:val="none"/>
                <w:lang w:val="en-US" w:eastAsia="zh-CN"/>
              </w:rPr>
              <w:t>2000</w:t>
            </w:r>
          </w:p>
        </w:tc>
        <w:tc>
          <w:tcPr>
            <w:tcW w:w="1701" w:type="dxa"/>
            <w:tcBorders>
              <w:top w:val="nil"/>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sz w:val="24"/>
                <w:szCs w:val="24"/>
                <w:highlight w:val="none"/>
                <w:u w:val="none"/>
              </w:rPr>
            </w:pPr>
            <w:r>
              <w:rPr>
                <w:rFonts w:ascii="仿宋" w:cs="仿宋" w:eastAsia="仿宋" w:hAnsi="仿宋" w:hint="eastAsia"/>
                <w:i w:val="false"/>
                <w:iCs w:val="false"/>
                <w:color w:val="auto"/>
                <w:kern w:val="2"/>
                <w:sz w:val="24"/>
                <w:szCs w:val="24"/>
                <w:highlight w:val="none"/>
                <w:u w:val="none"/>
                <w:lang w:val="en-US" w:eastAsia="zh-CN"/>
              </w:rPr>
              <w:t>24000</w:t>
            </w: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2</w:t>
            </w:r>
          </w:p>
        </w:tc>
        <w:tc>
          <w:tcPr>
            <w:tcW w:w="2315"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空气机皮带</w:t>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条</w:t>
            </w:r>
          </w:p>
        </w:tc>
        <w:tc>
          <w:tcPr>
            <w:tcW w:w="907"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12</w:t>
            </w:r>
          </w:p>
        </w:tc>
        <w:tc>
          <w:tcPr>
            <w:tcW w:w="907"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900</w:t>
            </w:r>
          </w:p>
        </w:tc>
        <w:tc>
          <w:tcPr>
            <w:tcW w:w="1701" w:type="dxa"/>
            <w:tcBorders>
              <w:top w:val="nil"/>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10800</w:t>
            </w: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3</w:t>
            </w:r>
          </w:p>
        </w:tc>
        <w:tc>
          <w:tcPr>
            <w:tcW w:w="2315"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管路过滤器滤芯</w:t>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只</w:t>
            </w:r>
          </w:p>
        </w:tc>
        <w:tc>
          <w:tcPr>
            <w:tcW w:w="907"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4600</w:t>
            </w:r>
          </w:p>
        </w:tc>
        <w:tc>
          <w:tcPr>
            <w:tcW w:w="1701" w:type="dxa"/>
            <w:tcBorders>
              <w:top w:val="nil"/>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9200</w:t>
            </w: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4</w:t>
            </w:r>
          </w:p>
        </w:tc>
        <w:tc>
          <w:tcPr>
            <w:tcW w:w="2315"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空过滤器滤芯</w:t>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4600</w:t>
            </w:r>
          </w:p>
        </w:tc>
        <w:tc>
          <w:tcPr>
            <w:tcW w:w="1701" w:type="dxa"/>
            <w:tcBorders>
              <w:top w:val="nil"/>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9200</w:t>
            </w: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5</w:t>
            </w:r>
          </w:p>
        </w:tc>
        <w:tc>
          <w:tcPr>
            <w:tcW w:w="2315"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油过滤器滤芯</w:t>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3800</w:t>
            </w:r>
          </w:p>
        </w:tc>
        <w:tc>
          <w:tcPr>
            <w:tcW w:w="1701" w:type="dxa"/>
            <w:tcBorders>
              <w:top w:val="nil"/>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7600</w:t>
            </w: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6</w:t>
            </w:r>
          </w:p>
        </w:tc>
        <w:tc>
          <w:tcPr>
            <w:tcW w:w="2315"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油气分离器滤芯</w:t>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7100</w:t>
            </w:r>
          </w:p>
        </w:tc>
        <w:tc>
          <w:tcPr>
            <w:tcW w:w="1701" w:type="dxa"/>
            <w:tcBorders>
              <w:top w:val="nil"/>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14200</w:t>
            </w: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7</w:t>
            </w:r>
          </w:p>
        </w:tc>
        <w:tc>
          <w:tcPr>
            <w:tcW w:w="2315"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空压机润滑油</w:t>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桶</w:t>
            </w:r>
          </w:p>
        </w:tc>
        <w:tc>
          <w:tcPr>
            <w:tcW w:w="907"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13600</w:t>
            </w:r>
          </w:p>
        </w:tc>
        <w:tc>
          <w:tcPr>
            <w:tcW w:w="1701" w:type="dxa"/>
            <w:tcBorders>
              <w:top w:val="nil"/>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27200</w:t>
            </w: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8</w:t>
            </w:r>
          </w:p>
        </w:tc>
        <w:tc>
          <w:tcPr>
            <w:tcW w:w="2315"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管路过滤器滤芯</w:t>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4100</w:t>
            </w:r>
          </w:p>
        </w:tc>
        <w:tc>
          <w:tcPr>
            <w:tcW w:w="1701" w:type="dxa"/>
            <w:tcBorders>
              <w:top w:val="nil"/>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8200</w:t>
            </w: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9</w:t>
            </w:r>
          </w:p>
        </w:tc>
        <w:tc>
          <w:tcPr>
            <w:tcW w:w="2315"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管路过滤器滤芯</w:t>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4100</w:t>
            </w:r>
          </w:p>
        </w:tc>
        <w:tc>
          <w:tcPr>
            <w:tcW w:w="1701" w:type="dxa"/>
            <w:tcBorders>
              <w:top w:val="nil"/>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8200</w:t>
            </w: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10</w:t>
            </w:r>
          </w:p>
        </w:tc>
        <w:tc>
          <w:tcPr>
            <w:tcW w:w="2315"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管路过滤器滤芯</w:t>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4100</w:t>
            </w:r>
          </w:p>
        </w:tc>
        <w:tc>
          <w:tcPr>
            <w:tcW w:w="1701" w:type="dxa"/>
            <w:tcBorders>
              <w:top w:val="nil"/>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8200</w:t>
            </w: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11</w:t>
            </w:r>
          </w:p>
        </w:tc>
        <w:tc>
          <w:tcPr>
            <w:tcW w:w="2315"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管路过滤器滤芯</w:t>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4100</w:t>
            </w:r>
          </w:p>
        </w:tc>
        <w:tc>
          <w:tcPr>
            <w:tcW w:w="1701" w:type="dxa"/>
            <w:tcBorders>
              <w:top w:val="nil"/>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8200</w:t>
            </w: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12</w:t>
            </w:r>
          </w:p>
        </w:tc>
        <w:tc>
          <w:tcPr>
            <w:tcW w:w="2315"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机油过滤器</w:t>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3</w:t>
            </w:r>
          </w:p>
        </w:tc>
        <w:tc>
          <w:tcPr>
            <w:tcW w:w="907"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3000</w:t>
            </w:r>
          </w:p>
        </w:tc>
        <w:tc>
          <w:tcPr>
            <w:tcW w:w="1701" w:type="dxa"/>
            <w:tcBorders>
              <w:top w:val="nil"/>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9000</w:t>
            </w: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13</w:t>
            </w:r>
          </w:p>
        </w:tc>
        <w:tc>
          <w:tcPr>
            <w:tcW w:w="2315"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油气分离器</w:t>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9</w:t>
            </w:r>
          </w:p>
        </w:tc>
        <w:tc>
          <w:tcPr>
            <w:tcW w:w="907"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7000</w:t>
            </w:r>
          </w:p>
        </w:tc>
        <w:tc>
          <w:tcPr>
            <w:tcW w:w="1701" w:type="dxa"/>
            <w:tcBorders>
              <w:top w:val="nil"/>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63000</w:t>
            </w: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14</w:t>
            </w:r>
          </w:p>
        </w:tc>
        <w:tc>
          <w:tcPr>
            <w:tcW w:w="2315"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真空机润滑油</w:t>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桶</w:t>
            </w:r>
          </w:p>
        </w:tc>
        <w:tc>
          <w:tcPr>
            <w:tcW w:w="907"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5</w:t>
            </w:r>
          </w:p>
        </w:tc>
        <w:tc>
          <w:tcPr>
            <w:tcW w:w="907"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6500</w:t>
            </w:r>
          </w:p>
        </w:tc>
        <w:tc>
          <w:tcPr>
            <w:tcW w:w="1701" w:type="dxa"/>
            <w:tcBorders>
              <w:top w:val="nil"/>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32500</w:t>
            </w: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15</w:t>
            </w:r>
          </w:p>
        </w:tc>
        <w:tc>
          <w:tcPr>
            <w:tcW w:w="2315"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细菌过滤器滤芯</w:t>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3</w:t>
            </w:r>
          </w:p>
        </w:tc>
        <w:tc>
          <w:tcPr>
            <w:tcW w:w="907"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10000</w:t>
            </w:r>
          </w:p>
        </w:tc>
        <w:tc>
          <w:tcPr>
            <w:tcW w:w="1701" w:type="dxa"/>
            <w:tcBorders>
              <w:top w:val="nil"/>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kern w:val="2"/>
                <w:sz w:val="24"/>
                <w:szCs w:val="24"/>
                <w:highlight w:val="none"/>
                <w:u w:val="none"/>
                <w:lang w:val="en-US" w:eastAsia="zh-CN"/>
              </w:rPr>
            </w:pPr>
            <w:r>
              <w:rPr>
                <w:rFonts w:ascii="仿宋" w:cs="仿宋" w:eastAsia="仿宋" w:hAnsi="仿宋" w:hint="eastAsia"/>
                <w:i w:val="false"/>
                <w:iCs w:val="false"/>
                <w:color w:val="auto"/>
                <w:kern w:val="2"/>
                <w:sz w:val="24"/>
                <w:szCs w:val="24"/>
                <w:highlight w:val="none"/>
                <w:u w:val="none"/>
                <w:lang w:val="en-US" w:eastAsia="zh-CN"/>
              </w:rPr>
              <w:t>30000</w:t>
            </w:r>
          </w:p>
        </w:tc>
      </w:tr>
      <w:tr>
        <w:tblPrEx/>
        <w:trPr>
          <w:trHeight w:val="397" w:hRule="exact"/>
        </w:trPr>
        <w:tc>
          <w:tcPr>
            <w:tcW w:w="7558" w:type="dxa"/>
            <w:gridSpan w:val="6"/>
            <w:tcBorders>
              <w:top w:val="single" w:sz="4" w:space="0" w:color="000000"/>
              <w:left w:val="single" w:sz="4" w:space="0" w:color="000000"/>
              <w:bottom w:val="single" w:sz="4" w:space="0" w:color="000000"/>
              <w:right w:val="single" w:sz="4" w:space="0" w:color="000000"/>
            </w:tcBorders>
            <w:vAlign w:val="center"/>
          </w:tcPr>
          <w:p>
            <w:pPr>
              <w:pStyle w:val="style0"/>
              <w:jc w:val="center"/>
              <w:rPr>
                <w:rFonts w:ascii="仿宋" w:cs="仿宋" w:eastAsia="仿宋" w:hAnsi="仿宋" w:hint="eastAsia"/>
                <w:i w:val="false"/>
                <w:iCs w:val="false"/>
                <w:color w:val="auto"/>
                <w:sz w:val="24"/>
                <w:szCs w:val="24"/>
                <w:highlight w:val="none"/>
                <w:u w:val="none"/>
              </w:rPr>
            </w:pPr>
            <w:r>
              <w:rPr>
                <w:rFonts w:ascii="仿宋" w:cs="仿宋" w:eastAsia="仿宋" w:hAnsi="仿宋" w:hint="eastAsia"/>
                <w:i w:val="false"/>
                <w:iCs w:val="false"/>
                <w:color w:val="auto"/>
                <w:kern w:val="2"/>
                <w:sz w:val="24"/>
                <w:szCs w:val="24"/>
                <w:highlight w:val="none"/>
                <w:u w:val="none"/>
                <w:lang w:val="en-US" w:eastAsia="zh-CN"/>
              </w:rPr>
              <w:t>项目总</w:t>
            </w:r>
            <w:r>
              <w:rPr>
                <w:rFonts w:ascii="仿宋" w:cs="仿宋" w:eastAsia="仿宋" w:hAnsi="仿宋" w:hint="eastAsia"/>
                <w:b w:val="false"/>
                <w:bCs w:val="false"/>
                <w:kern w:val="2"/>
                <w:sz w:val="24"/>
                <w:szCs w:val="24"/>
                <w:lang w:val="en-US" w:bidi="ar-SA" w:eastAsia="zh-CN"/>
              </w:rPr>
              <w:t>预算金额（最高限价）</w:t>
            </w:r>
          </w:p>
        </w:tc>
        <w:tc>
          <w:tcPr>
            <w:tcW w:w="1701" w:type="dxa"/>
            <w:tcBorders>
              <w:top w:val="nil"/>
              <w:left w:val="single" w:sz="4" w:space="0" w:color="000000"/>
              <w:bottom w:val="single" w:sz="4" w:space="0" w:color="000000"/>
              <w:right w:val="single" w:sz="4" w:space="0" w:color="000000"/>
            </w:tcBorders>
            <w:noWrap/>
            <w:vAlign w:val="center"/>
          </w:tcPr>
          <w:p>
            <w:pPr>
              <w:pStyle w:val="style0"/>
              <w:keepNext w:val="false"/>
              <w:keepLines w:val="false"/>
              <w:widowControl/>
              <w:suppressLineNumbers w:val="false"/>
              <w:autoSpaceDE w:val="false"/>
              <w:autoSpaceDN w:val="false"/>
              <w:jc w:val="center"/>
              <w:textAlignment w:val="auto"/>
              <w:rPr>
                <w:rFonts w:ascii="仿宋" w:cs="仿宋" w:eastAsia="仿宋" w:hAnsi="仿宋" w:hint="eastAsia"/>
                <w:i w:val="false"/>
                <w:iCs w:val="false"/>
                <w:color w:val="auto"/>
                <w:sz w:val="24"/>
                <w:szCs w:val="24"/>
                <w:highlight w:val="none"/>
                <w:u w:val="none"/>
              </w:rPr>
            </w:pPr>
            <w:r>
              <w:rPr>
                <w:rFonts w:ascii="仿宋" w:cs="仿宋" w:eastAsia="仿宋" w:hAnsi="仿宋" w:hint="eastAsia"/>
                <w:i w:val="false"/>
                <w:iCs w:val="false"/>
                <w:color w:val="auto"/>
                <w:kern w:val="2"/>
                <w:sz w:val="24"/>
                <w:szCs w:val="24"/>
                <w:highlight w:val="none"/>
                <w:u w:val="none"/>
                <w:lang w:val="en-US" w:eastAsia="zh-CN"/>
              </w:rPr>
              <w:t>269500</w:t>
            </w:r>
          </w:p>
        </w:tc>
      </w:tr>
    </w:tbl>
    <w:p>
      <w:pPr>
        <w:pStyle w:val="style0"/>
        <w:keepNext w:val="false"/>
        <w:keepLines w:val="false"/>
        <w:pageBreakBefore w:val="false"/>
        <w:widowControl w:val="false"/>
        <w:numPr>
          <w:ilvl w:val="0"/>
          <w:numId w:val="1"/>
        </w:numPr>
        <w:kinsoku/>
        <w:wordWrap/>
        <w:overflowPunct/>
        <w:topLinePunct w:val="false"/>
        <w:autoSpaceDE/>
        <w:autoSpaceDN/>
        <w:bidi w:val="false"/>
        <w:adjustRightInd/>
        <w:spacing w:lineRule="auto" w:line="360"/>
        <w:ind w:firstLine="482" w:firstLineChars="200"/>
        <w:jc w:val="left"/>
        <w:textAlignment w:val="auto"/>
        <w:outlineLvl w:val="9"/>
        <w:rPr>
          <w:rFonts w:ascii="仿宋" w:cs="仿宋" w:eastAsia="仿宋" w:hAnsi="仿宋" w:hint="eastAsia"/>
          <w:b/>
          <w:bCs/>
          <w:sz w:val="24"/>
          <w:szCs w:val="24"/>
          <w:lang w:val="en-US" w:eastAsia="zh-CN"/>
        </w:rPr>
      </w:pPr>
      <w:r>
        <w:rPr>
          <w:rFonts w:ascii="仿宋" w:cs="仿宋" w:eastAsia="仿宋" w:hAnsi="仿宋" w:hint="eastAsia"/>
          <w:b/>
          <w:bCs/>
          <w:sz w:val="24"/>
          <w:szCs w:val="24"/>
          <w:lang w:val="en-US" w:eastAsia="zh-CN"/>
        </w:rPr>
        <w:t>项目内容及要求</w:t>
      </w:r>
    </w:p>
    <w:p>
      <w:pPr>
        <w:pStyle w:val="style4099"/>
        <w:keepNext w:val="false"/>
        <w:keepLines w:val="false"/>
        <w:pageBreakBefore w:val="false"/>
        <w:numPr>
          <w:ilvl w:val="0"/>
          <w:numId w:val="0"/>
        </w:numPr>
        <w:kinsoku/>
        <w:wordWrap/>
        <w:overflowPunct/>
        <w:topLinePunct w:val="false"/>
        <w:autoSpaceDE/>
        <w:autoSpaceDN/>
        <w:bidi w:val="false"/>
        <w:adjustRightInd/>
        <w:spacing w:before="0" w:after="0" w:lineRule="auto" w:line="360"/>
        <w:ind w:firstLine="522" w:firstLineChars="200"/>
        <w:jc w:val="left"/>
        <w:textAlignment w:val="auto"/>
        <w:outlineLvl w:val="9"/>
        <w:rPr>
          <w:rFonts w:ascii="仿宋" w:cs="仿宋" w:eastAsia="仿宋" w:hAnsi="仿宋" w:hint="eastAsia"/>
          <w:b/>
          <w:bCs w:val="false"/>
          <w:sz w:val="24"/>
          <w:szCs w:val="24"/>
          <w:lang w:val="en-US" w:eastAsia="zh-CN"/>
        </w:rPr>
      </w:pPr>
      <w:r>
        <w:rPr>
          <w:rFonts w:ascii="仿宋" w:cs="仿宋" w:eastAsia="仿宋" w:hAnsi="仿宋" w:hint="eastAsia"/>
          <w:b/>
          <w:bCs w:val="false"/>
          <w:sz w:val="24"/>
          <w:szCs w:val="24"/>
          <w:lang w:val="en-US" w:eastAsia="zh-CN"/>
        </w:rPr>
        <w:t>1、采购内容：</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2" w:firstLineChars="200"/>
        <w:jc w:val="left"/>
        <w:textAlignment w:val="auto"/>
        <w:rPr>
          <w:rFonts w:ascii="仿宋" w:cs="仿宋" w:eastAsia="仿宋" w:hAnsi="仿宋" w:hint="eastAsia"/>
          <w:b/>
          <w:bCs/>
          <w:sz w:val="24"/>
          <w:szCs w:val="24"/>
          <w:lang w:val="en-US" w:eastAsia="zh-CN"/>
        </w:rPr>
      </w:pPr>
      <w:r>
        <w:rPr>
          <w:rFonts w:ascii="仿宋" w:cs="仿宋" w:eastAsia="仿宋" w:hAnsi="仿宋" w:hint="eastAsia"/>
          <w:b/>
          <w:bCs/>
          <w:sz w:val="24"/>
          <w:szCs w:val="24"/>
          <w:lang w:val="en-US" w:eastAsia="zh-CN"/>
        </w:rPr>
        <w:t>2、维保要求：</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 xml:space="preserve">（1）保障各设备之间的连接管路通畅，管路上的截止阀打开；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2</w:t>
      </w:r>
      <w:r>
        <w:rPr>
          <w:rFonts w:ascii="仿宋" w:cs="仿宋" w:eastAsia="仿宋" w:hAnsi="仿宋" w:hint="eastAsia"/>
          <w:color w:val="auto"/>
          <w:sz w:val="24"/>
          <w:szCs w:val="24"/>
          <w:highlight w:val="none"/>
          <w:lang w:val="zh-CN"/>
        </w:rPr>
        <w:t>）保障空气压缩机的进气口通畅；</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3</w:t>
      </w:r>
      <w:r>
        <w:rPr>
          <w:rFonts w:ascii="仿宋" w:cs="仿宋" w:eastAsia="仿宋" w:hAnsi="仿宋" w:hint="eastAsia"/>
          <w:color w:val="auto"/>
          <w:sz w:val="24"/>
          <w:szCs w:val="24"/>
          <w:highlight w:val="none"/>
          <w:lang w:val="zh-CN"/>
        </w:rPr>
        <w:t>）保障油润滑空压机，应检查油量合适；</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4</w:t>
      </w:r>
      <w:r>
        <w:rPr>
          <w:rFonts w:ascii="仿宋" w:cs="仿宋" w:eastAsia="仿宋" w:hAnsi="仿宋" w:hint="eastAsia"/>
          <w:color w:val="auto"/>
          <w:sz w:val="24"/>
          <w:szCs w:val="24"/>
          <w:highlight w:val="none"/>
          <w:lang w:val="zh-CN"/>
        </w:rPr>
        <w:t>）保障各设备的排水管通畅；</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5</w:t>
      </w:r>
      <w:r>
        <w:rPr>
          <w:rFonts w:ascii="仿宋" w:cs="仿宋" w:eastAsia="仿宋" w:hAnsi="仿宋" w:hint="eastAsia"/>
          <w:color w:val="auto"/>
          <w:sz w:val="24"/>
          <w:szCs w:val="24"/>
          <w:highlight w:val="none"/>
          <w:lang w:val="zh-CN"/>
        </w:rPr>
        <w:t>）保养后确保报警装置正常</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6</w:t>
      </w:r>
      <w:r>
        <w:rPr>
          <w:rFonts w:ascii="仿宋" w:cs="仿宋" w:eastAsia="仿宋" w:hAnsi="仿宋" w:hint="eastAsia"/>
          <w:color w:val="auto"/>
          <w:sz w:val="24"/>
          <w:szCs w:val="24"/>
          <w:highlight w:val="none"/>
          <w:lang w:val="zh-CN"/>
        </w:rPr>
        <w:t>）保养后减压装置正常</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7</w:t>
      </w:r>
      <w:r>
        <w:rPr>
          <w:rFonts w:ascii="仿宋" w:cs="仿宋" w:eastAsia="仿宋" w:hAnsi="仿宋" w:hint="eastAsia"/>
          <w:color w:val="auto"/>
          <w:sz w:val="24"/>
          <w:szCs w:val="24"/>
          <w:highlight w:val="none"/>
          <w:lang w:val="zh-CN"/>
        </w:rPr>
        <w:t>）空气压缩机、干燥机、过滤器等按要求及时进行维护与保养，更换必要的耗材和易损件。</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8</w:t>
      </w:r>
      <w:r>
        <w:rPr>
          <w:rFonts w:ascii="仿宋" w:cs="仿宋" w:eastAsia="仿宋" w:hAnsi="仿宋" w:hint="eastAsia"/>
          <w:color w:val="auto"/>
          <w:sz w:val="24"/>
          <w:szCs w:val="24"/>
          <w:highlight w:val="none"/>
          <w:lang w:val="zh-CN"/>
        </w:rPr>
        <w:t>）空气压缩机每日检查油位、显示屏上的读数及空滤保养指示器；确保空气压缩机正常运行。</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9</w:t>
      </w:r>
      <w:r>
        <w:rPr>
          <w:rFonts w:ascii="仿宋" w:cs="仿宋" w:eastAsia="仿宋" w:hAnsi="仿宋" w:hint="eastAsia"/>
          <w:color w:val="auto"/>
          <w:sz w:val="24"/>
          <w:szCs w:val="24"/>
          <w:highlight w:val="none"/>
          <w:lang w:val="zh-CN"/>
        </w:rPr>
        <w:t>）确保每三个月检查冷却器、过滤器滤芯及测试电子排污阀按钮；定期每2000小时更换空气压缩机油和油过滤器；定期每4000小时更换空气过滤器滤芯；定期每8000小时更换油气分离器。</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10</w:t>
      </w:r>
      <w:r>
        <w:rPr>
          <w:rFonts w:ascii="仿宋" w:cs="仿宋" w:eastAsia="仿宋" w:hAnsi="仿宋" w:hint="eastAsia"/>
          <w:color w:val="auto"/>
          <w:sz w:val="24"/>
          <w:szCs w:val="24"/>
          <w:highlight w:val="none"/>
          <w:lang w:val="zh-CN"/>
        </w:rPr>
        <w:t>）保持冷冻式干燥机清洁，每日检查和清洁疏水器的过滤器；每月擦试或清洁冷凝器的翅片表面，确保冷冻式干燥机运行正常。</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11</w:t>
      </w:r>
      <w:r>
        <w:rPr>
          <w:rFonts w:ascii="仿宋" w:cs="仿宋" w:eastAsia="仿宋" w:hAnsi="仿宋" w:hint="eastAsia"/>
          <w:color w:val="auto"/>
          <w:sz w:val="24"/>
          <w:szCs w:val="24"/>
          <w:highlight w:val="none"/>
          <w:lang w:val="zh-CN"/>
        </w:rPr>
        <w:t>）过滤器要求每日检查管路过滤器压差指示器指针位置及过滤器排水阀正常工作；过滤器每工作2000小时定期更换过滤器滤芯。</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12</w:t>
      </w:r>
      <w:r>
        <w:rPr>
          <w:rFonts w:ascii="仿宋" w:cs="仿宋" w:eastAsia="仿宋" w:hAnsi="仿宋" w:hint="eastAsia"/>
          <w:color w:val="auto"/>
          <w:sz w:val="24"/>
          <w:szCs w:val="24"/>
          <w:highlight w:val="none"/>
          <w:lang w:val="zh-CN"/>
        </w:rPr>
        <w:t>）储气罐必须按国家相关标准的规定定期进行检查。</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13</w:t>
      </w:r>
      <w:r>
        <w:rPr>
          <w:rFonts w:ascii="仿宋" w:cs="仿宋" w:eastAsia="仿宋" w:hAnsi="仿宋" w:hint="eastAsia"/>
          <w:color w:val="auto"/>
          <w:sz w:val="24"/>
          <w:szCs w:val="24"/>
          <w:highlight w:val="none"/>
          <w:lang w:val="zh-CN"/>
        </w:rPr>
        <w:t>）产品上的各类计量仪表，必须按国家法规要求定期进行计量检测、校正、以确保指示值准确。</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14</w:t>
      </w:r>
      <w:r>
        <w:rPr>
          <w:rFonts w:ascii="仿宋" w:cs="仿宋" w:eastAsia="仿宋" w:hAnsi="仿宋" w:hint="eastAsia"/>
          <w:color w:val="auto"/>
          <w:sz w:val="24"/>
          <w:szCs w:val="24"/>
          <w:highlight w:val="none"/>
          <w:lang w:val="zh-CN"/>
        </w:rPr>
        <w:t>）产品上的安全阀必须定期到专业机构进行校验，以确保其准确开启，保证使用安全。</w:t>
      </w:r>
    </w:p>
    <w:p>
      <w:pPr>
        <w:pStyle w:val="style4097"/>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zh-CN" w:bidi="ar-SA" w:eastAsia="zh-CN"/>
        </w:rPr>
        <w:t>（</w:t>
      </w:r>
      <w:r>
        <w:rPr>
          <w:rFonts w:ascii="仿宋" w:cs="仿宋" w:eastAsia="仿宋" w:hAnsi="仿宋" w:hint="eastAsia"/>
          <w:color w:val="auto"/>
          <w:kern w:val="2"/>
          <w:sz w:val="24"/>
          <w:szCs w:val="24"/>
          <w:highlight w:val="none"/>
          <w:lang w:val="en-US" w:bidi="ar-SA" w:eastAsia="zh-CN"/>
        </w:rPr>
        <w:t>15</w:t>
      </w:r>
      <w:r>
        <w:rPr>
          <w:rFonts w:ascii="仿宋" w:cs="仿宋" w:eastAsia="仿宋" w:hAnsi="仿宋" w:hint="eastAsia"/>
          <w:color w:val="auto"/>
          <w:kern w:val="2"/>
          <w:sz w:val="24"/>
          <w:szCs w:val="24"/>
          <w:highlight w:val="none"/>
          <w:lang w:val="zh-CN" w:bidi="ar-SA" w:eastAsia="zh-CN"/>
        </w:rPr>
        <w:t>）需维保服务的设备清单：</w:t>
      </w:r>
    </w:p>
    <w:tbl>
      <w:tblPr>
        <w:tblStyle w:val="style4120"/>
        <w:tblW w:w="981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565"/>
        <w:gridCol w:w="1541"/>
        <w:gridCol w:w="1212"/>
        <w:gridCol w:w="1303"/>
        <w:gridCol w:w="554"/>
        <w:gridCol w:w="531"/>
        <w:gridCol w:w="1154"/>
        <w:gridCol w:w="2955"/>
      </w:tblGrid>
      <w:tr>
        <w:trPr>
          <w:trHeight w:val="673"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序号</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名称</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品牌</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规格型号</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计量单位</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firstLine="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数量</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存放/安装地点</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firstLine="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技术参数</w:t>
            </w:r>
          </w:p>
        </w:tc>
      </w:tr>
      <w:tr>
        <w:tblPrEx/>
        <w:trPr>
          <w:trHeight w:val="449"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真空吸引机组</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3*250m³/h</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套</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负二层真空机房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最大抽气量3*4167L/min、输出功率3*7.5KVA、工作压力0.07Mpa~-0.02Mpa</w:t>
            </w:r>
          </w:p>
        </w:tc>
      </w:tr>
      <w:tr>
        <w:tblPrEx/>
        <w:trPr>
          <w:trHeight w:val="653"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2</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负压罐</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2.0m³</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个</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2</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负二层真空机房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容积2m3、工作介质：空气、设计压力-0.1Mpa</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3</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集污罐</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0.1m²</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个</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2</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负二层真空机房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容积0.1m3、工作介质：空气、设计压力-0.1Mpa</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4</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集气缸</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2进3出</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台</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负二层真空机房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5</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灭菌器</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900m³/h</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台</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负二层真空机房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6</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压缩空气机组</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6*0.62m³/min</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套</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输入功率34KW、最大产气量3.723/min</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7</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空气罐</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1.5m³</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个</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2</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容积1.5m3、设计压力1.1Mpa、工作压力1.0Mpa</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8</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空气分气缸</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2进4出</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台</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9</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器械空气机组</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英格索兰</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R11IU-A10-X</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台</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2</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容积流量1.38m3/min、排气压力1.0Mpa</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10</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冷冻式干燥机</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英格索兰</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D108INRI-A</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台</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2</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工作压力0.7Mpa</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11</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PLC控制柜</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GSCC-11-2</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个</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12</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压缩空气储罐</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1.5m³</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个</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2</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容积：1.5m3、设计压力1.1Mpa、工作压力1.0Mpa</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13</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初级空气过滤器</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英格索兰</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FA110TD</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个</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2</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14</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中级空气过滤器</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英格索兰</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FA110IG</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个</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2</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15</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高级过滤器</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英格索兰</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FA110IH</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个</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2</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16</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活性炭过滤器</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英格索兰</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FA110IA</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个</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2</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17</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减压装置</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空气</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台</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w:t>
            </w:r>
          </w:p>
        </w:tc>
      </w:tr>
    </w:tbl>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2" w:firstLineChars="200"/>
        <w:jc w:val="left"/>
        <w:textAlignment w:val="auto"/>
        <w:rPr>
          <w:rFonts w:ascii="仿宋" w:cs="仿宋" w:eastAsia="仿宋" w:hAnsi="仿宋" w:hint="eastAsia"/>
          <w:b/>
          <w:bCs/>
          <w:sz w:val="24"/>
          <w:szCs w:val="24"/>
          <w:lang w:val="en-US" w:eastAsia="zh-CN"/>
        </w:rPr>
      </w:pPr>
      <w:r>
        <w:rPr>
          <w:rFonts w:ascii="仿宋" w:cs="仿宋" w:eastAsia="仿宋" w:hAnsi="仿宋" w:hint="eastAsia"/>
          <w:b/>
          <w:bCs/>
          <w:sz w:val="24"/>
          <w:szCs w:val="24"/>
          <w:highlight w:val="none"/>
          <w:lang w:val="en-US" w:eastAsia="zh-CN"/>
        </w:rPr>
        <w:t>3、验收标准</w:t>
      </w:r>
      <w:r>
        <w:rPr>
          <w:rFonts w:ascii="仿宋" w:cs="仿宋" w:eastAsia="仿宋" w:hAnsi="仿宋" w:hint="eastAsia"/>
          <w:b/>
          <w:bCs/>
          <w:sz w:val="24"/>
          <w:szCs w:val="24"/>
          <w:lang w:val="en-US" w:eastAsia="zh-CN"/>
        </w:rPr>
        <w:t>：</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（1）</w:t>
      </w:r>
      <w:r>
        <w:rPr>
          <w:rFonts w:ascii="仿宋" w:cs="仿宋" w:eastAsia="仿宋" w:hAnsi="仿宋" w:hint="eastAsia"/>
          <w:color w:val="auto"/>
          <w:sz w:val="24"/>
          <w:szCs w:val="24"/>
          <w:highlight w:val="none"/>
          <w:lang w:val="en-US" w:eastAsia="zh-CN"/>
        </w:rPr>
        <w:t>集气罐外表无变形损伤，防腐涂漆附着良好，无脱皮、无起泡、无漏气等现</w:t>
      </w:r>
      <w:r>
        <w:rPr>
          <w:rFonts w:ascii="仿宋" w:cs="仿宋" w:eastAsia="仿宋" w:hAnsi="仿宋" w:hint="eastAsia"/>
          <w:color w:val="auto"/>
          <w:sz w:val="24"/>
          <w:szCs w:val="24"/>
          <w:highlight w:val="none"/>
          <w:u w:val="none"/>
          <w:lang w:val="en-US" w:eastAsia="zh-CN"/>
        </w:rPr>
        <w:t>象</w:t>
      </w:r>
      <w:r>
        <w:rPr>
          <w:rFonts w:ascii="仿宋" w:cs="仿宋" w:eastAsia="仿宋" w:hAnsi="仿宋" w:hint="eastAsia"/>
          <w:color w:val="auto"/>
          <w:sz w:val="24"/>
          <w:szCs w:val="24"/>
          <w:highlight w:val="none"/>
          <w:lang w:val="en-US"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rPr>
          <w:rFonts w:ascii="仿宋" w:cs="仿宋" w:eastAsia="仿宋" w:hAnsi="仿宋" w:hint="default"/>
          <w:color w:val="auto"/>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2</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正压机组无脱皮、无起泡、无漏气等现象；负压机组无漏气、无漏水等现象。</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（3）各阀门开关灵活、无漏气、无漏水等现象。</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4</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管道阀门、压力表无损坏。</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5</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机组工作正常，无异响、无振动、无漏气、无漏油、无漏水等现象。</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6</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空气压缩机的进气口通畅；油润滑空压机油量合适；各设备的排水管通畅。</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7</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保养后的报警装置正常；保养后的减压装置正常；</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8</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检查空气压缩机、干燥机、过滤器等按要求及时进行维护与保养，更换必要的耗材和易损件；</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9</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空气压缩机检查油位、显示屏上的读数及空滤保养指示器；确保空气压缩机正常运行；</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10</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检查确保每三个月检查冷却器、过滤器滤芯及测试电子排污阀按钮；定期每2000小时更换空气压缩机油和油过滤器；定期每4000小时更换空气过滤器滤芯；定期每8000小时更换油气分离器。</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11</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冷冻式干燥机清洁，确保冷冻式干燥机运行正常。</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12</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过滤器要求检查管路过滤器压差指示器指针位置及过滤器排水阀正常工作；过滤器每工作2000小时定期更换过滤器滤芯。</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13</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储气罐必须符合国家相关标准的规定。</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14</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检查产品上的各类计量仪表，必须按国家法规要求定期进行计量检测、校正、以确保指示值准确。</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15</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检查产品上的安全阀必须定期到专业机构进行校验，以确保其准确开启，保证使用安全。</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16</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正负压终端装置操作灵活，防尘帽齐全，无漏气现象。</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17</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负压机组水循环水温温度正常，无漏水现象。</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18</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检查正负压机组系统完成后先进行测试运行，运行二周无问题组织验收，运行性能进行验收，发现问题及时落实整改。</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rPr>
          <w:rFonts w:ascii="仿宋_GB2312" w:cs="仿宋_GB2312" w:eastAsia="仿宋_GB2312" w:hAnsi="仿宋_GB2312" w:hint="eastAsia"/>
          <w:color w:val="auto"/>
          <w:sz w:val="28"/>
          <w:szCs w:val="28"/>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19</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机组系统配件、材料品质及技术缺陷保修约定，设备必须有一年以上的保修期，保修期内设备品质缺陷问题由该维护保养单位负责。</w:t>
      </w:r>
    </w:p>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ind w:firstLine="482" w:firstLineChars="200"/>
        <w:jc w:val="left"/>
        <w:textAlignment w:val="auto"/>
        <w:rPr>
          <w:rFonts w:ascii="仿宋" w:cs="仿宋" w:eastAsia="仿宋" w:hAnsi="仿宋" w:hint="eastAsia"/>
          <w:b w:val="false"/>
          <w:bCs w:val="false"/>
          <w:sz w:val="24"/>
          <w:szCs w:val="24"/>
          <w:lang w:val="en-US" w:eastAsia="zh-CN"/>
        </w:rPr>
      </w:pPr>
      <w:r>
        <w:rPr>
          <w:rFonts w:ascii="仿宋" w:cs="仿宋" w:eastAsia="仿宋" w:hAnsi="仿宋" w:hint="eastAsia"/>
          <w:b/>
          <w:bCs/>
          <w:sz w:val="24"/>
          <w:szCs w:val="24"/>
          <w:lang w:val="en-US" w:eastAsia="zh-CN"/>
        </w:rPr>
        <w:t>4、合同条款响应：</w:t>
      </w:r>
      <w:r>
        <w:rPr>
          <w:rFonts w:ascii="仿宋" w:cs="仿宋" w:eastAsia="仿宋" w:hAnsi="仿宋" w:hint="eastAsia"/>
          <w:b w:val="false"/>
          <w:bCs w:val="false"/>
          <w:sz w:val="24"/>
          <w:szCs w:val="24"/>
          <w:lang w:val="en-US" w:eastAsia="zh-CN"/>
        </w:rPr>
        <w:t xml:space="preserve">同意接受合同范本所列述的各项条款。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2" w:firstLineChars="200"/>
        <w:jc w:val="left"/>
        <w:textAlignment w:val="auto"/>
        <w:outlineLvl w:val="9"/>
        <w:rPr>
          <w:rFonts w:ascii="仿宋" w:cs="仿宋" w:eastAsia="仿宋" w:hAnsi="仿宋" w:hint="eastAsia"/>
          <w:b/>
          <w:bCs/>
          <w:sz w:val="24"/>
          <w:szCs w:val="24"/>
          <w:lang w:val="en-US" w:eastAsia="zh-CN"/>
        </w:rPr>
      </w:pPr>
      <w:r>
        <w:rPr>
          <w:rFonts w:ascii="仿宋" w:cs="仿宋" w:eastAsia="仿宋" w:hAnsi="仿宋" w:hint="eastAsia"/>
          <w:b/>
          <w:bCs/>
          <w:sz w:val="24"/>
          <w:szCs w:val="24"/>
          <w:lang w:val="en-US" w:eastAsia="zh-CN"/>
        </w:rPr>
        <w:t>三、供应商资格要求</w:t>
      </w:r>
    </w:p>
    <w:bookmarkStart w:id="8" w:name="_Hlk499632527"/>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outlineLvl w:val="9"/>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1.</w:t>
      </w:r>
      <w:bookmarkEnd w:id="8"/>
      <w:r>
        <w:rPr>
          <w:rFonts w:ascii="仿宋" w:cs="仿宋" w:eastAsia="仿宋" w:hAnsi="仿宋" w:hint="eastAsia"/>
          <w:sz w:val="24"/>
          <w:szCs w:val="24"/>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outlineLvl w:val="9"/>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2.响应人在“信用中国”网站（www.creditchina.gov.cn）网站，被列入失信被执行人、重大税收违法失信主体、政府采购严重违法失信行为记录名单（处罚期限尚未届满的）的供应商，均不得参加本采购项目。（提供“信用中国”网站企业信用信息查询情况）；</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outlineLvl w:val="9"/>
        <w:rPr>
          <w:rFonts w:ascii="仿宋" w:cs="仿宋" w:eastAsia="仿宋" w:hAnsi="仿宋" w:hint="eastAsia"/>
          <w:b w:val="false"/>
          <w:bCs w:val="false"/>
          <w:kern w:val="2"/>
          <w:sz w:val="24"/>
          <w:szCs w:val="24"/>
          <w:lang w:val="en-US" w:bidi="ar-SA" w:eastAsia="zh-CN"/>
        </w:rPr>
      </w:pPr>
      <w:r>
        <w:rPr>
          <w:rFonts w:ascii="仿宋" w:cs="仿宋" w:eastAsia="仿宋" w:hAnsi="仿宋" w:hint="eastAsia"/>
          <w:sz w:val="24"/>
          <w:szCs w:val="24"/>
          <w:lang w:val="en-US" w:eastAsia="zh-CN"/>
        </w:rPr>
        <w:t>3.</w:t>
      </w:r>
      <w:r>
        <w:rPr>
          <w:rFonts w:ascii="仿宋" w:cs="仿宋" w:eastAsia="仿宋" w:hAnsi="仿宋" w:hint="eastAsia"/>
          <w:b w:val="false"/>
          <w:bCs w:val="false"/>
          <w:kern w:val="2"/>
          <w:sz w:val="24"/>
          <w:szCs w:val="24"/>
          <w:lang w:val="en-US" w:bidi="ar-SA" w:eastAsia="zh-CN"/>
        </w:rPr>
        <w:t>法定代表人或单位负责人</w:t>
      </w:r>
      <w:r>
        <w:rPr>
          <w:rFonts w:ascii="仿宋" w:cs="仿宋" w:eastAsia="仿宋" w:hAnsi="仿宋" w:hint="eastAsia"/>
          <w:sz w:val="24"/>
          <w:szCs w:val="24"/>
          <w:lang w:val="en-US" w:eastAsia="zh-CN"/>
        </w:rPr>
        <w:t>为同一人或者存在直接控股、管理关系的不同供应商，不得参加同一合同项下的采购活动（提供国家企业信用信息公示系统www.gsxt.gov.cn查询情况）；</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outlineLvl w:val="9"/>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4.</w:t>
      </w:r>
      <w:r>
        <w:rPr>
          <w:rFonts w:ascii="仿宋" w:cs="仿宋" w:eastAsia="仿宋" w:hAnsi="仿宋" w:hint="eastAsia"/>
          <w:b w:val="false"/>
          <w:bCs w:val="false"/>
          <w:kern w:val="2"/>
          <w:sz w:val="24"/>
          <w:szCs w:val="24"/>
          <w:lang w:val="zh-CN" w:bidi="ar-SA" w:eastAsia="zh-CN"/>
        </w:rPr>
        <w:t>本项目不接受联合体响应，</w:t>
      </w:r>
      <w:r>
        <w:rPr>
          <w:rFonts w:ascii="仿宋" w:cs="仿宋" w:eastAsia="仿宋" w:hAnsi="仿宋" w:hint="eastAsia"/>
          <w:b w:val="false"/>
          <w:bCs w:val="false"/>
          <w:kern w:val="2"/>
          <w:sz w:val="24"/>
          <w:szCs w:val="24"/>
          <w:lang w:val="en-US" w:bidi="ar-SA" w:eastAsia="zh-CN"/>
        </w:rPr>
        <w:t>成交供应商不得以任何方式转包或分包本项目</w:t>
      </w:r>
      <w:r>
        <w:rPr>
          <w:rFonts w:ascii="仿宋" w:cs="仿宋" w:eastAsia="仿宋" w:hAnsi="仿宋" w:hint="eastAsia"/>
          <w:sz w:val="24"/>
          <w:szCs w:val="24"/>
          <w:lang w:val="en-US" w:eastAsia="zh-CN"/>
        </w:rPr>
        <w:t>；</w:t>
      </w:r>
    </w:p>
    <w:p>
      <w:pPr>
        <w:pStyle w:val="style0"/>
        <w:keepNext w:val="false"/>
        <w:keepLines w:val="false"/>
        <w:pageBreakBefore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b w:val="false"/>
          <w:bCs w:val="false"/>
          <w:kern w:val="2"/>
          <w:sz w:val="24"/>
          <w:szCs w:val="24"/>
          <w:highlight w:val="none"/>
          <w:lang w:val="en-US" w:bidi="ar-SA" w:eastAsia="zh-CN"/>
        </w:rPr>
      </w:pPr>
      <w:r>
        <w:rPr>
          <w:rFonts w:ascii="仿宋" w:cs="仿宋" w:eastAsia="仿宋" w:hAnsi="仿宋" w:hint="eastAsia"/>
          <w:b w:val="false"/>
          <w:bCs w:val="false"/>
          <w:kern w:val="2"/>
          <w:sz w:val="24"/>
          <w:szCs w:val="24"/>
          <w:highlight w:val="none"/>
          <w:lang w:val="en-US" w:bidi="ar-SA" w:eastAsia="zh-CN"/>
        </w:rPr>
        <w:t>5.</w:t>
      </w:r>
      <w:r>
        <w:rPr>
          <w:rFonts w:ascii="仿宋" w:cs="仿宋" w:eastAsia="仿宋" w:hAnsi="仿宋" w:hint="eastAsia"/>
          <w:b w:val="false"/>
          <w:bCs w:val="false"/>
          <w:kern w:val="2"/>
          <w:sz w:val="24"/>
          <w:szCs w:val="24"/>
          <w:highlight w:val="none"/>
          <w:lang w:val="zh-CN" w:bidi="ar-SA" w:eastAsia="zh-CN"/>
        </w:rPr>
        <w:t>具备有效的建筑机电安装工程专业承包三级或以上资质及安全生产许可证。</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outlineLvl w:val="9"/>
        <w:rPr>
          <w:rFonts w:ascii="仿宋" w:cs="仿宋" w:eastAsia="仿宋" w:hAnsi="仿宋" w:hint="eastAsia"/>
          <w:b w:val="false"/>
          <w:bCs w:val="false"/>
          <w:kern w:val="2"/>
          <w:sz w:val="24"/>
          <w:szCs w:val="24"/>
          <w:highlight w:val="yellow"/>
          <w:lang w:val="zh-CN" w:bidi="ar-SA" w:eastAsia="zh-CN"/>
        </w:rPr>
      </w:pPr>
      <w:r>
        <w:rPr>
          <w:rFonts w:ascii="仿宋" w:cs="仿宋" w:eastAsia="仿宋" w:hAnsi="仿宋" w:hint="eastAsia"/>
          <w:b w:val="false"/>
          <w:bCs w:val="false"/>
          <w:kern w:val="2"/>
          <w:sz w:val="24"/>
          <w:szCs w:val="24"/>
          <w:highlight w:val="none"/>
          <w:lang w:val="en-US" w:bidi="ar-SA" w:eastAsia="zh-CN"/>
        </w:rPr>
        <w:t>6.</w:t>
      </w:r>
      <w:r>
        <w:rPr>
          <w:rFonts w:ascii="仿宋" w:cs="仿宋" w:eastAsia="仿宋" w:hAnsi="仿宋" w:hint="eastAsia"/>
          <w:b w:val="false"/>
          <w:bCs w:val="false"/>
          <w:kern w:val="2"/>
          <w:sz w:val="24"/>
          <w:szCs w:val="24"/>
          <w:highlight w:val="none"/>
          <w:lang w:val="zh-CN" w:bidi="ar-SA" w:eastAsia="zh-CN"/>
        </w:rPr>
        <w:t>因本项目后续可能涉及配套医疗设备的更换，包含正压机组，负压机组，汇流排，报警器、气体终端口等，要求投标人须具备医疗器械经营许可证明材料副本（如投标人为代理经销商）或医疗器械生产许可证明材料副本（如投标人为制造商）。</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left"/>
        <w:textAlignment w:val="auto"/>
        <w:outlineLvl w:val="9"/>
        <w:rPr>
          <w:rFonts w:ascii="仿宋" w:cs="仿宋" w:eastAsia="仿宋" w:hAnsi="仿宋" w:hint="eastAsia"/>
          <w:b w:val="false"/>
          <w:i w:val="false"/>
          <w:caps w:val="false"/>
          <w:color w:val="333333"/>
          <w:spacing w:val="0"/>
          <w:sz w:val="24"/>
          <w:szCs w:val="24"/>
          <w:u w:val="none"/>
          <w:shd w:val="clear" w:color="auto" w:fill="ffffff"/>
        </w:rPr>
      </w:pPr>
      <w:r>
        <w:rPr>
          <w:rFonts w:ascii="仿宋" w:cs="仿宋" w:eastAsia="仿宋" w:hAnsi="仿宋" w:hint="eastAsia"/>
          <w:b w:val="false"/>
          <w:bCs w:val="false"/>
          <w:kern w:val="2"/>
          <w:sz w:val="24"/>
          <w:szCs w:val="24"/>
          <w:lang w:val="en-US" w:bidi="ar-SA" w:eastAsia="zh-CN"/>
        </w:rPr>
        <w:t>注：供应商若不能同时满足以上条件则视为响应参与无效。（如发现提供虚假材料者，取消其参加评审资格。）</w:t>
      </w:r>
      <w:r>
        <w:rPr>
          <w:rFonts w:ascii="仿宋" w:cs="仿宋" w:eastAsia="仿宋" w:hAnsi="仿宋" w:hint="eastAsia"/>
          <w:b w:val="false"/>
          <w:i w:val="false"/>
          <w:caps w:val="false"/>
          <w:color w:val="333333"/>
          <w:spacing w:val="0"/>
          <w:sz w:val="24"/>
          <w:szCs w:val="24"/>
          <w:u w:val="none"/>
          <w:shd w:val="clear" w:color="auto" w:fill="ffffff"/>
        </w:rPr>
        <w:t> </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2" w:firstLineChars="200"/>
        <w:jc w:val="left"/>
        <w:textAlignment w:val="auto"/>
        <w:outlineLvl w:val="9"/>
        <w:rPr>
          <w:rFonts w:ascii="仿宋" w:cs="仿宋" w:eastAsia="仿宋" w:hAnsi="仿宋" w:hint="default"/>
          <w:b/>
          <w:bCs/>
          <w:kern w:val="2"/>
          <w:sz w:val="24"/>
          <w:szCs w:val="24"/>
          <w:highlight w:val="none"/>
          <w:lang w:val="en-US" w:bidi="ar-SA" w:eastAsia="zh-CN"/>
        </w:rPr>
      </w:pPr>
      <w:r>
        <w:rPr>
          <w:rFonts w:ascii="仿宋" w:cs="仿宋" w:eastAsia="仿宋" w:hAnsi="仿宋" w:hint="eastAsia"/>
          <w:b/>
          <w:bCs/>
          <w:kern w:val="2"/>
          <w:sz w:val="24"/>
          <w:szCs w:val="24"/>
          <w:highlight w:val="none"/>
          <w:lang w:val="en-US" w:bidi="ar-SA" w:eastAsia="zh-CN"/>
        </w:rPr>
        <w:t>四、商务要求</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left"/>
        <w:textAlignment w:val="auto"/>
        <w:outlineLvl w:val="9"/>
        <w:rPr>
          <w:rFonts w:ascii="仿宋" w:cs="仿宋" w:eastAsia="仿宋" w:hAnsi="仿宋" w:hint="eastAsia"/>
          <w:b w:val="false"/>
          <w:bCs w:val="false"/>
          <w:kern w:val="2"/>
          <w:sz w:val="24"/>
          <w:szCs w:val="24"/>
          <w:lang w:val="en-US" w:bidi="ar-SA" w:eastAsia="zh-CN"/>
        </w:rPr>
      </w:pPr>
      <w:r>
        <w:rPr>
          <w:rFonts w:ascii="仿宋" w:cs="仿宋" w:eastAsia="仿宋" w:hAnsi="仿宋" w:hint="eastAsia"/>
          <w:b w:val="false"/>
          <w:bCs w:val="false"/>
          <w:kern w:val="2"/>
          <w:sz w:val="24"/>
          <w:szCs w:val="24"/>
          <w:lang w:val="en-US" w:bidi="ar-SA" w:eastAsia="zh-CN"/>
        </w:rPr>
        <w:t>1.交货要求：所有货物由供应商送到采购人指定地点安装、调试、摆放到位。</w:t>
      </w:r>
    </w:p>
    <w:p>
      <w:pPr>
        <w:pStyle w:val="style4097"/>
        <w:keepNext w:val="false"/>
        <w:keepLines w:val="false"/>
        <w:pageBreakBefore w:val="false"/>
        <w:kinsoku/>
        <w:wordWrap/>
        <w:overflowPunct/>
        <w:topLinePunct w:val="false"/>
        <w:autoSpaceDE/>
        <w:autoSpaceDN/>
        <w:bidi w:val="false"/>
        <w:adjustRightInd/>
        <w:snapToGrid/>
        <w:spacing w:lineRule="exact" w:line="400"/>
        <w:jc w:val="left"/>
        <w:textAlignment w:val="auto"/>
        <w:rPr>
          <w:rFonts w:ascii="仿宋" w:cs="仿宋" w:eastAsia="仿宋" w:hAnsi="仿宋" w:hint="eastAsia"/>
          <w:b w:val="false"/>
          <w:bCs w:val="false"/>
          <w:kern w:val="2"/>
          <w:sz w:val="24"/>
          <w:szCs w:val="24"/>
          <w:lang w:val="en-US" w:bidi="ar-SA" w:eastAsia="zh-CN"/>
        </w:rPr>
      </w:pPr>
      <w:r>
        <w:rPr>
          <w:rFonts w:ascii="仿宋" w:cs="仿宋" w:eastAsia="仿宋" w:hAnsi="仿宋" w:hint="eastAsia"/>
          <w:b w:val="false"/>
          <w:bCs w:val="false"/>
          <w:kern w:val="2"/>
          <w:sz w:val="24"/>
          <w:szCs w:val="24"/>
          <w:highlight w:val="none"/>
          <w:lang w:val="en-US" w:bidi="ar-SA" w:eastAsia="zh-CN"/>
        </w:rPr>
        <w:t>2.交货时间：</w:t>
      </w:r>
      <w:r>
        <w:rPr>
          <w:rFonts w:ascii="仿宋" w:cs="仿宋" w:eastAsia="仿宋" w:hAnsi="仿宋" w:hint="eastAsia"/>
          <w:b w:val="false"/>
          <w:bCs w:val="false"/>
          <w:kern w:val="2"/>
          <w:sz w:val="24"/>
          <w:szCs w:val="24"/>
          <w:lang w:val="en-US" w:bidi="ar-SA" w:eastAsia="zh-CN"/>
        </w:rPr>
        <w:t>合同签订后5个工作日内完成交货</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left"/>
        <w:textAlignment w:val="auto"/>
        <w:outlineLvl w:val="9"/>
        <w:rPr>
          <w:rFonts w:ascii="仿宋" w:cs="仿宋" w:eastAsia="仿宋" w:hAnsi="仿宋" w:hint="eastAsia"/>
          <w:color w:val="auto"/>
          <w:sz w:val="24"/>
          <w:szCs w:val="24"/>
          <w:highlight w:val="none"/>
          <w:lang w:val="en-US" w:eastAsia="zh-CN"/>
        </w:rPr>
      </w:pPr>
      <w:r>
        <w:rPr>
          <w:rFonts w:ascii="仿宋" w:cs="仿宋" w:eastAsia="仿宋" w:hAnsi="仿宋" w:hint="eastAsia"/>
          <w:b w:val="false"/>
          <w:bCs w:val="false"/>
          <w:kern w:val="2"/>
          <w:sz w:val="24"/>
          <w:szCs w:val="24"/>
          <w:lang w:val="en-US" w:bidi="ar-SA" w:eastAsia="zh-CN"/>
        </w:rPr>
        <w:t xml:space="preserve">3.付款安排： </w:t>
      </w:r>
      <w:r>
        <w:rPr>
          <w:rFonts w:ascii="仿宋" w:cs="仿宋" w:eastAsia="仿宋" w:hAnsi="仿宋" w:hint="eastAsia"/>
          <w:color w:val="auto"/>
          <w:sz w:val="24"/>
          <w:szCs w:val="24"/>
          <w:highlight w:val="none"/>
          <w:lang w:val="zh-CN" w:eastAsia="zh-CN"/>
        </w:rPr>
        <w:t>合同生效之日后</w:t>
      </w:r>
      <w:r>
        <w:rPr>
          <w:rFonts w:ascii="仿宋" w:cs="仿宋" w:eastAsia="仿宋" w:hAnsi="仿宋" w:hint="eastAsia"/>
          <w:color w:val="auto"/>
          <w:sz w:val="24"/>
          <w:szCs w:val="24"/>
          <w:highlight w:val="none"/>
          <w:lang w:val="en-US" w:eastAsia="zh-CN"/>
        </w:rPr>
        <w:t>,成交供应商根据采购人的要求及设备的实际情况，进行清单上的货物供应及安装调试，在设备安装调试正常使用且进行验收后，成交供应商</w:t>
      </w:r>
      <w:r>
        <w:rPr>
          <w:rFonts w:ascii="仿宋" w:cs="仿宋" w:eastAsia="仿宋" w:hAnsi="仿宋" w:hint="eastAsia"/>
          <w:color w:val="auto"/>
          <w:sz w:val="24"/>
          <w:szCs w:val="24"/>
          <w:highlight w:val="none"/>
          <w:lang w:val="zh-CN" w:eastAsia="zh-CN"/>
        </w:rPr>
        <w:t>开具的等额有效合格发票及收齐所有验收记录、</w:t>
      </w:r>
      <w:r>
        <w:rPr>
          <w:rFonts w:ascii="仿宋" w:cs="仿宋" w:eastAsia="仿宋" w:hAnsi="仿宋" w:hint="eastAsia"/>
          <w:color w:val="auto"/>
          <w:sz w:val="24"/>
          <w:szCs w:val="24"/>
          <w:highlight w:val="none"/>
          <w:lang w:val="en-US" w:eastAsia="zh-CN"/>
        </w:rPr>
        <w:t>供货清单</w:t>
      </w:r>
      <w:r>
        <w:rPr>
          <w:rFonts w:ascii="仿宋" w:cs="仿宋" w:eastAsia="仿宋" w:hAnsi="仿宋" w:hint="eastAsia"/>
          <w:color w:val="auto"/>
          <w:sz w:val="24"/>
          <w:szCs w:val="24"/>
          <w:highlight w:val="none"/>
          <w:lang w:val="zh-CN" w:eastAsia="zh-CN"/>
        </w:rPr>
        <w:t>后，</w:t>
      </w:r>
      <w:r>
        <w:rPr>
          <w:rFonts w:ascii="仿宋" w:cs="仿宋" w:eastAsia="仿宋" w:hAnsi="仿宋" w:hint="eastAsia"/>
          <w:color w:val="auto"/>
          <w:sz w:val="24"/>
          <w:szCs w:val="24"/>
          <w:highlight w:val="none"/>
          <w:lang w:val="en-US" w:eastAsia="zh-CN"/>
        </w:rPr>
        <w:t>满足支付条件（含院内审核流程）后应在15个工作日内向成交供应商以银行汇款转账形式支付费用</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2" w:firstLineChars="200"/>
        <w:jc w:val="left"/>
        <w:textAlignment w:val="auto"/>
        <w:rPr>
          <w:rFonts w:ascii="仿宋" w:cs="仿宋" w:eastAsia="仿宋" w:hAnsi="仿宋" w:hint="eastAsia"/>
          <w:b w:val="false"/>
          <w:bCs w:val="false"/>
          <w:iCs/>
          <w:kern w:val="2"/>
          <w:sz w:val="24"/>
          <w:szCs w:val="24"/>
          <w:lang w:val="en-US" w:bidi="ar-SA" w:eastAsia="zh-CN"/>
        </w:rPr>
      </w:pPr>
      <w:r>
        <w:rPr>
          <w:rFonts w:ascii="仿宋" w:cs="仿宋" w:eastAsia="仿宋" w:hAnsi="仿宋" w:hint="eastAsia"/>
          <w:b/>
          <w:bCs/>
          <w:sz w:val="24"/>
          <w:szCs w:val="24"/>
          <w:lang w:val="en-US" w:eastAsia="zh-CN"/>
        </w:rPr>
        <w:t>五、评审方法：</w:t>
      </w:r>
      <w:r>
        <w:rPr>
          <w:rFonts w:ascii="仿宋" w:cs="仿宋" w:eastAsia="仿宋" w:hAnsi="仿宋" w:hint="eastAsia"/>
          <w:b w:val="false"/>
          <w:bCs w:val="false"/>
          <w:iCs/>
          <w:kern w:val="2"/>
          <w:sz w:val="24"/>
          <w:szCs w:val="24"/>
          <w:lang w:val="en-US" w:bidi="ar-SA" w:eastAsia="zh-CN"/>
        </w:rPr>
        <w:t>综合评审法(总分100分)。</w:t>
      </w:r>
    </w:p>
    <w:p>
      <w:pPr>
        <w:pStyle w:val="style28"/>
        <w:ind w:firstLine="480" w:firstLineChars="200"/>
        <w:rPr>
          <w:rFonts w:ascii="仿宋" w:cs="仿宋" w:eastAsia="仿宋" w:hAnsi="仿宋" w:hint="eastAsia"/>
          <w:sz w:val="24"/>
          <w:szCs w:val="24"/>
          <w:lang w:val="en-US" w:eastAsia="zh-CN"/>
        </w:rPr>
      </w:pPr>
      <w:r>
        <w:rPr>
          <w:rFonts w:ascii="仿宋" w:cs="仿宋" w:eastAsia="仿宋" w:hAnsi="仿宋" w:hint="eastAsia"/>
          <w:sz w:val="24"/>
          <w:szCs w:val="24"/>
        </w:rPr>
        <w:t>1.商务评价：</w:t>
      </w:r>
      <w:r>
        <w:rPr>
          <w:rFonts w:ascii="仿宋" w:cs="仿宋" w:eastAsia="仿宋" w:hAnsi="仿宋" w:hint="eastAsia"/>
          <w:sz w:val="24"/>
          <w:szCs w:val="24"/>
          <w:lang w:eastAsia="zh-CN"/>
        </w:rPr>
        <w:t>（</w:t>
      </w:r>
      <w:r>
        <w:rPr>
          <w:rFonts w:ascii="仿宋" w:cs="仿宋" w:eastAsia="仿宋" w:hAnsi="仿宋" w:hint="eastAsia"/>
          <w:sz w:val="24"/>
          <w:szCs w:val="24"/>
          <w:lang w:val="en-US" w:eastAsia="zh-CN"/>
        </w:rPr>
        <w:t>28分</w:t>
      </w:r>
      <w:r>
        <w:rPr>
          <w:rFonts w:ascii="仿宋" w:cs="仿宋" w:eastAsia="仿宋" w:hAnsi="仿宋" w:hint="eastAsia"/>
          <w:sz w:val="24"/>
          <w:szCs w:val="24"/>
          <w:lang w:eastAsia="zh-CN"/>
        </w:rPr>
        <w:t>）</w:t>
      </w:r>
    </w:p>
    <w:tbl>
      <w:tblPr>
        <w:tblStyle w:val="style105"/>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99"/>
        <w:gridCol w:w="1853"/>
        <w:gridCol w:w="851"/>
        <w:gridCol w:w="6052"/>
      </w:tblGrid>
      <w:tr>
        <w:trPr>
          <w:trHeight w:val="292" w:hRule="atLeast"/>
          <w:jc w:val="center"/>
        </w:trPr>
        <w:tc>
          <w:tcPr>
            <w:tcW w:w="799" w:type="dxa"/>
            <w:tcBorders>
              <w:top w:val="single" w:sz="4" w:space="0" w:color="auto"/>
              <w:left w:val="single" w:sz="4" w:space="0" w:color="auto"/>
              <w:bottom w:val="single" w:sz="4" w:space="0" w:color="auto"/>
              <w:right w:val="single" w:sz="4" w:space="0" w:color="auto"/>
            </w:tcBorders>
            <w:vAlign w:val="center"/>
          </w:tcPr>
          <w:p>
            <w:pPr>
              <w:pStyle w:val="style0"/>
              <w:spacing w:lineRule="atLeast" w:line="260"/>
              <w:jc w:val="center"/>
              <w:rPr>
                <w:rFonts w:ascii="仿宋" w:cs="仿宋" w:eastAsia="仿宋" w:hAnsi="仿宋" w:hint="eastAsia"/>
                <w:b/>
                <w:sz w:val="24"/>
                <w:szCs w:val="24"/>
              </w:rPr>
            </w:pPr>
            <w:r>
              <w:rPr>
                <w:rFonts w:ascii="仿宋" w:cs="仿宋" w:eastAsia="仿宋" w:hAnsi="仿宋" w:hint="eastAsia"/>
                <w:b/>
                <w:sz w:val="24"/>
                <w:szCs w:val="24"/>
              </w:rPr>
              <w:t>序号</w:t>
            </w:r>
          </w:p>
        </w:tc>
        <w:tc>
          <w:tcPr>
            <w:tcW w:w="1853" w:type="dxa"/>
            <w:tcBorders>
              <w:top w:val="single" w:sz="4" w:space="0" w:color="auto"/>
              <w:left w:val="single" w:sz="4" w:space="0" w:color="auto"/>
              <w:bottom w:val="single" w:sz="4" w:space="0" w:color="auto"/>
              <w:right w:val="single" w:sz="4" w:space="0" w:color="auto"/>
            </w:tcBorders>
            <w:vAlign w:val="center"/>
          </w:tcPr>
          <w:p>
            <w:pPr>
              <w:pStyle w:val="style0"/>
              <w:spacing w:lineRule="atLeast" w:line="260"/>
              <w:jc w:val="center"/>
              <w:rPr>
                <w:rFonts w:ascii="仿宋" w:cs="仿宋" w:eastAsia="仿宋" w:hAnsi="仿宋" w:hint="eastAsia"/>
                <w:b/>
                <w:sz w:val="24"/>
                <w:szCs w:val="24"/>
              </w:rPr>
            </w:pPr>
            <w:r>
              <w:rPr>
                <w:rFonts w:ascii="仿宋" w:cs="仿宋" w:eastAsia="仿宋" w:hAnsi="仿宋" w:hint="eastAsia"/>
                <w:b/>
                <w:sz w:val="24"/>
                <w:szCs w:val="24"/>
              </w:rPr>
              <w:t>评议内容</w:t>
            </w:r>
          </w:p>
        </w:tc>
        <w:tc>
          <w:tcPr>
            <w:tcW w:w="851" w:type="dxa"/>
            <w:tcBorders>
              <w:top w:val="single" w:sz="4" w:space="0" w:color="auto"/>
              <w:left w:val="single" w:sz="4" w:space="0" w:color="auto"/>
              <w:bottom w:val="single" w:sz="4" w:space="0" w:color="auto"/>
              <w:right w:val="single" w:sz="4" w:space="0" w:color="auto"/>
            </w:tcBorders>
            <w:vAlign w:val="center"/>
          </w:tcPr>
          <w:p>
            <w:pPr>
              <w:pStyle w:val="style0"/>
              <w:spacing w:lineRule="atLeast" w:line="260"/>
              <w:jc w:val="center"/>
              <w:rPr>
                <w:rFonts w:ascii="仿宋" w:cs="仿宋" w:eastAsia="仿宋" w:hAnsi="仿宋" w:hint="eastAsia"/>
                <w:b/>
                <w:sz w:val="24"/>
                <w:szCs w:val="24"/>
              </w:rPr>
            </w:pPr>
            <w:r>
              <w:rPr>
                <w:rFonts w:ascii="仿宋" w:cs="仿宋" w:eastAsia="仿宋" w:hAnsi="仿宋" w:hint="eastAsia"/>
                <w:b/>
                <w:sz w:val="24"/>
                <w:szCs w:val="24"/>
              </w:rPr>
              <w:t>分值</w:t>
            </w:r>
          </w:p>
        </w:tc>
        <w:tc>
          <w:tcPr>
            <w:tcW w:w="6052" w:type="dxa"/>
            <w:tcBorders>
              <w:top w:val="single" w:sz="4" w:space="0" w:color="auto"/>
              <w:left w:val="single" w:sz="4" w:space="0" w:color="auto"/>
              <w:bottom w:val="single" w:sz="4" w:space="0" w:color="auto"/>
              <w:right w:val="single" w:sz="4" w:space="0" w:color="auto"/>
            </w:tcBorders>
            <w:vAlign w:val="center"/>
          </w:tcPr>
          <w:p>
            <w:pPr>
              <w:pStyle w:val="style0"/>
              <w:spacing w:lineRule="atLeast" w:line="260"/>
              <w:jc w:val="center"/>
              <w:rPr>
                <w:rFonts w:ascii="仿宋" w:cs="仿宋" w:eastAsia="仿宋" w:hAnsi="仿宋" w:hint="eastAsia"/>
                <w:b/>
                <w:sz w:val="24"/>
                <w:szCs w:val="24"/>
              </w:rPr>
            </w:pPr>
            <w:r>
              <w:rPr>
                <w:rFonts w:ascii="仿宋" w:cs="仿宋" w:eastAsia="仿宋" w:hAnsi="仿宋" w:hint="eastAsia"/>
                <w:b/>
                <w:sz w:val="24"/>
                <w:szCs w:val="24"/>
              </w:rPr>
              <w:t>评分细则</w:t>
            </w:r>
          </w:p>
        </w:tc>
      </w:tr>
      <w:tr>
        <w:tblPrEx/>
        <w:trPr>
          <w:jc w:val="center"/>
        </w:trPr>
        <w:tc>
          <w:tcPr>
            <w:tcW w:w="799" w:type="dxa"/>
            <w:tcBorders>
              <w:top w:val="single" w:sz="4" w:space="0" w:color="auto"/>
              <w:left w:val="single" w:sz="4" w:space="0" w:color="auto"/>
              <w:bottom w:val="single" w:sz="4" w:space="0" w:color="auto"/>
              <w:right w:val="single" w:sz="4" w:space="0" w:color="auto"/>
            </w:tcBorders>
            <w:vAlign w:val="center"/>
          </w:tcPr>
          <w:p>
            <w:pPr>
              <w:pStyle w:val="style0"/>
              <w:spacing w:lineRule="atLeast" w:line="260"/>
              <w:jc w:val="center"/>
              <w:rPr>
                <w:rFonts w:ascii="仿宋" w:cs="仿宋" w:eastAsia="仿宋" w:hAnsi="仿宋" w:hint="eastAsia"/>
                <w:sz w:val="24"/>
                <w:szCs w:val="24"/>
              </w:rPr>
            </w:pPr>
            <w:r>
              <w:rPr>
                <w:rFonts w:ascii="仿宋" w:cs="仿宋" w:eastAsia="仿宋" w:hAnsi="仿宋" w:hint="eastAsia"/>
                <w:sz w:val="24"/>
                <w:szCs w:val="24"/>
              </w:rPr>
              <w:t>1</w:t>
            </w:r>
          </w:p>
        </w:tc>
        <w:tc>
          <w:tcPr>
            <w:tcW w:w="1853" w:type="dxa"/>
            <w:tcBorders>
              <w:top w:val="single" w:sz="4" w:space="0" w:color="auto"/>
              <w:left w:val="single" w:sz="4" w:space="0" w:color="auto"/>
              <w:bottom w:val="single" w:sz="4" w:space="0" w:color="auto"/>
              <w:right w:val="single" w:sz="4" w:space="0" w:color="auto"/>
            </w:tcBorders>
            <w:vAlign w:val="center"/>
          </w:tcPr>
          <w:p>
            <w:pPr>
              <w:pStyle w:val="style0"/>
              <w:spacing w:lineRule="atLeast" w:line="260"/>
              <w:rPr>
                <w:rFonts w:ascii="仿宋" w:cs="仿宋" w:eastAsia="仿宋" w:hAnsi="仿宋" w:hint="eastAsia"/>
                <w:color w:val="auto"/>
                <w:kern w:val="2"/>
                <w:sz w:val="24"/>
                <w:szCs w:val="24"/>
                <w:highlight w:val="none"/>
                <w:u w:val="none"/>
                <w:lang w:val="en-US" w:bidi="ar-SA" w:eastAsia="zh-CN"/>
              </w:rPr>
            </w:pPr>
            <w:r>
              <w:rPr>
                <w:rFonts w:ascii="仿宋" w:cs="仿宋" w:eastAsia="仿宋" w:hAnsi="仿宋" w:hint="eastAsia"/>
                <w:color w:val="auto"/>
                <w:sz w:val="24"/>
                <w:szCs w:val="24"/>
                <w:highlight w:val="none"/>
                <w:u w:val="none"/>
                <w:lang w:val="en-US" w:eastAsia="zh-CN"/>
              </w:rPr>
              <w:t>2020</w:t>
            </w:r>
            <w:r>
              <w:rPr>
                <w:rFonts w:ascii="仿宋" w:cs="仿宋" w:eastAsia="仿宋" w:hAnsi="仿宋" w:hint="eastAsia"/>
                <w:color w:val="auto"/>
                <w:sz w:val="24"/>
                <w:szCs w:val="24"/>
                <w:highlight w:val="none"/>
                <w:u w:val="none"/>
              </w:rPr>
              <w:t>年至今，</w:t>
            </w:r>
            <w:r>
              <w:rPr>
                <w:rFonts w:ascii="仿宋" w:cs="仿宋" w:eastAsia="仿宋" w:hAnsi="仿宋" w:hint="eastAsia"/>
                <w:color w:val="auto"/>
                <w:sz w:val="24"/>
                <w:szCs w:val="24"/>
                <w:highlight w:val="none"/>
                <w:u w:val="none"/>
                <w:lang w:val="en-US" w:eastAsia="zh-CN"/>
              </w:rPr>
              <w:t>响应人</w:t>
            </w:r>
            <w:r>
              <w:rPr>
                <w:rFonts w:ascii="仿宋" w:cs="仿宋" w:eastAsia="仿宋" w:hAnsi="仿宋" w:hint="eastAsia"/>
                <w:color w:val="auto"/>
                <w:sz w:val="24"/>
                <w:szCs w:val="24"/>
                <w:highlight w:val="none"/>
                <w:u w:val="none"/>
              </w:rPr>
              <w:t>具有</w:t>
            </w:r>
            <w:r>
              <w:rPr>
                <w:rFonts w:ascii="仿宋" w:cs="仿宋" w:eastAsia="仿宋" w:hAnsi="仿宋" w:hint="eastAsia"/>
                <w:color w:val="auto"/>
                <w:sz w:val="24"/>
                <w:szCs w:val="24"/>
                <w:highlight w:val="none"/>
                <w:u w:val="none"/>
                <w:lang w:eastAsia="zh-CN"/>
              </w:rPr>
              <w:t>的</w:t>
            </w:r>
            <w:r>
              <w:rPr>
                <w:rFonts w:ascii="仿宋" w:cs="仿宋" w:eastAsia="仿宋" w:hAnsi="仿宋" w:hint="eastAsia"/>
                <w:color w:val="auto"/>
                <w:sz w:val="24"/>
                <w:szCs w:val="24"/>
                <w:highlight w:val="none"/>
                <w:u w:val="none"/>
              </w:rPr>
              <w:t>同类项目业绩经验</w:t>
            </w:r>
          </w:p>
        </w:tc>
        <w:tc>
          <w:tcPr>
            <w:tcW w:w="851" w:type="dxa"/>
            <w:tcBorders>
              <w:top w:val="single" w:sz="4" w:space="0" w:color="auto"/>
              <w:left w:val="single" w:sz="4" w:space="0" w:color="auto"/>
              <w:bottom w:val="single" w:sz="4" w:space="0" w:color="auto"/>
              <w:right w:val="single" w:sz="4" w:space="0" w:color="auto"/>
            </w:tcBorders>
            <w:vAlign w:val="center"/>
          </w:tcPr>
          <w:p>
            <w:pPr>
              <w:pStyle w:val="style0"/>
              <w:spacing w:lineRule="atLeast" w:line="260"/>
              <w:jc w:val="center"/>
              <w:rPr>
                <w:rFonts w:ascii="仿宋" w:cs="仿宋" w:eastAsia="仿宋" w:hAnsi="仿宋" w:hint="eastAsia"/>
                <w:sz w:val="24"/>
                <w:szCs w:val="24"/>
              </w:rPr>
            </w:pPr>
            <w:r>
              <w:rPr>
                <w:rFonts w:ascii="仿宋" w:cs="仿宋" w:eastAsia="仿宋" w:hAnsi="仿宋" w:hint="eastAsia"/>
                <w:sz w:val="24"/>
                <w:szCs w:val="24"/>
                <w:lang w:val="en-US" w:eastAsia="zh-CN"/>
              </w:rPr>
              <w:t>12</w:t>
            </w:r>
            <w:r>
              <w:rPr>
                <w:rFonts w:ascii="仿宋" w:cs="仿宋" w:eastAsia="仿宋" w:hAnsi="仿宋" w:hint="eastAsia"/>
                <w:sz w:val="24"/>
                <w:szCs w:val="24"/>
              </w:rPr>
              <w:t>分</w:t>
            </w:r>
          </w:p>
        </w:tc>
        <w:tc>
          <w:tcPr>
            <w:tcW w:w="6052" w:type="dxa"/>
            <w:tcBorders>
              <w:top w:val="single" w:sz="4" w:space="0" w:color="auto"/>
              <w:left w:val="single" w:sz="4" w:space="0" w:color="auto"/>
              <w:bottom w:val="single" w:sz="4" w:space="0" w:color="auto"/>
              <w:right w:val="single" w:sz="4" w:space="0" w:color="auto"/>
            </w:tcBorders>
            <w:vAlign w:val="center"/>
          </w:tcPr>
          <w:p>
            <w:pPr>
              <w:pStyle w:val="style0"/>
              <w:spacing w:lineRule="atLeast" w:line="260"/>
              <w:jc w:val="left"/>
              <w:rPr>
                <w:rFonts w:ascii="仿宋" w:cs="仿宋" w:eastAsia="仿宋" w:hAnsi="仿宋" w:hint="eastAsia"/>
                <w:sz w:val="24"/>
                <w:szCs w:val="24"/>
              </w:rPr>
            </w:pPr>
            <w:r>
              <w:rPr>
                <w:rFonts w:ascii="仿宋" w:cs="仿宋" w:eastAsia="仿宋" w:hAnsi="仿宋" w:hint="eastAsia"/>
                <w:color w:val="auto"/>
                <w:sz w:val="24"/>
                <w:szCs w:val="24"/>
                <w:highlight w:val="none"/>
                <w:u w:val="none"/>
                <w:lang w:val="en-US" w:eastAsia="zh-CN"/>
              </w:rPr>
              <w:t>2020</w:t>
            </w:r>
            <w:r>
              <w:rPr>
                <w:rFonts w:ascii="仿宋" w:cs="仿宋" w:eastAsia="仿宋" w:hAnsi="仿宋" w:hint="eastAsia"/>
                <w:color w:val="auto"/>
                <w:sz w:val="24"/>
                <w:szCs w:val="24"/>
                <w:highlight w:val="none"/>
                <w:u w:val="none"/>
              </w:rPr>
              <w:t>年至今，</w:t>
            </w:r>
            <w:r>
              <w:rPr>
                <w:rFonts w:ascii="仿宋" w:cs="仿宋" w:eastAsia="仿宋" w:hAnsi="仿宋" w:hint="eastAsia"/>
                <w:color w:val="auto"/>
                <w:sz w:val="24"/>
                <w:szCs w:val="24"/>
                <w:highlight w:val="none"/>
                <w:u w:val="none"/>
                <w:lang w:val="en-US" w:eastAsia="zh-CN"/>
              </w:rPr>
              <w:t>响应人每</w:t>
            </w:r>
            <w:r>
              <w:rPr>
                <w:rFonts w:ascii="仿宋" w:cs="仿宋" w:eastAsia="仿宋" w:hAnsi="仿宋" w:hint="eastAsia"/>
                <w:color w:val="auto"/>
                <w:sz w:val="24"/>
                <w:szCs w:val="24"/>
                <w:highlight w:val="none"/>
                <w:u w:val="none"/>
              </w:rPr>
              <w:t>具有</w:t>
            </w:r>
            <w:r>
              <w:rPr>
                <w:rFonts w:ascii="仿宋" w:cs="仿宋" w:eastAsia="仿宋" w:hAnsi="仿宋" w:hint="eastAsia"/>
                <w:color w:val="auto"/>
                <w:sz w:val="24"/>
                <w:szCs w:val="24"/>
                <w:highlight w:val="none"/>
                <w:u w:val="none"/>
                <w:lang w:val="en-US" w:eastAsia="zh-CN"/>
              </w:rPr>
              <w:t>一个</w:t>
            </w:r>
            <w:r>
              <w:rPr>
                <w:rFonts w:ascii="仿宋" w:cs="仿宋" w:eastAsia="仿宋" w:hAnsi="仿宋" w:hint="eastAsia"/>
                <w:color w:val="auto"/>
                <w:sz w:val="24"/>
                <w:szCs w:val="24"/>
                <w:highlight w:val="none"/>
                <w:u w:val="none"/>
              </w:rPr>
              <w:t>同类项目</w:t>
            </w:r>
            <w:r>
              <w:rPr>
                <w:rFonts w:ascii="仿宋" w:cs="仿宋" w:eastAsia="仿宋" w:hAnsi="仿宋" w:hint="eastAsia"/>
                <w:color w:val="auto"/>
                <w:sz w:val="24"/>
                <w:szCs w:val="24"/>
                <w:highlight w:val="none"/>
                <w:u w:val="none"/>
                <w:lang w:val="en-US" w:eastAsia="zh-CN"/>
              </w:rPr>
              <w:t>维保服务案例</w:t>
            </w:r>
            <w:r>
              <w:rPr>
                <w:rFonts w:ascii="仿宋" w:cs="仿宋" w:eastAsia="仿宋" w:hAnsi="仿宋" w:hint="eastAsia"/>
                <w:color w:val="auto"/>
                <w:sz w:val="24"/>
                <w:szCs w:val="24"/>
                <w:highlight w:val="none"/>
                <w:u w:val="none"/>
              </w:rPr>
              <w:t>经验</w:t>
            </w:r>
            <w:r>
              <w:rPr>
                <w:rFonts w:ascii="仿宋" w:cs="仿宋" w:eastAsia="仿宋" w:hAnsi="仿宋" w:hint="eastAsia"/>
                <w:color w:val="auto"/>
                <w:sz w:val="24"/>
                <w:szCs w:val="24"/>
                <w:highlight w:val="none"/>
                <w:u w:val="none"/>
                <w:lang w:val="en-US" w:eastAsia="zh-CN"/>
              </w:rPr>
              <w:t>的</w:t>
            </w:r>
            <w:r>
              <w:rPr>
                <w:rFonts w:ascii="仿宋" w:cs="仿宋" w:eastAsia="仿宋" w:hAnsi="仿宋" w:hint="eastAsia"/>
                <w:color w:val="auto"/>
                <w:sz w:val="24"/>
                <w:szCs w:val="24"/>
                <w:highlight w:val="none"/>
                <w:u w:val="none"/>
              </w:rPr>
              <w:t>，每提供一个得</w:t>
            </w:r>
            <w:r>
              <w:rPr>
                <w:rFonts w:ascii="仿宋" w:cs="仿宋" w:eastAsia="仿宋" w:hAnsi="仿宋" w:hint="eastAsia"/>
                <w:color w:val="auto"/>
                <w:sz w:val="24"/>
                <w:szCs w:val="24"/>
                <w:highlight w:val="none"/>
                <w:u w:val="none"/>
                <w:lang w:val="en-US" w:eastAsia="zh-CN"/>
              </w:rPr>
              <w:t>3</w:t>
            </w:r>
            <w:r>
              <w:rPr>
                <w:rFonts w:ascii="仿宋" w:cs="仿宋" w:eastAsia="仿宋" w:hAnsi="仿宋" w:hint="eastAsia"/>
                <w:color w:val="auto"/>
                <w:sz w:val="24"/>
                <w:szCs w:val="24"/>
                <w:highlight w:val="none"/>
                <w:u w:val="none"/>
              </w:rPr>
              <w:t>分。最高</w:t>
            </w:r>
            <w:r>
              <w:rPr>
                <w:rFonts w:ascii="仿宋" w:cs="仿宋" w:eastAsia="仿宋" w:hAnsi="仿宋" w:hint="eastAsia"/>
                <w:color w:val="auto"/>
                <w:sz w:val="24"/>
                <w:szCs w:val="24"/>
                <w:highlight w:val="none"/>
                <w:u w:val="none"/>
                <w:lang w:val="en-US" w:eastAsia="zh-CN"/>
              </w:rPr>
              <w:t>12</w:t>
            </w:r>
            <w:r>
              <w:rPr>
                <w:rFonts w:ascii="仿宋" w:cs="仿宋" w:eastAsia="仿宋" w:hAnsi="仿宋" w:hint="eastAsia"/>
                <w:color w:val="auto"/>
                <w:sz w:val="24"/>
                <w:szCs w:val="24"/>
                <w:highlight w:val="none"/>
                <w:u w:val="none"/>
              </w:rPr>
              <w:t>分(以合同</w:t>
            </w:r>
            <w:r>
              <w:rPr>
                <w:rFonts w:ascii="仿宋" w:cs="仿宋" w:eastAsia="仿宋" w:hAnsi="仿宋" w:hint="eastAsia"/>
                <w:color w:val="auto"/>
                <w:sz w:val="24"/>
                <w:szCs w:val="24"/>
                <w:highlight w:val="none"/>
                <w:u w:val="none"/>
                <w:lang w:val="en-US" w:eastAsia="zh-CN"/>
              </w:rPr>
              <w:t>签订时间</w:t>
            </w:r>
            <w:r>
              <w:rPr>
                <w:rFonts w:ascii="仿宋" w:cs="仿宋" w:eastAsia="仿宋" w:hAnsi="仿宋" w:hint="eastAsia"/>
                <w:color w:val="auto"/>
                <w:sz w:val="24"/>
                <w:szCs w:val="24"/>
                <w:highlight w:val="none"/>
                <w:u w:val="none"/>
              </w:rPr>
              <w:t>为准</w:t>
            </w:r>
            <w:r>
              <w:rPr>
                <w:rFonts w:ascii="仿宋" w:cs="仿宋" w:eastAsia="仿宋" w:hAnsi="仿宋" w:hint="eastAsia"/>
                <w:color w:val="auto"/>
                <w:sz w:val="24"/>
                <w:szCs w:val="24"/>
                <w:highlight w:val="none"/>
                <w:u w:val="none"/>
                <w:lang w:eastAsia="zh-CN"/>
              </w:rPr>
              <w:t>，</w:t>
            </w:r>
            <w:r>
              <w:rPr>
                <w:rFonts w:ascii="仿宋" w:cs="仿宋" w:eastAsia="仿宋" w:hAnsi="仿宋" w:hint="eastAsia"/>
                <w:color w:val="auto"/>
                <w:sz w:val="24"/>
                <w:szCs w:val="24"/>
                <w:highlight w:val="none"/>
                <w:u w:val="none"/>
                <w:lang w:val="en-US" w:eastAsia="zh-CN"/>
              </w:rPr>
              <w:t>同一单位多次合同只计算一次；请提供合同关键页扫描件并加盖公章</w:t>
            </w:r>
            <w:r>
              <w:rPr>
                <w:rFonts w:ascii="仿宋" w:cs="仿宋" w:eastAsia="仿宋" w:hAnsi="仿宋" w:hint="eastAsia"/>
                <w:color w:val="auto"/>
                <w:sz w:val="24"/>
                <w:szCs w:val="24"/>
                <w:highlight w:val="none"/>
                <w:u w:val="none"/>
              </w:rPr>
              <w:t>）</w:t>
            </w:r>
          </w:p>
        </w:tc>
      </w:tr>
      <w:tr>
        <w:tblPrEx/>
        <w:trPr>
          <w:jc w:val="center"/>
        </w:trPr>
        <w:tc>
          <w:tcPr>
            <w:tcW w:w="799" w:type="dxa"/>
            <w:tcBorders>
              <w:top w:val="single" w:sz="4" w:space="0" w:color="auto"/>
              <w:left w:val="single" w:sz="4" w:space="0" w:color="auto"/>
              <w:bottom w:val="single" w:sz="4" w:space="0" w:color="auto"/>
              <w:right w:val="single" w:sz="4" w:space="0" w:color="auto"/>
            </w:tcBorders>
            <w:vAlign w:val="center"/>
          </w:tcPr>
          <w:p>
            <w:pPr>
              <w:pStyle w:val="style0"/>
              <w:spacing w:lineRule="atLeast" w:line="260"/>
              <w:jc w:val="center"/>
              <w:rPr>
                <w:rFonts w:ascii="仿宋" w:cs="仿宋" w:eastAsia="仿宋" w:hAnsi="仿宋" w:hint="eastAsia"/>
                <w:sz w:val="24"/>
                <w:szCs w:val="24"/>
              </w:rPr>
            </w:pPr>
            <w:r>
              <w:rPr>
                <w:rFonts w:ascii="仿宋" w:cs="仿宋" w:eastAsia="仿宋" w:hAnsi="仿宋" w:hint="eastAsia"/>
                <w:sz w:val="24"/>
                <w:szCs w:val="24"/>
              </w:rPr>
              <w:t>2</w:t>
            </w:r>
          </w:p>
        </w:tc>
        <w:tc>
          <w:tcPr>
            <w:tcW w:w="1853"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840"/>
              </w:tabs>
              <w:spacing w:lineRule="atLeast" w:line="260"/>
              <w:jc w:val="center"/>
              <w:rPr>
                <w:rFonts w:ascii="仿宋" w:cs="仿宋" w:eastAsia="仿宋" w:hAnsi="仿宋" w:hint="eastAsia"/>
                <w:sz w:val="24"/>
                <w:szCs w:val="24"/>
              </w:rPr>
            </w:pPr>
            <w:r>
              <w:rPr>
                <w:rFonts w:ascii="仿宋" w:cs="仿宋" w:eastAsia="仿宋" w:hAnsi="仿宋" w:hint="eastAsia"/>
                <w:color w:val="auto"/>
                <w:sz w:val="24"/>
                <w:szCs w:val="24"/>
                <w:highlight w:val="none"/>
                <w:u w:val="none"/>
                <w:lang w:val="en-US" w:eastAsia="zh-CN"/>
              </w:rPr>
              <w:t>用户评价</w:t>
            </w:r>
          </w:p>
        </w:tc>
        <w:tc>
          <w:tcPr>
            <w:tcW w:w="851" w:type="dxa"/>
            <w:tcBorders>
              <w:top w:val="single" w:sz="4" w:space="0" w:color="auto"/>
              <w:left w:val="single" w:sz="4" w:space="0" w:color="auto"/>
              <w:bottom w:val="single" w:sz="4" w:space="0" w:color="auto"/>
              <w:right w:val="single" w:sz="4" w:space="0" w:color="auto"/>
            </w:tcBorders>
            <w:vAlign w:val="center"/>
          </w:tcPr>
          <w:p>
            <w:pPr>
              <w:pStyle w:val="style0"/>
              <w:spacing w:lineRule="atLeast" w:line="260"/>
              <w:jc w:val="center"/>
              <w:rPr>
                <w:rFonts w:ascii="仿宋" w:cs="仿宋" w:eastAsia="仿宋" w:hAnsi="仿宋" w:hint="eastAsia"/>
                <w:sz w:val="24"/>
                <w:szCs w:val="24"/>
              </w:rPr>
            </w:pPr>
            <w:r>
              <w:rPr>
                <w:rFonts w:ascii="仿宋" w:cs="仿宋" w:eastAsia="仿宋" w:hAnsi="仿宋" w:hint="eastAsia"/>
                <w:sz w:val="24"/>
                <w:szCs w:val="24"/>
                <w:lang w:val="en-US" w:eastAsia="zh-CN"/>
              </w:rPr>
              <w:t>8</w:t>
            </w:r>
            <w:r>
              <w:rPr>
                <w:rFonts w:ascii="仿宋" w:cs="仿宋" w:eastAsia="仿宋" w:hAnsi="仿宋" w:hint="eastAsia"/>
                <w:sz w:val="24"/>
                <w:szCs w:val="24"/>
              </w:rPr>
              <w:t>分</w:t>
            </w:r>
          </w:p>
        </w:tc>
        <w:tc>
          <w:tcPr>
            <w:tcW w:w="6052"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left"/>
              <w:rPr>
                <w:rFonts w:ascii="仿宋" w:cs="仿宋" w:eastAsia="仿宋" w:hAnsi="仿宋" w:hint="eastAsia"/>
                <w:sz w:val="24"/>
                <w:szCs w:val="24"/>
                <w:highlight w:val="none"/>
              </w:rPr>
            </w:pPr>
            <w:r>
              <w:rPr>
                <w:rFonts w:ascii="仿宋" w:cs="仿宋" w:eastAsia="仿宋" w:hAnsi="仿宋" w:hint="eastAsia"/>
                <w:sz w:val="24"/>
                <w:szCs w:val="24"/>
                <w:highlight w:val="none"/>
              </w:rPr>
              <w:t>取得用户好评，每项加2分；本项最高</w:t>
            </w:r>
            <w:r>
              <w:rPr>
                <w:rFonts w:ascii="仿宋" w:cs="仿宋" w:eastAsia="仿宋" w:hAnsi="仿宋" w:hint="eastAsia"/>
                <w:sz w:val="24"/>
                <w:szCs w:val="24"/>
                <w:highlight w:val="none"/>
                <w:lang w:val="en-US" w:eastAsia="zh-CN"/>
              </w:rPr>
              <w:t>8</w:t>
            </w:r>
            <w:r>
              <w:rPr>
                <w:rFonts w:ascii="仿宋" w:cs="仿宋" w:eastAsia="仿宋" w:hAnsi="仿宋" w:hint="eastAsia"/>
                <w:sz w:val="24"/>
                <w:szCs w:val="24"/>
                <w:highlight w:val="none"/>
              </w:rPr>
              <w:t>分。</w:t>
            </w:r>
          </w:p>
          <w:p>
            <w:pPr>
              <w:pStyle w:val="style0"/>
              <w:spacing w:lineRule="atLeast" w:line="260"/>
              <w:jc w:val="left"/>
              <w:rPr>
                <w:rFonts w:ascii="仿宋" w:cs="仿宋" w:eastAsia="仿宋" w:hAnsi="仿宋" w:hint="eastAsia"/>
                <w:sz w:val="24"/>
                <w:szCs w:val="24"/>
              </w:rPr>
            </w:pPr>
            <w:r>
              <w:rPr>
                <w:rFonts w:ascii="仿宋" w:cs="仿宋" w:eastAsia="仿宋" w:hAnsi="仿宋" w:hint="eastAsia"/>
                <w:sz w:val="24"/>
                <w:szCs w:val="24"/>
                <w:highlight w:val="none"/>
              </w:rPr>
              <w:t>注：</w:t>
            </w:r>
            <w:r>
              <w:rPr>
                <w:rFonts w:ascii="仿宋" w:cs="仿宋" w:eastAsia="仿宋" w:hAnsi="仿宋" w:hint="eastAsia"/>
                <w:sz w:val="24"/>
                <w:szCs w:val="24"/>
                <w:highlight w:val="none"/>
                <w:lang w:val="en-US" w:eastAsia="zh-CN"/>
              </w:rPr>
              <w:t>须</w:t>
            </w:r>
            <w:r>
              <w:rPr>
                <w:rFonts w:ascii="仿宋" w:cs="仿宋" w:eastAsia="仿宋" w:hAnsi="仿宋" w:hint="eastAsia"/>
                <w:sz w:val="24"/>
                <w:szCs w:val="24"/>
                <w:highlight w:val="none"/>
              </w:rPr>
              <w:t>提供</w:t>
            </w:r>
            <w:r>
              <w:rPr>
                <w:rFonts w:ascii="仿宋" w:cs="仿宋" w:eastAsia="仿宋" w:hAnsi="仿宋" w:hint="eastAsia"/>
                <w:sz w:val="24"/>
                <w:szCs w:val="24"/>
                <w:highlight w:val="none"/>
                <w:lang w:val="en-US" w:eastAsia="zh-CN"/>
              </w:rPr>
              <w:t>与上述项目业绩吻合的用户服务好评（提供具有用户盖章确认的相</w:t>
            </w:r>
            <w:r>
              <w:rPr>
                <w:rFonts w:ascii="仿宋" w:cs="仿宋" w:eastAsia="仿宋" w:hAnsi="仿宋" w:hint="eastAsia"/>
                <w:sz w:val="24"/>
                <w:szCs w:val="24"/>
                <w:highlight w:val="none"/>
              </w:rPr>
              <w:t>关证明</w:t>
            </w:r>
            <w:r>
              <w:rPr>
                <w:rFonts w:ascii="仿宋" w:cs="仿宋" w:eastAsia="仿宋" w:hAnsi="仿宋" w:hint="eastAsia"/>
                <w:sz w:val="24"/>
                <w:szCs w:val="24"/>
                <w:highlight w:val="none"/>
                <w:lang w:val="en-US" w:eastAsia="zh-CN"/>
              </w:rPr>
              <w:t>资料</w:t>
            </w:r>
            <w:r>
              <w:rPr>
                <w:rFonts w:ascii="仿宋" w:cs="仿宋" w:eastAsia="仿宋" w:hAnsi="仿宋" w:hint="eastAsia"/>
                <w:sz w:val="24"/>
                <w:szCs w:val="24"/>
                <w:highlight w:val="none"/>
              </w:rPr>
              <w:t>，如满意程度调查表、优秀服务荣誉证书、客户优秀服务评定等</w:t>
            </w:r>
            <w:r>
              <w:rPr>
                <w:rFonts w:ascii="仿宋" w:cs="仿宋" w:eastAsia="仿宋" w:hAnsi="仿宋" w:hint="eastAsia"/>
                <w:sz w:val="24"/>
                <w:szCs w:val="24"/>
                <w:highlight w:val="none"/>
                <w:lang w:val="en-US" w:eastAsia="zh-CN"/>
              </w:rPr>
              <w:t>）。同一客户单位不重复计分。</w:t>
            </w:r>
          </w:p>
        </w:tc>
      </w:tr>
      <w:tr>
        <w:tblPrEx/>
        <w:trPr>
          <w:trHeight w:val="1433" w:hRule="atLeast"/>
          <w:jc w:val="center"/>
        </w:trPr>
        <w:tc>
          <w:tcPr>
            <w:tcW w:w="799" w:type="dxa"/>
            <w:tcBorders>
              <w:top w:val="single" w:sz="4" w:space="0" w:color="auto"/>
              <w:left w:val="single" w:sz="4" w:space="0" w:color="auto"/>
              <w:bottom w:val="single" w:sz="4" w:space="0" w:color="auto"/>
              <w:right w:val="single" w:sz="4" w:space="0" w:color="auto"/>
            </w:tcBorders>
            <w:vAlign w:val="center"/>
          </w:tcPr>
          <w:p>
            <w:pPr>
              <w:pStyle w:val="style0"/>
              <w:spacing w:lineRule="atLeast" w:line="260"/>
              <w:jc w:val="center"/>
              <w:rPr>
                <w:rFonts w:ascii="仿宋" w:cs="仿宋" w:eastAsia="仿宋" w:hAnsi="仿宋" w:hint="eastAsia"/>
                <w:sz w:val="24"/>
                <w:szCs w:val="24"/>
              </w:rPr>
            </w:pPr>
            <w:r>
              <w:rPr>
                <w:rFonts w:ascii="仿宋" w:cs="仿宋" w:eastAsia="仿宋" w:hAnsi="仿宋" w:hint="eastAsia"/>
                <w:sz w:val="24"/>
                <w:szCs w:val="24"/>
              </w:rPr>
              <w:t>3</w:t>
            </w:r>
          </w:p>
        </w:tc>
        <w:tc>
          <w:tcPr>
            <w:tcW w:w="1853"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840"/>
              </w:tabs>
              <w:spacing w:lineRule="atLeast" w:line="260"/>
              <w:jc w:val="left"/>
              <w:rPr>
                <w:rFonts w:ascii="仿宋" w:cs="仿宋" w:eastAsia="仿宋" w:hAnsi="仿宋" w:hint="eastAsia"/>
                <w:sz w:val="24"/>
                <w:szCs w:val="24"/>
              </w:rPr>
            </w:pPr>
            <w:r>
              <w:rPr>
                <w:rFonts w:ascii="仿宋" w:cs="仿宋" w:eastAsia="仿宋" w:hAnsi="仿宋" w:hint="eastAsia"/>
                <w:color w:val="000000"/>
                <w:kern w:val="0"/>
                <w:sz w:val="24"/>
                <w:szCs w:val="24"/>
                <w:lang w:val="en-US" w:eastAsia="zh-CN"/>
              </w:rPr>
              <w:t>响应人团队管理人员的同类项目经验</w:t>
            </w:r>
          </w:p>
        </w:tc>
        <w:tc>
          <w:tcPr>
            <w:tcW w:w="851" w:type="dxa"/>
            <w:tcBorders>
              <w:top w:val="single" w:sz="4" w:space="0" w:color="auto"/>
              <w:left w:val="single" w:sz="4" w:space="0" w:color="auto"/>
              <w:bottom w:val="single" w:sz="4" w:space="0" w:color="auto"/>
              <w:right w:val="single" w:sz="4" w:space="0" w:color="auto"/>
            </w:tcBorders>
            <w:vAlign w:val="center"/>
          </w:tcPr>
          <w:p>
            <w:pPr>
              <w:pStyle w:val="style0"/>
              <w:spacing w:lineRule="atLeast" w:line="260"/>
              <w:jc w:val="center"/>
              <w:rPr>
                <w:rFonts w:ascii="仿宋" w:cs="仿宋" w:eastAsia="仿宋" w:hAnsi="仿宋" w:hint="eastAsia"/>
                <w:sz w:val="24"/>
                <w:szCs w:val="24"/>
              </w:rPr>
            </w:pPr>
            <w:r>
              <w:rPr>
                <w:rFonts w:ascii="仿宋" w:cs="仿宋" w:eastAsia="仿宋" w:hAnsi="仿宋" w:hint="eastAsia"/>
                <w:sz w:val="24"/>
                <w:szCs w:val="24"/>
                <w:lang w:val="en-US" w:eastAsia="zh-CN"/>
              </w:rPr>
              <w:t>8</w:t>
            </w:r>
            <w:r>
              <w:rPr>
                <w:rFonts w:ascii="仿宋" w:cs="仿宋" w:eastAsia="仿宋" w:hAnsi="仿宋" w:hint="eastAsia"/>
                <w:sz w:val="24"/>
                <w:szCs w:val="24"/>
              </w:rPr>
              <w:t>分</w:t>
            </w:r>
          </w:p>
        </w:tc>
        <w:tc>
          <w:tcPr>
            <w:tcW w:w="6052" w:type="dxa"/>
            <w:tcBorders>
              <w:top w:val="single" w:sz="4" w:space="0" w:color="auto"/>
              <w:left w:val="single" w:sz="4" w:space="0" w:color="auto"/>
              <w:bottom w:val="single" w:sz="4" w:space="0" w:color="auto"/>
              <w:right w:val="single" w:sz="4" w:space="0" w:color="auto"/>
            </w:tcBorders>
            <w:vAlign w:val="center"/>
          </w:tcPr>
          <w:p>
            <w:pPr>
              <w:pStyle w:val="style0"/>
              <w:spacing w:lineRule="atLeast" w:line="260"/>
              <w:rPr>
                <w:rFonts w:ascii="仿宋" w:cs="仿宋" w:eastAsia="仿宋" w:hAnsi="仿宋" w:hint="eastAsia"/>
                <w:color w:val="auto"/>
                <w:sz w:val="24"/>
                <w:szCs w:val="24"/>
                <w:highlight w:val="none"/>
                <w:u w:val="none"/>
                <w:lang w:val="en-US" w:eastAsia="zh-CN"/>
              </w:rPr>
            </w:pPr>
            <w:r>
              <w:rPr>
                <w:rFonts w:ascii="仿宋" w:cs="仿宋" w:eastAsia="仿宋" w:hAnsi="仿宋" w:hint="eastAsia"/>
                <w:color w:val="auto"/>
                <w:sz w:val="24"/>
                <w:szCs w:val="24"/>
                <w:highlight w:val="none"/>
                <w:u w:val="none"/>
                <w:lang w:val="en-US" w:eastAsia="zh-CN"/>
              </w:rPr>
              <w:t>拟任本项目的项目负责人负责过类似本项目维保案例项目，每提供1个案例得2分，最高8分。</w:t>
            </w:r>
          </w:p>
          <w:p>
            <w:pPr>
              <w:pStyle w:val="style0"/>
              <w:jc w:val="left"/>
              <w:rPr>
                <w:rFonts w:ascii="仿宋" w:cs="仿宋" w:eastAsia="仿宋" w:hAnsi="仿宋" w:hint="eastAsia"/>
                <w:sz w:val="24"/>
                <w:szCs w:val="24"/>
              </w:rPr>
            </w:pPr>
            <w:r>
              <w:rPr>
                <w:rFonts w:ascii="仿宋" w:cs="仿宋" w:eastAsia="仿宋" w:hAnsi="仿宋" w:hint="eastAsia"/>
                <w:color w:val="auto"/>
                <w:sz w:val="24"/>
                <w:szCs w:val="24"/>
                <w:highlight w:val="none"/>
                <w:u w:val="none"/>
                <w:lang w:val="en-US" w:eastAsia="zh-CN"/>
              </w:rPr>
              <w:t>（以客户单位出具的人员业绩证明以及</w:t>
            </w:r>
            <w:r>
              <w:rPr>
                <w:rFonts w:ascii="仿宋" w:cs="仿宋" w:eastAsia="仿宋" w:hAnsi="仿宋" w:hint="eastAsia"/>
                <w:color w:val="auto"/>
                <w:sz w:val="24"/>
                <w:szCs w:val="24"/>
                <w:highlight w:val="none"/>
                <w:u w:val="none" w:color="auto"/>
                <w:lang w:val="en-US" w:eastAsia="zh-CN"/>
              </w:rPr>
              <w:t>由响应单位购买的近半年的社保证明</w:t>
            </w:r>
            <w:r>
              <w:rPr>
                <w:rFonts w:ascii="仿宋" w:cs="仿宋" w:eastAsia="仿宋" w:hAnsi="仿宋" w:hint="eastAsia"/>
                <w:color w:val="auto"/>
                <w:sz w:val="24"/>
                <w:szCs w:val="24"/>
                <w:highlight w:val="none"/>
                <w:u w:val="none"/>
                <w:lang w:val="en-US" w:eastAsia="zh-CN"/>
              </w:rPr>
              <w:t>为准，其它不计分）同一客户单位的不重复计分。</w:t>
            </w:r>
          </w:p>
        </w:tc>
      </w:tr>
    </w:tbl>
    <w:p>
      <w:pPr>
        <w:pStyle w:val="style28"/>
        <w:ind w:left="0" w:leftChars="0" w:firstLine="480" w:firstLineChars="200"/>
        <w:rPr>
          <w:rFonts w:ascii="仿宋" w:cs="仿宋" w:eastAsia="仿宋" w:hAnsi="仿宋" w:hint="eastAsia"/>
          <w:sz w:val="24"/>
          <w:szCs w:val="24"/>
          <w:lang w:eastAsia="zh-CN"/>
        </w:rPr>
      </w:pPr>
      <w:r>
        <w:rPr>
          <w:rFonts w:ascii="仿宋" w:cs="仿宋" w:eastAsia="仿宋" w:hAnsi="仿宋" w:hint="eastAsia"/>
          <w:sz w:val="24"/>
          <w:szCs w:val="24"/>
          <w:lang w:val="en-US" w:eastAsia="zh-CN"/>
        </w:rPr>
        <w:t>2.</w:t>
      </w:r>
      <w:r>
        <w:rPr>
          <w:rFonts w:ascii="仿宋" w:cs="仿宋" w:eastAsia="仿宋" w:hAnsi="仿宋" w:hint="eastAsia"/>
          <w:sz w:val="24"/>
          <w:szCs w:val="24"/>
        </w:rPr>
        <w:t>技术评价：</w:t>
      </w:r>
      <w:r>
        <w:rPr>
          <w:rFonts w:ascii="仿宋" w:cs="仿宋" w:eastAsia="仿宋" w:hAnsi="仿宋" w:hint="eastAsia"/>
          <w:sz w:val="24"/>
          <w:szCs w:val="24"/>
          <w:lang w:eastAsia="zh-CN"/>
        </w:rPr>
        <w:t>（</w:t>
      </w:r>
      <w:r>
        <w:rPr>
          <w:rFonts w:ascii="仿宋" w:cs="仿宋" w:eastAsia="仿宋" w:hAnsi="仿宋" w:hint="eastAsia"/>
          <w:sz w:val="24"/>
          <w:szCs w:val="24"/>
          <w:lang w:val="en-US" w:eastAsia="zh-CN"/>
        </w:rPr>
        <w:t>42分</w:t>
      </w:r>
      <w:r>
        <w:rPr>
          <w:rFonts w:ascii="仿宋" w:cs="仿宋" w:eastAsia="仿宋" w:hAnsi="仿宋" w:hint="eastAsia"/>
          <w:sz w:val="24"/>
          <w:szCs w:val="24"/>
          <w:lang w:eastAsia="zh-CN"/>
        </w:rPr>
        <w:t>）</w:t>
      </w:r>
    </w:p>
    <w:tbl>
      <w:tblPr>
        <w:tblStyle w:val="style105"/>
        <w:tblW w:w="951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46"/>
        <w:gridCol w:w="1529"/>
        <w:gridCol w:w="762"/>
        <w:gridCol w:w="5980"/>
      </w:tblGrid>
      <w:tr>
        <w:trPr>
          <w:trHeight w:val="154" w:hRule="atLeast"/>
        </w:trPr>
        <w:tc>
          <w:tcPr>
            <w:tcW w:w="1246" w:type="dxa"/>
            <w:tcBorders/>
            <w:vAlign w:val="center"/>
          </w:tcPr>
          <w:p>
            <w:pPr>
              <w:pStyle w:val="style0"/>
              <w:spacing w:lineRule="atLeast" w:line="260"/>
              <w:jc w:val="center"/>
              <w:rPr>
                <w:rFonts w:ascii="仿宋" w:cs="仿宋" w:eastAsia="仿宋" w:hAnsi="仿宋" w:hint="eastAsia"/>
                <w:b/>
                <w:bCs/>
                <w:color w:val="000000"/>
                <w:sz w:val="24"/>
                <w:szCs w:val="24"/>
              </w:rPr>
            </w:pPr>
            <w:r>
              <w:rPr>
                <w:rFonts w:ascii="仿宋" w:cs="仿宋" w:eastAsia="仿宋" w:hAnsi="仿宋" w:hint="eastAsia"/>
                <w:b/>
                <w:sz w:val="24"/>
                <w:szCs w:val="24"/>
              </w:rPr>
              <w:t>序号</w:t>
            </w:r>
          </w:p>
        </w:tc>
        <w:tc>
          <w:tcPr>
            <w:tcW w:w="1529" w:type="dxa"/>
            <w:tcBorders/>
            <w:vAlign w:val="center"/>
          </w:tcPr>
          <w:p>
            <w:pPr>
              <w:pStyle w:val="style28"/>
              <w:ind w:firstLine="0"/>
              <w:jc w:val="center"/>
              <w:rPr>
                <w:rFonts w:ascii="仿宋" w:cs="仿宋" w:eastAsia="仿宋" w:hAnsi="仿宋" w:hint="eastAsia"/>
                <w:b/>
                <w:bCs/>
                <w:color w:val="000000"/>
                <w:sz w:val="24"/>
                <w:szCs w:val="24"/>
              </w:rPr>
            </w:pPr>
            <w:r>
              <w:rPr>
                <w:rFonts w:ascii="仿宋" w:cs="仿宋" w:eastAsia="仿宋" w:hAnsi="仿宋" w:hint="eastAsia"/>
                <w:b/>
                <w:bCs/>
                <w:color w:val="000000"/>
                <w:sz w:val="24"/>
                <w:szCs w:val="24"/>
              </w:rPr>
              <w:t>评议内容</w:t>
            </w:r>
          </w:p>
        </w:tc>
        <w:tc>
          <w:tcPr>
            <w:tcW w:w="762" w:type="dxa"/>
            <w:tcBorders/>
            <w:vAlign w:val="center"/>
          </w:tcPr>
          <w:p>
            <w:pPr>
              <w:pStyle w:val="style28"/>
              <w:ind w:firstLine="0"/>
              <w:jc w:val="center"/>
              <w:rPr>
                <w:rFonts w:ascii="仿宋" w:cs="仿宋" w:eastAsia="仿宋" w:hAnsi="仿宋" w:hint="eastAsia"/>
                <w:b/>
                <w:bCs/>
                <w:color w:val="000000"/>
                <w:sz w:val="24"/>
                <w:szCs w:val="24"/>
              </w:rPr>
            </w:pPr>
            <w:r>
              <w:rPr>
                <w:rFonts w:ascii="仿宋" w:cs="仿宋" w:eastAsia="仿宋" w:hAnsi="仿宋" w:hint="eastAsia"/>
                <w:b/>
                <w:bCs/>
                <w:color w:val="000000"/>
                <w:sz w:val="24"/>
                <w:szCs w:val="24"/>
              </w:rPr>
              <w:t>分值</w:t>
            </w:r>
          </w:p>
        </w:tc>
        <w:tc>
          <w:tcPr>
            <w:tcW w:w="5980" w:type="dxa"/>
            <w:tcBorders/>
          </w:tcPr>
          <w:p>
            <w:pPr>
              <w:pStyle w:val="style28"/>
              <w:ind w:firstLine="0"/>
              <w:jc w:val="left"/>
              <w:rPr>
                <w:rFonts w:ascii="仿宋" w:cs="仿宋" w:eastAsia="仿宋" w:hAnsi="仿宋" w:hint="eastAsia"/>
                <w:b/>
                <w:bCs/>
                <w:color w:val="000000"/>
                <w:sz w:val="24"/>
                <w:szCs w:val="24"/>
              </w:rPr>
            </w:pPr>
            <w:r>
              <w:rPr>
                <w:rFonts w:ascii="仿宋" w:cs="仿宋" w:eastAsia="仿宋" w:hAnsi="仿宋" w:hint="eastAsia"/>
                <w:b/>
                <w:bCs/>
                <w:color w:val="000000"/>
                <w:sz w:val="24"/>
                <w:szCs w:val="24"/>
              </w:rPr>
              <w:t>评分细则</w:t>
            </w:r>
          </w:p>
        </w:tc>
      </w:tr>
      <w:tr>
        <w:tblPrEx/>
        <w:trPr>
          <w:trHeight w:val="70" w:hRule="atLeast"/>
        </w:trPr>
        <w:tc>
          <w:tcPr>
            <w:tcW w:w="1246" w:type="dxa"/>
            <w:tcBorders/>
            <w:vAlign w:val="center"/>
          </w:tcPr>
          <w:p>
            <w:pPr>
              <w:pStyle w:val="style0"/>
              <w:spacing w:lineRule="atLeast" w:line="260"/>
              <w:jc w:val="center"/>
              <w:rPr>
                <w:rFonts w:ascii="仿宋" w:cs="仿宋" w:eastAsia="仿宋" w:hAnsi="仿宋" w:hint="eastAsia"/>
                <w:color w:val="000000"/>
                <w:sz w:val="24"/>
                <w:szCs w:val="24"/>
              </w:rPr>
            </w:pPr>
            <w:r>
              <w:rPr>
                <w:rFonts w:ascii="仿宋" w:cs="仿宋" w:eastAsia="仿宋" w:hAnsi="仿宋" w:hint="eastAsia"/>
                <w:sz w:val="24"/>
                <w:szCs w:val="24"/>
              </w:rPr>
              <w:t>1</w:t>
            </w:r>
          </w:p>
        </w:tc>
        <w:tc>
          <w:tcPr>
            <w:tcW w:w="1529" w:type="dxa"/>
            <w:tcBorders/>
            <w:vAlign w:val="center"/>
          </w:tcPr>
          <w:p>
            <w:pPr>
              <w:pStyle w:val="style0"/>
              <w:widowControl/>
              <w:jc w:val="center"/>
              <w:rPr>
                <w:rFonts w:ascii="仿宋" w:cs="仿宋" w:eastAsia="仿宋" w:hAnsi="仿宋" w:hint="eastAsia"/>
                <w:color w:val="000000"/>
                <w:kern w:val="0"/>
                <w:sz w:val="24"/>
                <w:szCs w:val="24"/>
                <w:lang w:val="en-US" w:eastAsia="zh-CN"/>
              </w:rPr>
            </w:pPr>
            <w:r>
              <w:rPr>
                <w:rFonts w:ascii="仿宋" w:cs="仿宋" w:eastAsia="仿宋" w:hAnsi="仿宋" w:hint="eastAsia"/>
                <w:sz w:val="24"/>
                <w:szCs w:val="24"/>
              </w:rPr>
              <w:t>安全培训、操作指导</w:t>
            </w:r>
            <w:r>
              <w:rPr>
                <w:rFonts w:ascii="仿宋" w:cs="仿宋" w:eastAsia="仿宋" w:hAnsi="仿宋" w:hint="eastAsia"/>
                <w:sz w:val="24"/>
                <w:szCs w:val="24"/>
                <w:lang w:val="en-US" w:eastAsia="zh-CN"/>
              </w:rPr>
              <w:t>方案</w:t>
            </w:r>
          </w:p>
        </w:tc>
        <w:tc>
          <w:tcPr>
            <w:tcW w:w="762" w:type="dxa"/>
            <w:tcBorders/>
            <w:vAlign w:val="center"/>
          </w:tcPr>
          <w:p>
            <w:pPr>
              <w:pStyle w:val="style0"/>
              <w:jc w:val="center"/>
              <w:rPr>
                <w:rFonts w:ascii="仿宋" w:cs="仿宋" w:eastAsia="仿宋" w:hAnsi="仿宋" w:hint="eastAsia"/>
                <w:color w:val="000000"/>
                <w:sz w:val="24"/>
                <w:szCs w:val="24"/>
              </w:rPr>
            </w:pPr>
            <w:r>
              <w:rPr>
                <w:rFonts w:ascii="仿宋" w:cs="仿宋" w:eastAsia="仿宋" w:hAnsi="仿宋" w:hint="eastAsia"/>
                <w:sz w:val="24"/>
                <w:szCs w:val="24"/>
                <w:lang w:val="en-US" w:eastAsia="zh-CN"/>
              </w:rPr>
              <w:t>6</w:t>
            </w:r>
            <w:r>
              <w:rPr>
                <w:rFonts w:ascii="仿宋" w:cs="仿宋" w:eastAsia="仿宋" w:hAnsi="仿宋" w:hint="eastAsia"/>
                <w:sz w:val="24"/>
                <w:szCs w:val="24"/>
              </w:rPr>
              <w:t>分</w:t>
            </w:r>
          </w:p>
        </w:tc>
        <w:tc>
          <w:tcPr>
            <w:tcW w:w="5980" w:type="dxa"/>
            <w:tcBorders/>
          </w:tcPr>
          <w:p>
            <w:pPr>
              <w:pStyle w:val="style0"/>
              <w:jc w:val="left"/>
              <w:rPr>
                <w:rFonts w:ascii="仿宋" w:cs="仿宋" w:eastAsia="仿宋" w:hAnsi="仿宋" w:hint="eastAsia"/>
                <w:sz w:val="24"/>
                <w:szCs w:val="24"/>
              </w:rPr>
            </w:pPr>
            <w:r>
              <w:rPr>
                <w:rFonts w:ascii="仿宋" w:cs="仿宋" w:eastAsia="仿宋" w:hAnsi="仿宋" w:hint="eastAsia"/>
                <w:sz w:val="24"/>
                <w:szCs w:val="24"/>
              </w:rPr>
              <w:t>根据</w:t>
            </w:r>
            <w:r>
              <w:rPr>
                <w:rFonts w:ascii="仿宋" w:cs="仿宋" w:eastAsia="仿宋" w:hAnsi="仿宋" w:hint="eastAsia"/>
                <w:sz w:val="24"/>
                <w:szCs w:val="24"/>
                <w:lang w:val="en-US" w:eastAsia="zh-CN"/>
              </w:rPr>
              <w:t>响应人</w:t>
            </w:r>
            <w:r>
              <w:rPr>
                <w:rFonts w:ascii="仿宋" w:cs="仿宋" w:eastAsia="仿宋" w:hAnsi="仿宋" w:hint="eastAsia"/>
                <w:sz w:val="24"/>
                <w:szCs w:val="24"/>
              </w:rPr>
              <w:t>提供本项目的安全培训、操作指导方案进行评审，</w:t>
            </w:r>
          </w:p>
          <w:p>
            <w:pPr>
              <w:pStyle w:val="style0"/>
              <w:jc w:val="left"/>
              <w:rPr>
                <w:rFonts w:ascii="仿宋" w:cs="仿宋" w:eastAsia="仿宋" w:hAnsi="仿宋" w:hint="eastAsia"/>
                <w:color w:val="000000"/>
                <w:sz w:val="24"/>
                <w:szCs w:val="24"/>
              </w:rPr>
            </w:pPr>
            <w:r>
              <w:rPr>
                <w:rFonts w:ascii="仿宋" w:cs="仿宋" w:eastAsia="仿宋" w:hAnsi="仿宋" w:hint="eastAsia"/>
                <w:sz w:val="24"/>
                <w:szCs w:val="24"/>
              </w:rPr>
              <w:t>有详细的安全培训和操作指导计划，描述详细、合理且可行性高，得</w:t>
            </w:r>
            <w:r>
              <w:rPr>
                <w:rFonts w:ascii="仿宋" w:cs="仿宋" w:eastAsia="仿宋" w:hAnsi="仿宋" w:hint="eastAsia"/>
                <w:sz w:val="24"/>
                <w:szCs w:val="24"/>
                <w:lang w:val="en-US" w:eastAsia="zh-CN"/>
              </w:rPr>
              <w:t>6</w:t>
            </w:r>
            <w:r>
              <w:rPr>
                <w:rFonts w:ascii="仿宋" w:cs="仿宋" w:eastAsia="仿宋" w:hAnsi="仿宋" w:hint="eastAsia"/>
                <w:sz w:val="24"/>
                <w:szCs w:val="24"/>
              </w:rPr>
              <w:t>分； 有安全培训和操作指导计划，但不够详细、合理性一般，得</w:t>
            </w:r>
            <w:r>
              <w:rPr>
                <w:rFonts w:ascii="仿宋" w:cs="仿宋" w:eastAsia="仿宋" w:hAnsi="仿宋" w:hint="eastAsia"/>
                <w:sz w:val="24"/>
                <w:szCs w:val="24"/>
                <w:lang w:val="en-US" w:eastAsia="zh-CN"/>
              </w:rPr>
              <w:t>4</w:t>
            </w:r>
            <w:r>
              <w:rPr>
                <w:rFonts w:ascii="仿宋" w:cs="仿宋" w:eastAsia="仿宋" w:hAnsi="仿宋" w:hint="eastAsia"/>
                <w:sz w:val="24"/>
                <w:szCs w:val="24"/>
              </w:rPr>
              <w:t>分； 方案描述不够完整、合理性一般，得</w:t>
            </w:r>
            <w:r>
              <w:rPr>
                <w:rFonts w:ascii="仿宋" w:cs="仿宋" w:eastAsia="仿宋" w:hAnsi="仿宋" w:hint="eastAsia"/>
                <w:sz w:val="24"/>
                <w:szCs w:val="24"/>
                <w:lang w:val="en-US" w:eastAsia="zh-CN"/>
              </w:rPr>
              <w:t>2</w:t>
            </w:r>
            <w:r>
              <w:rPr>
                <w:rFonts w:ascii="仿宋" w:cs="仿宋" w:eastAsia="仿宋" w:hAnsi="仿宋" w:hint="eastAsia"/>
                <w:sz w:val="24"/>
                <w:szCs w:val="24"/>
              </w:rPr>
              <w:t>分； 注：没有或不提供不得分。</w:t>
            </w:r>
          </w:p>
        </w:tc>
      </w:tr>
      <w:tr>
        <w:tblPrEx/>
        <w:trPr>
          <w:trHeight w:val="105" w:hRule="atLeast"/>
        </w:trPr>
        <w:tc>
          <w:tcPr>
            <w:tcW w:w="1246" w:type="dxa"/>
            <w:tcBorders/>
            <w:vAlign w:val="center"/>
          </w:tcPr>
          <w:p>
            <w:pPr>
              <w:pStyle w:val="style28"/>
              <w:ind w:left="0" w:leftChars="0" w:firstLine="0" w:firstLineChars="0"/>
              <w:jc w:val="center"/>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2</w:t>
            </w:r>
          </w:p>
        </w:tc>
        <w:tc>
          <w:tcPr>
            <w:tcW w:w="1529" w:type="dxa"/>
            <w:tcBorders/>
            <w:vAlign w:val="center"/>
          </w:tcPr>
          <w:p>
            <w:pPr>
              <w:pStyle w:val="style0"/>
              <w:widowControl/>
              <w:jc w:val="center"/>
              <w:rPr>
                <w:rFonts w:ascii="仿宋" w:cs="仿宋" w:eastAsia="仿宋" w:hAnsi="仿宋" w:hint="eastAsia"/>
                <w:color w:val="auto"/>
                <w:sz w:val="24"/>
                <w:szCs w:val="24"/>
                <w:highlight w:val="none"/>
                <w:u w:val="none"/>
                <w:lang w:val="en-US" w:eastAsia="zh-CN"/>
              </w:rPr>
            </w:pPr>
            <w:r>
              <w:rPr>
                <w:rFonts w:ascii="仿宋" w:cs="仿宋" w:eastAsia="仿宋" w:hAnsi="仿宋" w:hint="eastAsia"/>
                <w:color w:val="auto"/>
                <w:sz w:val="24"/>
                <w:szCs w:val="24"/>
                <w:highlight w:val="none"/>
                <w:u w:val="none"/>
                <w:lang w:val="en-US" w:eastAsia="zh-CN"/>
              </w:rPr>
              <w:t>售后服务方案</w:t>
            </w:r>
          </w:p>
          <w:p>
            <w:pPr>
              <w:pStyle w:val="style0"/>
              <w:jc w:val="center"/>
              <w:rPr>
                <w:rFonts w:ascii="仿宋" w:cs="仿宋" w:eastAsia="仿宋" w:hAnsi="仿宋" w:hint="eastAsia"/>
                <w:color w:val="000000"/>
                <w:kern w:val="0"/>
                <w:sz w:val="24"/>
                <w:szCs w:val="24"/>
              </w:rPr>
            </w:pPr>
          </w:p>
        </w:tc>
        <w:tc>
          <w:tcPr>
            <w:tcW w:w="762" w:type="dxa"/>
            <w:tcBorders/>
            <w:vAlign w:val="center"/>
          </w:tcPr>
          <w:p>
            <w:pPr>
              <w:pStyle w:val="style0"/>
              <w:spacing w:lineRule="atLeast" w:line="260"/>
              <w:jc w:val="center"/>
              <w:rPr>
                <w:rFonts w:ascii="仿宋" w:cs="仿宋" w:eastAsia="仿宋" w:hAnsi="仿宋" w:hint="eastAsia"/>
                <w:color w:val="000000"/>
                <w:sz w:val="24"/>
                <w:szCs w:val="24"/>
              </w:rPr>
            </w:pPr>
            <w:r>
              <w:rPr>
                <w:rFonts w:ascii="仿宋" w:cs="仿宋" w:eastAsia="仿宋" w:hAnsi="仿宋" w:hint="eastAsia"/>
                <w:sz w:val="24"/>
                <w:szCs w:val="24"/>
                <w:lang w:val="en-US" w:eastAsia="zh-CN"/>
              </w:rPr>
              <w:t>12</w:t>
            </w:r>
            <w:r>
              <w:rPr>
                <w:rFonts w:ascii="仿宋" w:cs="仿宋" w:eastAsia="仿宋" w:hAnsi="仿宋" w:hint="eastAsia"/>
                <w:sz w:val="24"/>
                <w:szCs w:val="24"/>
              </w:rPr>
              <w:t>分</w:t>
            </w:r>
          </w:p>
        </w:tc>
        <w:tc>
          <w:tcPr>
            <w:tcW w:w="5980" w:type="dxa"/>
            <w:tcBorders/>
          </w:tcPr>
          <w:p>
            <w:pPr>
              <w:pStyle w:val="style0"/>
              <w:jc w:val="left"/>
              <w:rPr>
                <w:rFonts w:ascii="仿宋" w:cs="仿宋" w:eastAsia="仿宋" w:hAnsi="仿宋" w:hint="eastAsia"/>
                <w:sz w:val="24"/>
                <w:szCs w:val="24"/>
              </w:rPr>
            </w:pPr>
            <w:r>
              <w:rPr>
                <w:rFonts w:ascii="仿宋" w:cs="仿宋" w:eastAsia="仿宋" w:hAnsi="仿宋" w:hint="eastAsia"/>
                <w:sz w:val="24"/>
                <w:szCs w:val="24"/>
              </w:rPr>
              <w:t>根据</w:t>
            </w:r>
            <w:r>
              <w:rPr>
                <w:rFonts w:ascii="仿宋" w:cs="仿宋" w:eastAsia="仿宋" w:hAnsi="仿宋" w:hint="eastAsia"/>
                <w:sz w:val="24"/>
                <w:szCs w:val="24"/>
                <w:lang w:val="en-US" w:eastAsia="zh-CN"/>
              </w:rPr>
              <w:t>响应人</w:t>
            </w:r>
            <w:r>
              <w:rPr>
                <w:rFonts w:ascii="仿宋" w:cs="仿宋" w:eastAsia="仿宋" w:hAnsi="仿宋" w:hint="eastAsia"/>
                <w:sz w:val="24"/>
                <w:szCs w:val="24"/>
              </w:rPr>
              <w:t>提供本项目的</w:t>
            </w:r>
            <w:r>
              <w:rPr>
                <w:rFonts w:ascii="仿宋" w:cs="仿宋" w:eastAsia="仿宋" w:hAnsi="仿宋" w:hint="eastAsia"/>
                <w:sz w:val="24"/>
                <w:szCs w:val="24"/>
                <w:lang w:val="en-US" w:eastAsia="zh-CN"/>
              </w:rPr>
              <w:t>售后服务</w:t>
            </w:r>
            <w:r>
              <w:rPr>
                <w:rFonts w:ascii="仿宋" w:cs="仿宋" w:eastAsia="仿宋" w:hAnsi="仿宋" w:hint="eastAsia"/>
                <w:sz w:val="24"/>
                <w:szCs w:val="24"/>
              </w:rPr>
              <w:t>方案进行评审，</w:t>
            </w:r>
          </w:p>
          <w:p>
            <w:pPr>
              <w:pStyle w:val="style0"/>
              <w:autoSpaceDE w:val="false"/>
              <w:autoSpaceDN w:val="false"/>
              <w:jc w:val="left"/>
              <w:rPr>
                <w:rFonts w:ascii="仿宋" w:cs="仿宋" w:eastAsia="仿宋" w:hAnsi="仿宋" w:hint="eastAsia"/>
                <w:sz w:val="24"/>
                <w:szCs w:val="24"/>
              </w:rPr>
            </w:pPr>
            <w:r>
              <w:rPr>
                <w:rFonts w:ascii="仿宋" w:cs="仿宋" w:eastAsia="仿宋" w:hAnsi="仿宋" w:hint="eastAsia"/>
                <w:sz w:val="24"/>
                <w:szCs w:val="24"/>
              </w:rPr>
              <w:t>有固定的售后服务机构、配备专业</w:t>
            </w:r>
            <w:r>
              <w:rPr>
                <w:rFonts w:ascii="仿宋" w:cs="仿宋" w:eastAsia="仿宋" w:hAnsi="仿宋" w:hint="eastAsia"/>
                <w:sz w:val="24"/>
                <w:szCs w:val="24"/>
                <w:lang w:val="en-US" w:eastAsia="zh-CN"/>
              </w:rPr>
              <w:t>维保</w:t>
            </w:r>
            <w:r>
              <w:rPr>
                <w:rFonts w:ascii="仿宋" w:cs="仿宋" w:eastAsia="仿宋" w:hAnsi="仿宋" w:hint="eastAsia"/>
                <w:sz w:val="24"/>
                <w:szCs w:val="24"/>
              </w:rPr>
              <w:t>人员</w:t>
            </w:r>
            <w:r>
              <w:rPr>
                <w:rFonts w:ascii="仿宋" w:cs="仿宋" w:eastAsia="仿宋" w:hAnsi="仿宋" w:hint="eastAsia"/>
                <w:sz w:val="24"/>
                <w:szCs w:val="24"/>
                <w:lang w:val="en-US" w:eastAsia="zh-CN"/>
              </w:rPr>
              <w:t>10人或以上</w:t>
            </w:r>
            <w:r>
              <w:rPr>
                <w:rFonts w:ascii="仿宋" w:cs="仿宋" w:eastAsia="仿宋" w:hAnsi="仿宋" w:hint="eastAsia"/>
                <w:sz w:val="24"/>
                <w:szCs w:val="24"/>
              </w:rPr>
              <w:t>，得</w:t>
            </w:r>
            <w:r>
              <w:rPr>
                <w:rFonts w:ascii="仿宋" w:cs="仿宋" w:eastAsia="仿宋" w:hAnsi="仿宋" w:hint="eastAsia"/>
                <w:sz w:val="24"/>
                <w:szCs w:val="24"/>
                <w:lang w:val="en-US" w:eastAsia="zh-CN"/>
              </w:rPr>
              <w:t>12</w:t>
            </w:r>
            <w:r>
              <w:rPr>
                <w:rFonts w:ascii="仿宋" w:cs="仿宋" w:eastAsia="仿宋" w:hAnsi="仿宋" w:hint="eastAsia"/>
                <w:sz w:val="24"/>
                <w:szCs w:val="24"/>
              </w:rPr>
              <w:t>分； 有固定的售后服务机构、配备专业</w:t>
            </w:r>
            <w:r>
              <w:rPr>
                <w:rFonts w:ascii="仿宋" w:cs="仿宋" w:eastAsia="仿宋" w:hAnsi="仿宋" w:hint="eastAsia"/>
                <w:sz w:val="24"/>
                <w:szCs w:val="24"/>
                <w:lang w:val="en-US" w:eastAsia="zh-CN"/>
              </w:rPr>
              <w:t>维保</w:t>
            </w:r>
            <w:r>
              <w:rPr>
                <w:rFonts w:ascii="仿宋" w:cs="仿宋" w:eastAsia="仿宋" w:hAnsi="仿宋" w:hint="eastAsia"/>
                <w:sz w:val="24"/>
                <w:szCs w:val="24"/>
              </w:rPr>
              <w:t>人员</w:t>
            </w:r>
            <w:r>
              <w:rPr>
                <w:rFonts w:ascii="仿宋" w:cs="仿宋" w:eastAsia="仿宋" w:hAnsi="仿宋" w:hint="eastAsia"/>
                <w:sz w:val="24"/>
                <w:szCs w:val="24"/>
                <w:lang w:val="en-US" w:eastAsia="zh-CN"/>
              </w:rPr>
              <w:t>6-9人</w:t>
            </w:r>
            <w:r>
              <w:rPr>
                <w:rFonts w:ascii="仿宋" w:cs="仿宋" w:eastAsia="仿宋" w:hAnsi="仿宋" w:hint="eastAsia"/>
                <w:sz w:val="24"/>
                <w:szCs w:val="24"/>
              </w:rPr>
              <w:t>，得</w:t>
            </w:r>
            <w:r>
              <w:rPr>
                <w:rFonts w:ascii="仿宋" w:cs="仿宋" w:eastAsia="仿宋" w:hAnsi="仿宋" w:hint="eastAsia"/>
                <w:sz w:val="24"/>
                <w:szCs w:val="24"/>
                <w:lang w:val="en-US" w:eastAsia="zh-CN"/>
              </w:rPr>
              <w:t>9</w:t>
            </w:r>
            <w:r>
              <w:rPr>
                <w:rFonts w:ascii="仿宋" w:cs="仿宋" w:eastAsia="仿宋" w:hAnsi="仿宋" w:hint="eastAsia"/>
                <w:sz w:val="24"/>
                <w:szCs w:val="24"/>
              </w:rPr>
              <w:t>分； 无固定的售后服务机构，配备</w:t>
            </w:r>
            <w:r>
              <w:rPr>
                <w:rFonts w:ascii="仿宋" w:cs="仿宋" w:eastAsia="仿宋" w:hAnsi="仿宋" w:hint="eastAsia"/>
                <w:sz w:val="24"/>
                <w:szCs w:val="24"/>
                <w:lang w:val="en-US" w:eastAsia="zh-CN"/>
              </w:rPr>
              <w:t>专业维保</w:t>
            </w:r>
            <w:r>
              <w:rPr>
                <w:rFonts w:ascii="仿宋" w:cs="仿宋" w:eastAsia="仿宋" w:hAnsi="仿宋" w:hint="eastAsia"/>
                <w:sz w:val="24"/>
                <w:szCs w:val="24"/>
              </w:rPr>
              <w:t>人员</w:t>
            </w:r>
            <w:r>
              <w:rPr>
                <w:rFonts w:ascii="仿宋" w:cs="仿宋" w:eastAsia="仿宋" w:hAnsi="仿宋" w:hint="eastAsia"/>
                <w:sz w:val="24"/>
                <w:szCs w:val="24"/>
                <w:lang w:val="en-US" w:eastAsia="zh-CN"/>
              </w:rPr>
              <w:t>1-5人</w:t>
            </w:r>
            <w:r>
              <w:rPr>
                <w:rFonts w:ascii="仿宋" w:cs="仿宋" w:eastAsia="仿宋" w:hAnsi="仿宋" w:hint="eastAsia"/>
                <w:sz w:val="24"/>
                <w:szCs w:val="24"/>
              </w:rPr>
              <w:t>，得</w:t>
            </w:r>
            <w:r>
              <w:rPr>
                <w:rFonts w:ascii="仿宋" w:cs="仿宋" w:eastAsia="仿宋" w:hAnsi="仿宋" w:hint="eastAsia"/>
                <w:sz w:val="24"/>
                <w:szCs w:val="24"/>
                <w:lang w:val="en-US" w:eastAsia="zh-CN"/>
              </w:rPr>
              <w:t>5</w:t>
            </w:r>
            <w:r>
              <w:rPr>
                <w:rFonts w:ascii="仿宋" w:cs="仿宋" w:eastAsia="仿宋" w:hAnsi="仿宋" w:hint="eastAsia"/>
                <w:sz w:val="24"/>
                <w:szCs w:val="24"/>
              </w:rPr>
              <w:t>分； 没有售后服务机构或没有配备</w:t>
            </w:r>
            <w:r>
              <w:rPr>
                <w:rFonts w:ascii="仿宋" w:cs="仿宋" w:eastAsia="仿宋" w:hAnsi="仿宋" w:hint="eastAsia"/>
                <w:sz w:val="24"/>
                <w:szCs w:val="24"/>
                <w:lang w:val="en-US" w:eastAsia="zh-CN"/>
              </w:rPr>
              <w:t>专业维保</w:t>
            </w:r>
            <w:r>
              <w:rPr>
                <w:rFonts w:ascii="仿宋" w:cs="仿宋" w:eastAsia="仿宋" w:hAnsi="仿宋" w:hint="eastAsia"/>
                <w:sz w:val="24"/>
                <w:szCs w:val="24"/>
              </w:rPr>
              <w:t xml:space="preserve">人员不提供不得分。 </w:t>
            </w:r>
          </w:p>
          <w:p>
            <w:pPr>
              <w:pStyle w:val="style0"/>
              <w:autoSpaceDE w:val="false"/>
              <w:autoSpaceDN w:val="false"/>
              <w:jc w:val="left"/>
              <w:rPr>
                <w:rFonts w:ascii="仿宋" w:cs="仿宋" w:eastAsia="仿宋" w:hAnsi="仿宋" w:hint="eastAsia"/>
                <w:color w:val="000000"/>
                <w:sz w:val="24"/>
                <w:szCs w:val="24"/>
              </w:rPr>
            </w:pPr>
            <w:r>
              <w:rPr>
                <w:rFonts w:ascii="仿宋" w:cs="仿宋" w:eastAsia="仿宋" w:hAnsi="仿宋" w:hint="eastAsia"/>
                <w:sz w:val="24"/>
                <w:szCs w:val="24"/>
              </w:rPr>
              <w:t>注：提供1）固定售后服务机构的营业执照或租赁合同或产权证明复印件；2）</w:t>
            </w:r>
            <w:r>
              <w:rPr>
                <w:rFonts w:ascii="仿宋" w:cs="仿宋" w:eastAsia="仿宋" w:hAnsi="仿宋" w:hint="eastAsia"/>
                <w:sz w:val="24"/>
                <w:szCs w:val="24"/>
                <w:lang w:val="en-US" w:eastAsia="zh-CN"/>
              </w:rPr>
              <w:t>专业维保</w:t>
            </w:r>
            <w:r>
              <w:rPr>
                <w:rFonts w:ascii="仿宋" w:cs="仿宋" w:eastAsia="仿宋" w:hAnsi="仿宋" w:hint="eastAsia"/>
                <w:sz w:val="24"/>
                <w:szCs w:val="24"/>
              </w:rPr>
              <w:t>人员的学历、资格证明文件、</w:t>
            </w:r>
            <w:r>
              <w:rPr>
                <w:rFonts w:ascii="仿宋" w:cs="仿宋" w:eastAsia="仿宋" w:hAnsi="仿宋" w:hint="eastAsia"/>
                <w:color w:val="auto"/>
                <w:sz w:val="24"/>
                <w:szCs w:val="24"/>
                <w:highlight w:val="none"/>
                <w:u w:val="none"/>
                <w:lang w:val="en-US" w:eastAsia="zh-CN"/>
              </w:rPr>
              <w:t>由</w:t>
            </w:r>
            <w:r>
              <w:rPr>
                <w:rFonts w:ascii="仿宋" w:cs="仿宋" w:eastAsia="仿宋" w:hAnsi="仿宋" w:hint="eastAsia"/>
                <w:color w:val="auto"/>
                <w:sz w:val="24"/>
                <w:szCs w:val="24"/>
                <w:highlight w:val="none"/>
                <w:u w:val="none" w:color="auto"/>
                <w:lang w:val="en-US" w:eastAsia="zh-CN"/>
              </w:rPr>
              <w:t>响应公司/单位</w:t>
            </w:r>
            <w:r>
              <w:rPr>
                <w:rFonts w:ascii="仿宋" w:cs="仿宋" w:eastAsia="仿宋" w:hAnsi="仿宋" w:hint="eastAsia"/>
                <w:color w:val="auto"/>
                <w:sz w:val="24"/>
                <w:szCs w:val="24"/>
                <w:highlight w:val="none"/>
                <w:u w:val="none"/>
                <w:lang w:val="en-US" w:eastAsia="zh-CN"/>
              </w:rPr>
              <w:t>购买的近半年社保证明</w:t>
            </w:r>
            <w:r>
              <w:rPr>
                <w:rFonts w:ascii="仿宋" w:cs="仿宋" w:eastAsia="仿宋" w:hAnsi="仿宋" w:hint="eastAsia"/>
                <w:sz w:val="24"/>
                <w:szCs w:val="24"/>
              </w:rPr>
              <w:t>。</w:t>
            </w:r>
          </w:p>
        </w:tc>
      </w:tr>
      <w:tr>
        <w:tblPrEx/>
        <w:trPr>
          <w:trHeight w:val="105" w:hRule="atLeast"/>
        </w:trPr>
        <w:tc>
          <w:tcPr>
            <w:tcW w:w="1246" w:type="dxa"/>
            <w:tcBorders/>
            <w:vAlign w:val="center"/>
          </w:tcPr>
          <w:p>
            <w:pPr>
              <w:pStyle w:val="style28"/>
              <w:jc w:val="both"/>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3</w:t>
            </w:r>
          </w:p>
        </w:tc>
        <w:tc>
          <w:tcPr>
            <w:tcW w:w="1529" w:type="dxa"/>
            <w:tcBorders/>
            <w:vAlign w:val="center"/>
          </w:tcPr>
          <w:p>
            <w:pPr>
              <w:pStyle w:val="style0"/>
              <w:widowControl/>
              <w:jc w:val="center"/>
              <w:rPr>
                <w:rFonts w:ascii="仿宋" w:cs="仿宋" w:eastAsia="仿宋" w:hAnsi="仿宋" w:hint="eastAsia"/>
                <w:kern w:val="2"/>
                <w:sz w:val="24"/>
                <w:szCs w:val="24"/>
                <w:lang w:val="en-US" w:bidi="ar-SA" w:eastAsia="zh-CN"/>
              </w:rPr>
            </w:pPr>
            <w:r>
              <w:rPr>
                <w:rFonts w:ascii="仿宋" w:cs="仿宋" w:eastAsia="仿宋" w:hAnsi="仿宋" w:hint="eastAsia"/>
                <w:color w:val="auto"/>
                <w:sz w:val="24"/>
                <w:szCs w:val="24"/>
                <w:highlight w:val="none"/>
                <w:u w:val="none"/>
                <w:lang w:val="en-US" w:eastAsia="zh-CN"/>
              </w:rPr>
              <w:t>响应人的维护保养服务方案</w:t>
            </w:r>
          </w:p>
        </w:tc>
        <w:tc>
          <w:tcPr>
            <w:tcW w:w="762" w:type="dxa"/>
            <w:tcBorders/>
            <w:vAlign w:val="center"/>
          </w:tcPr>
          <w:p>
            <w:pPr>
              <w:pStyle w:val="style28"/>
              <w:ind w:firstLine="0"/>
              <w:jc w:val="center"/>
              <w:rPr>
                <w:rFonts w:ascii="仿宋" w:cs="仿宋" w:eastAsia="仿宋" w:hAnsi="仿宋" w:hint="eastAsia"/>
                <w:sz w:val="24"/>
                <w:szCs w:val="24"/>
              </w:rPr>
            </w:pPr>
            <w:r>
              <w:rPr>
                <w:rFonts w:ascii="仿宋" w:cs="仿宋" w:eastAsia="仿宋" w:hAnsi="仿宋" w:hint="eastAsia"/>
                <w:color w:val="000000"/>
                <w:sz w:val="24"/>
                <w:szCs w:val="24"/>
                <w:lang w:val="en-US" w:eastAsia="zh-CN"/>
              </w:rPr>
              <w:t>24</w:t>
            </w:r>
            <w:r>
              <w:rPr>
                <w:rFonts w:ascii="仿宋" w:cs="仿宋" w:eastAsia="仿宋" w:hAnsi="仿宋" w:hint="eastAsia"/>
                <w:color w:val="000000"/>
                <w:sz w:val="24"/>
                <w:szCs w:val="24"/>
              </w:rPr>
              <w:t>分</w:t>
            </w:r>
          </w:p>
        </w:tc>
        <w:tc>
          <w:tcPr>
            <w:tcW w:w="5980" w:type="dxa"/>
            <w:tcBorders/>
          </w:tcPr>
          <w:p>
            <w:pPr>
              <w:pStyle w:val="style0"/>
              <w:widowControl/>
              <w:jc w:val="left"/>
              <w:rPr>
                <w:rFonts w:ascii="仿宋" w:cs="仿宋" w:eastAsia="仿宋" w:hAnsi="仿宋" w:hint="eastAsia"/>
                <w:sz w:val="24"/>
                <w:szCs w:val="24"/>
              </w:rPr>
            </w:pPr>
            <w:r>
              <w:rPr>
                <w:rFonts w:ascii="仿宋" w:cs="仿宋" w:eastAsia="仿宋" w:hAnsi="仿宋" w:hint="eastAsia"/>
                <w:sz w:val="24"/>
                <w:szCs w:val="24"/>
              </w:rPr>
              <w:t>根据</w:t>
            </w:r>
            <w:r>
              <w:rPr>
                <w:rFonts w:ascii="仿宋" w:cs="仿宋" w:eastAsia="仿宋" w:hAnsi="仿宋" w:hint="eastAsia"/>
                <w:sz w:val="24"/>
                <w:szCs w:val="24"/>
                <w:lang w:val="en-US" w:eastAsia="zh-CN"/>
              </w:rPr>
              <w:t>响应人</w:t>
            </w:r>
            <w:r>
              <w:rPr>
                <w:rFonts w:ascii="仿宋" w:cs="仿宋" w:eastAsia="仿宋" w:hAnsi="仿宋" w:hint="eastAsia"/>
                <w:sz w:val="24"/>
                <w:szCs w:val="24"/>
              </w:rPr>
              <w:t>提供本项目的维护保养服务方案进行评审，包括</w:t>
            </w:r>
            <w:r>
              <w:rPr>
                <w:rFonts w:ascii="仿宋" w:cs="仿宋" w:eastAsia="仿宋" w:hAnsi="仿宋" w:hint="eastAsia"/>
                <w:b/>
                <w:bCs/>
                <w:sz w:val="24"/>
                <w:szCs w:val="24"/>
                <w:lang w:val="en-US" w:eastAsia="zh-CN"/>
              </w:rPr>
              <w:t>①</w:t>
            </w:r>
            <w:r>
              <w:rPr>
                <w:rFonts w:ascii="仿宋" w:cs="仿宋" w:eastAsia="仿宋" w:hAnsi="仿宋" w:hint="eastAsia"/>
                <w:b/>
                <w:bCs/>
                <w:sz w:val="24"/>
                <w:szCs w:val="24"/>
              </w:rPr>
              <w:t>工作流程</w:t>
            </w:r>
            <w:r>
              <w:rPr>
                <w:rFonts w:ascii="仿宋" w:cs="仿宋" w:eastAsia="仿宋" w:hAnsi="仿宋" w:hint="eastAsia"/>
                <w:b/>
                <w:bCs/>
                <w:sz w:val="24"/>
                <w:szCs w:val="24"/>
                <w:lang w:eastAsia="zh-CN"/>
              </w:rPr>
              <w:t>、</w:t>
            </w:r>
            <w:r>
              <w:rPr>
                <w:rFonts w:ascii="仿宋" w:cs="仿宋" w:eastAsia="仿宋" w:hAnsi="仿宋" w:hint="eastAsia"/>
                <w:b/>
                <w:bCs/>
                <w:sz w:val="24"/>
                <w:szCs w:val="24"/>
                <w:lang w:val="en-US" w:eastAsia="zh-CN"/>
              </w:rPr>
              <w:t>②</w:t>
            </w:r>
            <w:r>
              <w:rPr>
                <w:rFonts w:ascii="仿宋" w:cs="仿宋" w:eastAsia="仿宋" w:hAnsi="仿宋" w:hint="eastAsia"/>
                <w:b/>
                <w:bCs/>
                <w:sz w:val="24"/>
                <w:szCs w:val="24"/>
              </w:rPr>
              <w:t>技术措施</w:t>
            </w:r>
            <w:r>
              <w:rPr>
                <w:rFonts w:ascii="仿宋" w:cs="仿宋" w:eastAsia="仿宋" w:hAnsi="仿宋" w:hint="eastAsia"/>
                <w:b/>
                <w:bCs/>
                <w:sz w:val="24"/>
                <w:szCs w:val="24"/>
                <w:lang w:eastAsia="zh-CN"/>
              </w:rPr>
              <w:t>、</w:t>
            </w:r>
            <w:r>
              <w:rPr>
                <w:rFonts w:ascii="仿宋" w:cs="仿宋" w:eastAsia="仿宋" w:hAnsi="仿宋" w:hint="eastAsia"/>
                <w:b/>
                <w:bCs/>
                <w:sz w:val="24"/>
                <w:szCs w:val="24"/>
                <w:lang w:val="en-US" w:eastAsia="zh-CN"/>
              </w:rPr>
              <w:t>③</w:t>
            </w:r>
            <w:r>
              <w:rPr>
                <w:rFonts w:ascii="仿宋" w:cs="仿宋" w:eastAsia="仿宋" w:hAnsi="仿宋" w:hint="eastAsia"/>
                <w:b/>
                <w:bCs/>
                <w:sz w:val="24"/>
                <w:szCs w:val="24"/>
              </w:rPr>
              <w:t>服务质量保证措施</w:t>
            </w:r>
            <w:r>
              <w:rPr>
                <w:rFonts w:ascii="仿宋" w:cs="仿宋" w:eastAsia="仿宋" w:hAnsi="仿宋" w:hint="eastAsia"/>
                <w:b/>
                <w:bCs/>
                <w:sz w:val="24"/>
                <w:szCs w:val="24"/>
                <w:lang w:eastAsia="zh-CN"/>
              </w:rPr>
              <w:t>、</w:t>
            </w:r>
            <w:r>
              <w:rPr>
                <w:rFonts w:ascii="仿宋" w:cs="仿宋" w:eastAsia="仿宋" w:hAnsi="仿宋" w:hint="eastAsia"/>
                <w:b/>
                <w:bCs/>
                <w:sz w:val="24"/>
                <w:szCs w:val="24"/>
                <w:lang w:val="en-US" w:eastAsia="zh-CN"/>
              </w:rPr>
              <w:t>④</w:t>
            </w:r>
            <w:r>
              <w:rPr>
                <w:rFonts w:ascii="仿宋" w:cs="仿宋" w:eastAsia="仿宋" w:hAnsi="仿宋" w:hint="eastAsia"/>
                <w:b/>
                <w:bCs/>
                <w:sz w:val="24"/>
                <w:szCs w:val="24"/>
              </w:rPr>
              <w:t>应急处理措施</w:t>
            </w:r>
            <w:r>
              <w:rPr>
                <w:rFonts w:ascii="仿宋" w:cs="仿宋" w:eastAsia="仿宋" w:hAnsi="仿宋" w:hint="eastAsia"/>
                <w:b/>
                <w:bCs/>
                <w:sz w:val="24"/>
                <w:szCs w:val="24"/>
                <w:lang w:eastAsia="zh-CN"/>
              </w:rPr>
              <w:t>、</w:t>
            </w:r>
            <w:r>
              <w:rPr>
                <w:rFonts w:ascii="仿宋" w:cs="仿宋" w:eastAsia="仿宋" w:hAnsi="仿宋" w:hint="eastAsia"/>
                <w:b/>
                <w:bCs/>
                <w:sz w:val="24"/>
                <w:szCs w:val="24"/>
                <w:lang w:val="en-US" w:eastAsia="zh-CN"/>
              </w:rPr>
              <w:t>⑤</w:t>
            </w:r>
            <w:r>
              <w:rPr>
                <w:rFonts w:ascii="仿宋" w:cs="仿宋" w:eastAsia="仿宋" w:hAnsi="仿宋" w:hint="eastAsia"/>
                <w:b/>
                <w:bCs/>
                <w:sz w:val="24"/>
                <w:szCs w:val="24"/>
              </w:rPr>
              <w:t>安全保证措施</w:t>
            </w:r>
            <w:r>
              <w:rPr>
                <w:rFonts w:ascii="仿宋" w:cs="仿宋" w:eastAsia="仿宋" w:hAnsi="仿宋" w:hint="eastAsia"/>
                <w:b/>
                <w:bCs/>
                <w:sz w:val="24"/>
                <w:szCs w:val="24"/>
                <w:lang w:eastAsia="zh-CN"/>
              </w:rPr>
              <w:t>、</w:t>
            </w:r>
            <w:r>
              <w:rPr>
                <w:rFonts w:ascii="仿宋" w:cs="仿宋" w:eastAsia="仿宋" w:hAnsi="仿宋" w:hint="eastAsia"/>
                <w:b/>
                <w:bCs/>
                <w:sz w:val="24"/>
                <w:szCs w:val="24"/>
                <w:lang w:val="en-US" w:eastAsia="zh-CN"/>
              </w:rPr>
              <w:t>⑥档案管</w:t>
            </w:r>
            <w:r>
              <w:rPr>
                <w:rFonts w:ascii="仿宋" w:cs="仿宋" w:eastAsia="仿宋" w:hAnsi="仿宋" w:hint="eastAsia"/>
                <w:b/>
                <w:bCs/>
                <w:sz w:val="24"/>
                <w:szCs w:val="24"/>
              </w:rPr>
              <w:t>理</w:t>
            </w:r>
            <w:r>
              <w:rPr>
                <w:rFonts w:ascii="仿宋" w:cs="仿宋" w:eastAsia="仿宋" w:hAnsi="仿宋" w:hint="eastAsia"/>
                <w:b/>
                <w:bCs/>
                <w:sz w:val="24"/>
                <w:szCs w:val="24"/>
                <w:lang w:eastAsia="zh-CN"/>
              </w:rPr>
              <w:t>（</w:t>
            </w:r>
            <w:r>
              <w:rPr>
                <w:rFonts w:ascii="仿宋" w:cs="仿宋" w:eastAsia="仿宋" w:hAnsi="仿宋" w:hint="eastAsia"/>
                <w:b/>
                <w:bCs/>
                <w:sz w:val="24"/>
                <w:szCs w:val="24"/>
              </w:rPr>
              <w:t>维护记录</w:t>
            </w:r>
            <w:r>
              <w:rPr>
                <w:rFonts w:ascii="仿宋" w:cs="仿宋" w:eastAsia="仿宋" w:hAnsi="仿宋" w:hint="eastAsia"/>
                <w:b/>
                <w:bCs/>
                <w:sz w:val="24"/>
                <w:szCs w:val="24"/>
                <w:lang w:eastAsia="zh-CN"/>
              </w:rPr>
              <w:t>）</w:t>
            </w:r>
            <w:r>
              <w:rPr>
                <w:rFonts w:ascii="仿宋" w:cs="仿宋" w:eastAsia="仿宋" w:hAnsi="仿宋" w:hint="eastAsia"/>
                <w:sz w:val="24"/>
                <w:szCs w:val="24"/>
              </w:rPr>
              <w:t>等。内容齐全、描述详细、符合行业特征及实际情况</w:t>
            </w:r>
            <w:r>
              <w:rPr>
                <w:rFonts w:ascii="仿宋" w:cs="仿宋" w:eastAsia="仿宋" w:hAnsi="仿宋" w:hint="eastAsia"/>
                <w:sz w:val="24"/>
                <w:szCs w:val="24"/>
                <w:lang w:eastAsia="zh-CN"/>
              </w:rPr>
              <w:t>的</w:t>
            </w:r>
            <w:r>
              <w:rPr>
                <w:rFonts w:ascii="仿宋" w:cs="仿宋" w:eastAsia="仿宋" w:hAnsi="仿宋" w:hint="eastAsia"/>
                <w:sz w:val="24"/>
                <w:szCs w:val="24"/>
                <w:lang w:val="en-US" w:eastAsia="zh-CN"/>
              </w:rPr>
              <w:t>每项得4分；内容</w:t>
            </w:r>
            <w:r>
              <w:rPr>
                <w:rFonts w:ascii="仿宋" w:cs="仿宋" w:eastAsia="仿宋" w:hAnsi="仿宋" w:hint="eastAsia"/>
                <w:sz w:val="24"/>
                <w:szCs w:val="24"/>
              </w:rPr>
              <w:t>不</w:t>
            </w:r>
            <w:r>
              <w:rPr>
                <w:rFonts w:ascii="仿宋" w:cs="仿宋" w:eastAsia="仿宋" w:hAnsi="仿宋" w:hint="eastAsia"/>
                <w:sz w:val="24"/>
                <w:szCs w:val="24"/>
                <w:lang w:val="en-US" w:eastAsia="zh-CN"/>
              </w:rPr>
              <w:t>够</w:t>
            </w:r>
            <w:r>
              <w:rPr>
                <w:rFonts w:ascii="仿宋" w:cs="仿宋" w:eastAsia="仿宋" w:hAnsi="仿宋" w:hint="eastAsia"/>
                <w:sz w:val="24"/>
                <w:szCs w:val="24"/>
              </w:rPr>
              <w:t>完整</w:t>
            </w:r>
            <w:r>
              <w:rPr>
                <w:rFonts w:ascii="仿宋" w:cs="仿宋" w:eastAsia="仿宋" w:hAnsi="仿宋" w:hint="eastAsia"/>
                <w:sz w:val="24"/>
                <w:szCs w:val="24"/>
                <w:lang w:val="en-US" w:eastAsia="zh-CN"/>
              </w:rPr>
              <w:t>、描述一般及可行性一般的每项得2分；内容简略、描述和可行性不符合实际情况的不得分。最高24</w:t>
            </w:r>
            <w:r>
              <w:rPr>
                <w:rFonts w:ascii="仿宋" w:cs="仿宋" w:eastAsia="仿宋" w:hAnsi="仿宋" w:hint="eastAsia"/>
                <w:sz w:val="24"/>
                <w:szCs w:val="24"/>
              </w:rPr>
              <w:t>分。</w:t>
            </w:r>
            <w:r>
              <w:rPr>
                <w:rFonts w:ascii="仿宋" w:cs="仿宋" w:eastAsia="仿宋" w:hAnsi="仿宋" w:hint="eastAsia"/>
                <w:kern w:val="0"/>
                <w:sz w:val="24"/>
                <w:szCs w:val="24"/>
              </w:rPr>
              <w:t xml:space="preserve"> </w:t>
            </w:r>
          </w:p>
        </w:tc>
      </w:tr>
    </w:tbl>
    <w:p>
      <w:pPr>
        <w:pStyle w:val="style28"/>
        <w:ind w:left="0" w:leftChars="0" w:firstLine="480" w:firstLineChars="200"/>
        <w:rPr>
          <w:rFonts w:ascii="仿宋" w:cs="仿宋" w:eastAsia="仿宋" w:hAnsi="仿宋" w:hint="eastAsia"/>
          <w:sz w:val="24"/>
          <w:szCs w:val="24"/>
        </w:rPr>
      </w:pPr>
      <w:r>
        <w:rPr>
          <w:rFonts w:ascii="仿宋" w:cs="仿宋" w:eastAsia="仿宋" w:hAnsi="仿宋" w:hint="eastAsia"/>
          <w:sz w:val="24"/>
          <w:szCs w:val="24"/>
        </w:rPr>
        <w:t>3. 价格评价：</w:t>
      </w:r>
      <w:r>
        <w:rPr>
          <w:rFonts w:ascii="仿宋" w:cs="仿宋" w:eastAsia="仿宋" w:hAnsi="仿宋" w:hint="eastAsia"/>
          <w:sz w:val="24"/>
          <w:szCs w:val="24"/>
          <w:lang w:eastAsia="zh-CN"/>
        </w:rPr>
        <w:t>（</w:t>
      </w:r>
      <w:r>
        <w:rPr>
          <w:rFonts w:ascii="仿宋" w:cs="仿宋" w:eastAsia="仿宋" w:hAnsi="仿宋" w:hint="eastAsia"/>
          <w:sz w:val="24"/>
          <w:szCs w:val="24"/>
          <w:lang w:val="en-US" w:eastAsia="zh-CN"/>
        </w:rPr>
        <w:t>30分</w:t>
      </w:r>
      <w:r>
        <w:rPr>
          <w:rFonts w:ascii="仿宋" w:cs="仿宋" w:eastAsia="仿宋" w:hAnsi="仿宋" w:hint="eastAsia"/>
          <w:sz w:val="24"/>
          <w:szCs w:val="24"/>
          <w:lang w:eastAsia="zh-CN"/>
        </w:rPr>
        <w:t>）</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69"/>
        <w:gridCol w:w="1048"/>
        <w:gridCol w:w="6997"/>
      </w:tblGrid>
      <w:tr>
        <w:trPr>
          <w:trHeight w:val="509" w:hRule="atLeast"/>
          <w:jc w:val="center"/>
        </w:trPr>
        <w:tc>
          <w:tcPr>
            <w:tcW w:w="1069" w:type="dxa"/>
            <w:tcBorders/>
            <w:vAlign w:val="center"/>
          </w:tcPr>
          <w:p>
            <w:pPr>
              <w:pStyle w:val="style28"/>
              <w:ind w:firstLine="0"/>
              <w:jc w:val="center"/>
              <w:rPr>
                <w:rFonts w:ascii="仿宋" w:cs="仿宋" w:eastAsia="仿宋" w:hAnsi="仿宋" w:hint="eastAsia"/>
                <w:sz w:val="24"/>
                <w:szCs w:val="24"/>
              </w:rPr>
            </w:pPr>
            <w:r>
              <w:rPr>
                <w:rFonts w:ascii="仿宋" w:cs="仿宋" w:eastAsia="仿宋" w:hAnsi="仿宋" w:hint="eastAsia"/>
                <w:kern w:val="2"/>
                <w:sz w:val="24"/>
                <w:szCs w:val="24"/>
              </w:rPr>
              <w:t>评审项目</w:t>
            </w:r>
          </w:p>
        </w:tc>
        <w:tc>
          <w:tcPr>
            <w:tcW w:w="1048" w:type="dxa"/>
            <w:tcBorders/>
            <w:vAlign w:val="center"/>
          </w:tcPr>
          <w:p>
            <w:pPr>
              <w:pStyle w:val="style28"/>
              <w:ind w:firstLine="0"/>
              <w:jc w:val="center"/>
              <w:rPr>
                <w:rFonts w:ascii="仿宋" w:cs="仿宋" w:eastAsia="仿宋" w:hAnsi="仿宋" w:hint="eastAsia"/>
                <w:kern w:val="2"/>
                <w:sz w:val="24"/>
                <w:szCs w:val="24"/>
              </w:rPr>
            </w:pPr>
            <w:r>
              <w:rPr>
                <w:rFonts w:ascii="仿宋" w:cs="仿宋" w:eastAsia="仿宋" w:hAnsi="仿宋" w:hint="eastAsia"/>
                <w:kern w:val="2"/>
                <w:sz w:val="24"/>
                <w:szCs w:val="24"/>
              </w:rPr>
              <w:t>分值</w:t>
            </w:r>
          </w:p>
        </w:tc>
        <w:tc>
          <w:tcPr>
            <w:tcW w:w="6997" w:type="dxa"/>
            <w:tcBorders/>
            <w:vAlign w:val="center"/>
          </w:tcPr>
          <w:p>
            <w:pPr>
              <w:pStyle w:val="style28"/>
              <w:ind w:firstLine="0"/>
              <w:jc w:val="center"/>
              <w:rPr>
                <w:rFonts w:ascii="仿宋" w:cs="仿宋" w:eastAsia="仿宋" w:hAnsi="仿宋" w:hint="eastAsia"/>
                <w:kern w:val="2"/>
                <w:sz w:val="24"/>
                <w:szCs w:val="24"/>
              </w:rPr>
            </w:pPr>
            <w:r>
              <w:rPr>
                <w:rFonts w:ascii="仿宋" w:cs="仿宋" w:eastAsia="仿宋" w:hAnsi="仿宋" w:hint="eastAsia"/>
                <w:kern w:val="2"/>
                <w:sz w:val="24"/>
                <w:szCs w:val="24"/>
              </w:rPr>
              <w:t>评分细则</w:t>
            </w:r>
          </w:p>
        </w:tc>
      </w:tr>
      <w:tr>
        <w:tblPrEx/>
        <w:trPr>
          <w:trHeight w:val="295" w:hRule="atLeast"/>
          <w:jc w:val="center"/>
        </w:trPr>
        <w:tc>
          <w:tcPr>
            <w:tcW w:w="1069" w:type="dxa"/>
            <w:tcBorders/>
            <w:vAlign w:val="center"/>
          </w:tcPr>
          <w:p>
            <w:pPr>
              <w:pStyle w:val="style28"/>
              <w:ind w:firstLine="0"/>
              <w:jc w:val="center"/>
              <w:rPr>
                <w:rFonts w:ascii="仿宋" w:cs="仿宋" w:eastAsia="仿宋" w:hAnsi="仿宋" w:hint="eastAsia"/>
                <w:sz w:val="24"/>
                <w:szCs w:val="24"/>
              </w:rPr>
            </w:pPr>
            <w:r>
              <w:rPr>
                <w:rFonts w:ascii="仿宋" w:cs="仿宋" w:eastAsia="仿宋" w:hAnsi="仿宋" w:hint="eastAsia"/>
                <w:kern w:val="2"/>
                <w:sz w:val="24"/>
                <w:szCs w:val="24"/>
              </w:rPr>
              <w:t>价格</w:t>
            </w:r>
          </w:p>
        </w:tc>
        <w:tc>
          <w:tcPr>
            <w:tcW w:w="1048" w:type="dxa"/>
            <w:tcBorders/>
            <w:vAlign w:val="center"/>
          </w:tcPr>
          <w:p>
            <w:pPr>
              <w:pStyle w:val="style28"/>
              <w:ind w:firstLine="0"/>
              <w:jc w:val="center"/>
              <w:rPr>
                <w:rFonts w:ascii="仿宋" w:cs="仿宋" w:eastAsia="仿宋" w:hAnsi="仿宋" w:hint="default"/>
                <w:kern w:val="2"/>
                <w:sz w:val="24"/>
                <w:szCs w:val="24"/>
                <w:lang w:val="en-US" w:eastAsia="zh-CN"/>
              </w:rPr>
            </w:pPr>
            <w:r>
              <w:rPr>
                <w:rFonts w:ascii="仿宋" w:cs="仿宋" w:eastAsia="仿宋" w:hAnsi="仿宋" w:hint="eastAsia"/>
                <w:kern w:val="2"/>
                <w:sz w:val="24"/>
                <w:szCs w:val="24"/>
                <w:lang w:val="en-US" w:eastAsia="zh-CN"/>
              </w:rPr>
              <w:t>30</w:t>
            </w:r>
          </w:p>
        </w:tc>
        <w:tc>
          <w:tcPr>
            <w:tcW w:w="6997" w:type="dxa"/>
            <w:tcBorders/>
            <w:vAlign w:val="center"/>
          </w:tcPr>
          <w:p>
            <w:pPr>
              <w:pStyle w:val="style28"/>
              <w:ind w:firstLine="0"/>
              <w:rPr>
                <w:rFonts w:ascii="仿宋" w:cs="仿宋" w:eastAsia="仿宋" w:hAnsi="仿宋" w:hint="default"/>
                <w:kern w:val="2"/>
                <w:sz w:val="24"/>
                <w:szCs w:val="24"/>
                <w:lang w:val="en-US" w:eastAsia="zh-CN"/>
              </w:rPr>
            </w:pPr>
            <w:r>
              <w:rPr>
                <w:rFonts w:ascii="仿宋" w:cs="仿宋" w:eastAsia="仿宋" w:hAnsi="仿宋" w:hint="eastAsia"/>
                <w:b w:val="false"/>
                <w:bCs w:val="false"/>
                <w:iCs/>
                <w:kern w:val="2"/>
                <w:sz w:val="24"/>
                <w:szCs w:val="24"/>
                <w:lang w:val="en-US" w:bidi="ar-SA" w:eastAsia="zh-CN"/>
              </w:rPr>
              <w:t>以总报价作为价格评分的评审依据，满足</w:t>
            </w:r>
            <w:r>
              <w:rPr>
                <w:rFonts w:ascii="仿宋" w:cs="仿宋" w:eastAsia="仿宋" w:hAnsi="仿宋" w:hint="eastAsia"/>
                <w:kern w:val="2"/>
                <w:sz w:val="24"/>
                <w:szCs w:val="24"/>
                <w:lang w:val="en-US" w:eastAsia="zh-CN"/>
              </w:rPr>
              <w:t>采购</w:t>
            </w:r>
            <w:r>
              <w:rPr>
                <w:rFonts w:ascii="仿宋" w:cs="仿宋" w:eastAsia="仿宋" w:hAnsi="仿宋" w:hint="eastAsia"/>
                <w:kern w:val="2"/>
                <w:sz w:val="24"/>
                <w:szCs w:val="24"/>
              </w:rPr>
              <w:t>文件</w:t>
            </w:r>
            <w:r>
              <w:rPr>
                <w:rFonts w:ascii="仿宋" w:cs="仿宋" w:eastAsia="仿宋" w:hAnsi="仿宋" w:hint="eastAsia"/>
                <w:b w:val="false"/>
                <w:bCs w:val="false"/>
                <w:iCs/>
                <w:kern w:val="2"/>
                <w:sz w:val="24"/>
                <w:szCs w:val="24"/>
                <w:lang w:val="en-US" w:bidi="ar-SA" w:eastAsia="zh-CN"/>
              </w:rPr>
              <w:t>要求且报价最低的价格作为评分基准价，价格评分＝（评分基准价/报价）×30，(保留两位小数）。</w:t>
            </w:r>
          </w:p>
        </w:tc>
      </w:tr>
    </w:tbl>
    <w:p>
      <w:pPr>
        <w:pStyle w:val="style28"/>
        <w:keepNext w:val="false"/>
        <w:keepLines w:val="false"/>
        <w:pageBreakBefore w:val="false"/>
        <w:widowControl w:val="false"/>
        <w:kinsoku/>
        <w:wordWrap/>
        <w:overflowPunct/>
        <w:topLinePunct w:val="false"/>
        <w:autoSpaceDE/>
        <w:autoSpaceDN/>
        <w:bidi w:val="false"/>
        <w:adjustRightInd/>
        <w:snapToGrid/>
        <w:spacing w:lineRule="exact" w:line="400"/>
        <w:ind w:left="0" w:leftChars="0" w:firstLine="480" w:firstLineChars="200"/>
        <w:jc w:val="left"/>
        <w:textAlignment w:val="auto"/>
        <w:rPr>
          <w:rFonts w:ascii="仿宋" w:cs="仿宋" w:eastAsia="仿宋" w:hAnsi="仿宋" w:hint="eastAsia"/>
          <w:sz w:val="24"/>
          <w:szCs w:val="24"/>
        </w:rPr>
      </w:pPr>
      <w:r>
        <w:rPr>
          <w:rFonts w:ascii="仿宋" w:cs="仿宋" w:eastAsia="仿宋" w:hAnsi="仿宋" w:hint="eastAsia"/>
          <w:sz w:val="24"/>
          <w:szCs w:val="24"/>
        </w:rPr>
        <w:t>4.综合比较与评价：</w:t>
      </w:r>
    </w:p>
    <w:p>
      <w:pPr>
        <w:pStyle w:val="style28"/>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sz w:val="24"/>
          <w:szCs w:val="24"/>
        </w:rPr>
      </w:pPr>
      <w:r>
        <w:rPr>
          <w:rFonts w:ascii="仿宋" w:cs="仿宋" w:eastAsia="仿宋" w:hAnsi="仿宋" w:hint="eastAsia"/>
          <w:sz w:val="24"/>
          <w:szCs w:val="24"/>
        </w:rPr>
        <w:t>根据每个</w:t>
      </w:r>
      <w:r>
        <w:rPr>
          <w:rFonts w:ascii="仿宋" w:cs="仿宋" w:eastAsia="仿宋" w:hAnsi="仿宋" w:hint="eastAsia"/>
          <w:sz w:val="24"/>
          <w:szCs w:val="24"/>
          <w:lang w:val="en-US" w:eastAsia="zh-CN"/>
        </w:rPr>
        <w:t>响应</w:t>
      </w:r>
      <w:r>
        <w:rPr>
          <w:rFonts w:ascii="仿宋" w:cs="仿宋" w:eastAsia="仿宋" w:hAnsi="仿宋" w:hint="eastAsia"/>
          <w:sz w:val="24"/>
          <w:szCs w:val="24"/>
        </w:rPr>
        <w:t>人在上述各评审阶段中的得分，采用下面公式算出每个</w:t>
      </w:r>
      <w:r>
        <w:rPr>
          <w:rFonts w:ascii="仿宋" w:cs="仿宋" w:eastAsia="仿宋" w:hAnsi="仿宋" w:hint="eastAsia"/>
          <w:sz w:val="24"/>
          <w:szCs w:val="24"/>
          <w:lang w:val="en-US" w:eastAsia="zh-CN"/>
        </w:rPr>
        <w:t>响应</w:t>
      </w:r>
      <w:r>
        <w:rPr>
          <w:rFonts w:ascii="仿宋" w:cs="仿宋" w:eastAsia="仿宋" w:hAnsi="仿宋" w:hint="eastAsia"/>
          <w:sz w:val="24"/>
          <w:szCs w:val="24"/>
        </w:rPr>
        <w:t xml:space="preserve">人的综合得分： </w:t>
      </w:r>
    </w:p>
    <w:p>
      <w:pPr>
        <w:pStyle w:val="style28"/>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sz w:val="24"/>
          <w:szCs w:val="24"/>
        </w:rPr>
      </w:pPr>
      <w:r>
        <w:rPr>
          <w:rFonts w:ascii="仿宋" w:cs="仿宋" w:eastAsia="仿宋" w:hAnsi="仿宋" w:hint="eastAsia"/>
          <w:sz w:val="24"/>
          <w:szCs w:val="24"/>
        </w:rPr>
        <w:t>W＝[Cmin/C]×</w:t>
      </w:r>
      <w:r>
        <w:rPr>
          <w:rFonts w:ascii="仿宋" w:cs="仿宋" w:eastAsia="仿宋" w:hAnsi="仿宋" w:hint="eastAsia"/>
          <w:sz w:val="24"/>
          <w:szCs w:val="24"/>
          <w:lang w:val="en-US" w:eastAsia="zh-CN"/>
        </w:rPr>
        <w:t>30</w:t>
      </w:r>
      <w:r>
        <w:rPr>
          <w:rFonts w:ascii="仿宋" w:cs="仿宋" w:eastAsia="仿宋" w:hAnsi="仿宋" w:hint="eastAsia"/>
          <w:sz w:val="24"/>
          <w:szCs w:val="24"/>
        </w:rPr>
        <w:t xml:space="preserve"> ＋ T ＋ M </w:t>
      </w:r>
    </w:p>
    <w:p>
      <w:pPr>
        <w:pStyle w:val="style28"/>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sz w:val="24"/>
          <w:szCs w:val="24"/>
        </w:rPr>
      </w:pPr>
      <w:r>
        <w:rPr>
          <w:rFonts w:ascii="仿宋" w:cs="仿宋" w:eastAsia="仿宋" w:hAnsi="仿宋" w:hint="eastAsia"/>
          <w:sz w:val="24"/>
          <w:szCs w:val="24"/>
        </w:rPr>
        <w:t>其中：</w:t>
      </w:r>
    </w:p>
    <w:p>
      <w:pPr>
        <w:pStyle w:val="style28"/>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sz w:val="24"/>
          <w:szCs w:val="24"/>
        </w:rPr>
      </w:pPr>
      <w:r>
        <w:rPr>
          <w:rFonts w:ascii="仿宋" w:cs="仿宋" w:eastAsia="仿宋" w:hAnsi="仿宋" w:hint="eastAsia"/>
          <w:sz w:val="24"/>
          <w:szCs w:val="24"/>
        </w:rPr>
        <w:t xml:space="preserve">W      </w:t>
      </w:r>
      <w:r>
        <w:rPr>
          <w:rFonts w:ascii="仿宋" w:cs="仿宋" w:eastAsia="仿宋" w:hAnsi="仿宋" w:hint="eastAsia"/>
          <w:sz w:val="24"/>
          <w:szCs w:val="24"/>
          <w:lang w:val="en-US" w:eastAsia="zh-CN"/>
        </w:rPr>
        <w:t xml:space="preserve"> </w:t>
      </w:r>
      <w:r>
        <w:rPr>
          <w:rFonts w:ascii="仿宋" w:cs="仿宋" w:eastAsia="仿宋" w:hAnsi="仿宋" w:hint="eastAsia"/>
          <w:sz w:val="24"/>
          <w:szCs w:val="24"/>
        </w:rPr>
        <w:t>某个</w:t>
      </w:r>
      <w:r>
        <w:rPr>
          <w:rFonts w:ascii="仿宋" w:cs="仿宋" w:eastAsia="仿宋" w:hAnsi="仿宋" w:hint="eastAsia"/>
          <w:sz w:val="24"/>
          <w:szCs w:val="24"/>
          <w:lang w:val="en-US" w:eastAsia="zh-CN"/>
        </w:rPr>
        <w:t>响应</w:t>
      </w:r>
      <w:r>
        <w:rPr>
          <w:rFonts w:ascii="仿宋" w:cs="仿宋" w:eastAsia="仿宋" w:hAnsi="仿宋" w:hint="eastAsia"/>
          <w:sz w:val="24"/>
          <w:szCs w:val="24"/>
        </w:rPr>
        <w:t>人的综合得分；</w:t>
      </w:r>
    </w:p>
    <w:p>
      <w:pPr>
        <w:pStyle w:val="style28"/>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sz w:val="24"/>
          <w:szCs w:val="24"/>
        </w:rPr>
      </w:pPr>
      <w:r>
        <w:rPr>
          <w:rFonts w:ascii="仿宋" w:cs="仿宋" w:eastAsia="仿宋" w:hAnsi="仿宋" w:hint="eastAsia"/>
          <w:sz w:val="24"/>
          <w:szCs w:val="24"/>
        </w:rPr>
        <w:t>C       某个</w:t>
      </w:r>
      <w:r>
        <w:rPr>
          <w:rFonts w:ascii="仿宋" w:cs="仿宋" w:eastAsia="仿宋" w:hAnsi="仿宋" w:hint="eastAsia"/>
          <w:sz w:val="24"/>
          <w:szCs w:val="24"/>
          <w:lang w:val="en-US" w:eastAsia="zh-CN"/>
        </w:rPr>
        <w:t>响应</w:t>
      </w:r>
      <w:r>
        <w:rPr>
          <w:rFonts w:ascii="仿宋" w:cs="仿宋" w:eastAsia="仿宋" w:hAnsi="仿宋" w:hint="eastAsia"/>
          <w:sz w:val="24"/>
          <w:szCs w:val="24"/>
        </w:rPr>
        <w:t>人的实际</w:t>
      </w:r>
      <w:r>
        <w:rPr>
          <w:rFonts w:ascii="仿宋" w:cs="仿宋" w:eastAsia="仿宋" w:hAnsi="仿宋" w:hint="eastAsia"/>
          <w:sz w:val="24"/>
          <w:szCs w:val="24"/>
          <w:lang w:val="en-US" w:eastAsia="zh-CN"/>
        </w:rPr>
        <w:t>报价</w:t>
      </w:r>
      <w:r>
        <w:rPr>
          <w:rFonts w:ascii="仿宋" w:cs="仿宋" w:eastAsia="仿宋" w:hAnsi="仿宋" w:hint="eastAsia"/>
          <w:sz w:val="24"/>
          <w:szCs w:val="24"/>
        </w:rPr>
        <w:t>；</w:t>
      </w:r>
    </w:p>
    <w:p>
      <w:pPr>
        <w:pStyle w:val="style28"/>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sz w:val="24"/>
          <w:szCs w:val="24"/>
        </w:rPr>
      </w:pPr>
      <w:r>
        <w:rPr>
          <w:rFonts w:ascii="仿宋" w:cs="仿宋" w:eastAsia="仿宋" w:hAnsi="仿宋" w:hint="eastAsia"/>
          <w:sz w:val="24"/>
          <w:szCs w:val="24"/>
        </w:rPr>
        <w:t>Cmin    满足</w:t>
      </w:r>
      <w:r>
        <w:rPr>
          <w:rFonts w:ascii="仿宋" w:cs="仿宋" w:eastAsia="仿宋" w:hAnsi="仿宋" w:hint="eastAsia"/>
          <w:sz w:val="24"/>
          <w:szCs w:val="24"/>
          <w:lang w:val="en-US" w:eastAsia="zh-CN"/>
        </w:rPr>
        <w:t>采购</w:t>
      </w:r>
      <w:r>
        <w:rPr>
          <w:rFonts w:ascii="仿宋" w:cs="仿宋" w:eastAsia="仿宋" w:hAnsi="仿宋" w:hint="eastAsia"/>
          <w:sz w:val="24"/>
          <w:szCs w:val="24"/>
        </w:rPr>
        <w:t>文件要求且</w:t>
      </w:r>
      <w:r>
        <w:rPr>
          <w:rFonts w:ascii="仿宋" w:cs="仿宋" w:eastAsia="仿宋" w:hAnsi="仿宋" w:hint="eastAsia"/>
          <w:sz w:val="24"/>
          <w:szCs w:val="24"/>
          <w:lang w:val="en-US" w:eastAsia="zh-CN"/>
        </w:rPr>
        <w:t>响应价格</w:t>
      </w:r>
      <w:r>
        <w:rPr>
          <w:rFonts w:ascii="仿宋" w:cs="仿宋" w:eastAsia="仿宋" w:hAnsi="仿宋" w:hint="eastAsia"/>
          <w:sz w:val="24"/>
          <w:szCs w:val="24"/>
        </w:rPr>
        <w:t>最低的报价；</w:t>
      </w:r>
    </w:p>
    <w:p>
      <w:pPr>
        <w:pStyle w:val="style28"/>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sz w:val="24"/>
          <w:szCs w:val="24"/>
        </w:rPr>
      </w:pPr>
      <w:r>
        <w:rPr>
          <w:rFonts w:ascii="仿宋" w:cs="仿宋" w:eastAsia="仿宋" w:hAnsi="仿宋" w:hint="eastAsia"/>
          <w:sz w:val="24"/>
          <w:szCs w:val="24"/>
        </w:rPr>
        <w:t>T       某个</w:t>
      </w:r>
      <w:r>
        <w:rPr>
          <w:rFonts w:ascii="仿宋" w:cs="仿宋" w:eastAsia="仿宋" w:hAnsi="仿宋" w:hint="eastAsia"/>
          <w:sz w:val="24"/>
          <w:szCs w:val="24"/>
          <w:lang w:val="en-US" w:eastAsia="zh-CN"/>
        </w:rPr>
        <w:t>响应</w:t>
      </w:r>
      <w:r>
        <w:rPr>
          <w:rFonts w:ascii="仿宋" w:cs="仿宋" w:eastAsia="仿宋" w:hAnsi="仿宋" w:hint="eastAsia"/>
          <w:sz w:val="24"/>
          <w:szCs w:val="24"/>
        </w:rPr>
        <w:t>人的技术评审得分；</w:t>
      </w:r>
    </w:p>
    <w:p>
      <w:pPr>
        <w:pStyle w:val="style28"/>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sz w:val="24"/>
          <w:szCs w:val="24"/>
        </w:rPr>
      </w:pPr>
      <w:r>
        <w:rPr>
          <w:rFonts w:ascii="仿宋" w:cs="仿宋" w:eastAsia="仿宋" w:hAnsi="仿宋" w:hint="eastAsia"/>
          <w:sz w:val="24"/>
          <w:szCs w:val="24"/>
        </w:rPr>
        <w:t>M       某个</w:t>
      </w:r>
      <w:r>
        <w:rPr>
          <w:rFonts w:ascii="仿宋" w:cs="仿宋" w:eastAsia="仿宋" w:hAnsi="仿宋" w:hint="eastAsia"/>
          <w:sz w:val="24"/>
          <w:szCs w:val="24"/>
          <w:lang w:val="en-US" w:eastAsia="zh-CN"/>
        </w:rPr>
        <w:t>响应</w:t>
      </w:r>
      <w:r>
        <w:rPr>
          <w:rFonts w:ascii="仿宋" w:cs="仿宋" w:eastAsia="仿宋" w:hAnsi="仿宋" w:hint="eastAsia"/>
          <w:sz w:val="24"/>
          <w:szCs w:val="24"/>
        </w:rPr>
        <w:t>人的商务评审得分；</w:t>
      </w:r>
    </w:p>
    <w:p>
      <w:pPr>
        <w:pStyle w:val="style28"/>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sz w:val="24"/>
          <w:szCs w:val="24"/>
        </w:rPr>
      </w:pPr>
      <w:r>
        <w:rPr>
          <w:rFonts w:ascii="仿宋" w:cs="仿宋" w:eastAsia="仿宋" w:hAnsi="仿宋" w:hint="eastAsia"/>
          <w:sz w:val="24"/>
          <w:szCs w:val="24"/>
        </w:rPr>
        <w:t>注： T、M均为所有评委评分的算术平均值。</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2" w:firstLineChars="200"/>
        <w:jc w:val="left"/>
        <w:textAlignment w:val="auto"/>
        <w:rPr>
          <w:rFonts w:ascii="仿宋" w:cs="仿宋" w:eastAsia="仿宋" w:hAnsi="仿宋" w:hint="eastAsia"/>
          <w:color w:val="000000"/>
          <w:kern w:val="0"/>
          <w:sz w:val="24"/>
          <w:szCs w:val="24"/>
          <w:lang w:val="zh-CN" w:eastAsia="zh-CN"/>
        </w:rPr>
      </w:pPr>
      <w:r>
        <w:rPr>
          <w:rFonts w:ascii="仿宋" w:cs="仿宋" w:eastAsia="仿宋" w:hAnsi="仿宋" w:hint="eastAsia"/>
          <w:b/>
          <w:bCs/>
          <w:sz w:val="24"/>
          <w:szCs w:val="24"/>
          <w:lang w:val="en-US" w:eastAsia="zh-CN"/>
        </w:rPr>
        <w:t>六、报价要求：</w:t>
      </w:r>
      <w:bookmarkStart w:id="9" w:name="_Toc29334"/>
      <w:bookmarkStart w:id="10" w:name="_Toc175733110"/>
      <w:r>
        <w:rPr>
          <w:rFonts w:ascii="仿宋" w:cs="仿宋" w:eastAsia="仿宋" w:hAnsi="仿宋" w:hint="eastAsia"/>
          <w:color w:val="000000"/>
          <w:kern w:val="0"/>
          <w:sz w:val="24"/>
          <w:szCs w:val="24"/>
          <w:lang w:val="zh-CN" w:eastAsia="zh-CN"/>
        </w:rPr>
        <w:t>完成本项目全部内容所需费用的含税价，不高于</w:t>
      </w:r>
      <w:r>
        <w:rPr>
          <w:rFonts w:ascii="仿宋" w:cs="仿宋" w:eastAsia="仿宋" w:hAnsi="仿宋" w:hint="eastAsia"/>
          <w:color w:val="000000"/>
          <w:kern w:val="0"/>
          <w:sz w:val="24"/>
          <w:szCs w:val="24"/>
          <w:lang w:val="en-US" w:eastAsia="zh-CN"/>
        </w:rPr>
        <w:t>本次最高限价</w:t>
      </w:r>
      <w:r>
        <w:rPr>
          <w:rFonts w:ascii="仿宋" w:cs="仿宋" w:eastAsia="仿宋" w:hAnsi="仿宋" w:hint="eastAsia"/>
          <w:color w:val="000000"/>
          <w:kern w:val="0"/>
          <w:sz w:val="24"/>
          <w:szCs w:val="24"/>
          <w:lang w:val="zh-CN" w:eastAsia="zh-CN"/>
        </w:rPr>
        <w:t>，且符合国家有关的价格规定（如有）。</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2" w:firstLineChars="200"/>
        <w:jc w:val="left"/>
        <w:textAlignment w:val="auto"/>
        <w:outlineLvl w:val="9"/>
        <w:rPr>
          <w:rFonts w:ascii="仿宋" w:cs="仿宋" w:eastAsia="仿宋" w:hAnsi="仿宋" w:hint="eastAsia"/>
          <w:b/>
          <w:bCs/>
          <w:sz w:val="24"/>
          <w:szCs w:val="24"/>
          <w:lang w:val="en-US" w:eastAsia="zh-CN"/>
        </w:rPr>
      </w:pPr>
      <w:r>
        <w:rPr>
          <w:rFonts w:ascii="仿宋" w:cs="仿宋" w:eastAsia="仿宋" w:hAnsi="仿宋" w:hint="eastAsia"/>
          <w:b/>
          <w:bCs/>
          <w:sz w:val="24"/>
          <w:szCs w:val="24"/>
          <w:lang w:val="en-US" w:eastAsia="zh-CN"/>
        </w:rPr>
        <w:t>七、响应须知：</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2" w:firstLineChars="200"/>
        <w:jc w:val="left"/>
        <w:textAlignment w:val="auto"/>
        <w:outlineLvl w:val="9"/>
        <w:rPr>
          <w:rFonts w:ascii="仿宋" w:cs="仿宋" w:eastAsia="仿宋" w:hAnsi="仿宋" w:hint="eastAsia"/>
          <w:b/>
          <w:bCs/>
          <w:sz w:val="24"/>
          <w:szCs w:val="24"/>
          <w:lang w:val="en-US" w:eastAsia="zh-CN"/>
        </w:rPr>
      </w:pPr>
      <w:r>
        <w:rPr>
          <w:rFonts w:ascii="仿宋" w:cs="仿宋" w:eastAsia="仿宋" w:hAnsi="仿宋" w:hint="eastAsia"/>
          <w:b/>
          <w:bCs/>
          <w:sz w:val="24"/>
          <w:szCs w:val="24"/>
          <w:lang w:val="en-US" w:eastAsia="zh-CN"/>
        </w:rPr>
        <w:t>1.响应文件仅受理纸质，纸质材料一式伍份（正本1份/副本4份），具体要求详见格式《公开比选文件》的第五章响应文件编制要求；</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2" w:firstLineChars="200"/>
        <w:jc w:val="left"/>
        <w:textAlignment w:val="auto"/>
        <w:outlineLvl w:val="9"/>
        <w:rPr>
          <w:rFonts w:ascii="仿宋" w:cs="仿宋" w:eastAsia="仿宋" w:hAnsi="仿宋" w:hint="default"/>
          <w:b/>
          <w:bCs/>
          <w:sz w:val="24"/>
          <w:szCs w:val="24"/>
          <w:lang w:val="en-US" w:eastAsia="zh-CN"/>
        </w:rPr>
      </w:pPr>
      <w:r>
        <w:rPr>
          <w:rFonts w:ascii="仿宋" w:cs="仿宋" w:eastAsia="仿宋" w:hAnsi="仿宋" w:hint="eastAsia"/>
          <w:b/>
          <w:bCs/>
          <w:sz w:val="24"/>
          <w:szCs w:val="24"/>
          <w:lang w:val="en-US" w:eastAsia="zh-CN"/>
        </w:rPr>
        <w:t>2.纸质响应文件仅接受快递寄送形式递交，响应文件寄出后，请将快递底单发送至邮箱：sszxyyzcb@126.com。</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2" w:firstLineChars="200"/>
        <w:jc w:val="left"/>
        <w:textAlignment w:val="auto"/>
        <w:outlineLvl w:val="9"/>
        <w:rPr>
          <w:rFonts w:ascii="仿宋" w:cs="仿宋" w:eastAsia="仿宋" w:hAnsi="仿宋" w:hint="eastAsia"/>
          <w:b/>
          <w:bCs/>
          <w:spacing w:val="0"/>
          <w:kern w:val="2"/>
          <w:sz w:val="24"/>
          <w:szCs w:val="24"/>
          <w:lang w:val="en-US" w:bidi="ar-SA" w:eastAsia="zh-CN"/>
        </w:rPr>
      </w:pPr>
      <w:r>
        <w:rPr>
          <w:rFonts w:ascii="仿宋" w:cs="仿宋" w:eastAsia="仿宋" w:hAnsi="仿宋" w:hint="eastAsia"/>
          <w:b/>
          <w:bCs/>
          <w:spacing w:val="0"/>
          <w:kern w:val="2"/>
          <w:sz w:val="24"/>
          <w:szCs w:val="24"/>
          <w:lang w:val="en-US" w:bidi="ar-SA" w:eastAsia="zh-CN"/>
        </w:rPr>
        <w:t xml:space="preserve">3.响应文件接收截止时间：2023年 </w:t>
      </w:r>
      <w:r>
        <w:rPr>
          <w:rFonts w:ascii="仿宋" w:cs="仿宋" w:eastAsia="仿宋" w:hAnsi="仿宋" w:hint="default"/>
          <w:b/>
          <w:bCs/>
          <w:spacing w:val="0"/>
          <w:kern w:val="2"/>
          <w:sz w:val="24"/>
          <w:szCs w:val="24"/>
          <w:lang w:val="en-US" w:bidi="ar-SA" w:eastAsia="zh-CN"/>
        </w:rPr>
        <w:t>6</w:t>
      </w:r>
      <w:r>
        <w:rPr>
          <w:rFonts w:ascii="仿宋" w:cs="仿宋" w:eastAsia="仿宋" w:hAnsi="仿宋" w:hint="eastAsia"/>
          <w:b/>
          <w:bCs/>
          <w:spacing w:val="0"/>
          <w:kern w:val="2"/>
          <w:sz w:val="24"/>
          <w:szCs w:val="24"/>
          <w:lang w:val="en-US" w:bidi="ar-SA" w:eastAsia="zh-CN"/>
        </w:rPr>
        <w:t xml:space="preserve">月 </w:t>
      </w:r>
      <w:r>
        <w:rPr>
          <w:rFonts w:ascii="仿宋" w:cs="仿宋" w:eastAsia="仿宋" w:hAnsi="仿宋" w:hint="default"/>
          <w:b/>
          <w:bCs/>
          <w:spacing w:val="0"/>
          <w:kern w:val="2"/>
          <w:sz w:val="24"/>
          <w:szCs w:val="24"/>
          <w:lang w:val="en-US" w:bidi="ar-SA" w:eastAsia="zh-CN"/>
        </w:rPr>
        <w:t>6</w:t>
      </w:r>
      <w:r>
        <w:rPr>
          <w:rFonts w:ascii="仿宋" w:cs="仿宋" w:eastAsia="仿宋" w:hAnsi="仿宋" w:hint="eastAsia"/>
          <w:b/>
          <w:bCs/>
          <w:spacing w:val="0"/>
          <w:kern w:val="2"/>
          <w:sz w:val="24"/>
          <w:szCs w:val="24"/>
          <w:lang w:val="en-US" w:bidi="ar-SA" w:eastAsia="zh-CN"/>
        </w:rPr>
        <w:t>日</w:t>
      </w:r>
      <w:r>
        <w:rPr>
          <w:rFonts w:ascii="仿宋" w:cs="仿宋" w:eastAsia="仿宋" w:hAnsi="仿宋" w:hint="default"/>
          <w:b/>
          <w:bCs/>
          <w:spacing w:val="0"/>
          <w:kern w:val="2"/>
          <w:sz w:val="24"/>
          <w:szCs w:val="24"/>
          <w:lang w:val="en-US" w:bidi="ar-SA" w:eastAsia="zh-CN"/>
        </w:rPr>
        <w:t>16</w:t>
      </w:r>
      <w:r>
        <w:rPr>
          <w:rFonts w:ascii="仿宋" w:cs="仿宋" w:eastAsia="仿宋" w:hAnsi="仿宋" w:hint="eastAsia"/>
          <w:b/>
          <w:bCs/>
          <w:spacing w:val="0"/>
          <w:kern w:val="2"/>
          <w:sz w:val="24"/>
          <w:szCs w:val="24"/>
          <w:lang w:val="en-US" w:bidi="ar-SA" w:eastAsia="zh-CN"/>
        </w:rPr>
        <w:t xml:space="preserve"> 时 </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left"/>
        <w:textAlignment w:val="auto"/>
        <w:outlineLvl w:val="9"/>
        <w:rPr>
          <w:rFonts w:ascii="仿宋" w:cs="仿宋" w:eastAsia="仿宋" w:hAnsi="仿宋" w:hint="eastAsia"/>
          <w:b w:val="false"/>
          <w:spacing w:val="0"/>
          <w:kern w:val="2"/>
          <w:sz w:val="24"/>
          <w:szCs w:val="24"/>
          <w:lang w:val="en-US" w:bidi="ar-SA" w:eastAsia="zh-CN"/>
        </w:rPr>
      </w:pPr>
      <w:r>
        <w:rPr>
          <w:rFonts w:ascii="仿宋" w:cs="仿宋" w:eastAsia="仿宋" w:hAnsi="仿宋" w:hint="eastAsia"/>
          <w:b w:val="false"/>
          <w:spacing w:val="0"/>
          <w:kern w:val="2"/>
          <w:sz w:val="24"/>
          <w:szCs w:val="24"/>
          <w:lang w:val="en-US" w:bidi="ar-SA" w:eastAsia="zh-CN"/>
        </w:rPr>
        <w:t>收件地址：汕尾市城区东涌镇站前横二路1号中山大学孙逸仙纪念医院深汕中心医院行政楼四楼403</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outlineLvl w:val="9"/>
        <w:rPr>
          <w:rFonts w:ascii="仿宋" w:cs="仿宋" w:eastAsia="仿宋" w:hAnsi="仿宋" w:hint="eastAsia"/>
          <w:b w:val="false"/>
          <w:spacing w:val="0"/>
          <w:kern w:val="2"/>
          <w:sz w:val="24"/>
          <w:szCs w:val="24"/>
          <w:lang w:val="en-US" w:bidi="ar-SA" w:eastAsia="zh-CN"/>
        </w:rPr>
      </w:pPr>
      <w:r>
        <w:rPr>
          <w:rFonts w:ascii="仿宋" w:cs="仿宋" w:eastAsia="仿宋" w:hAnsi="仿宋" w:hint="eastAsia"/>
          <w:b w:val="false"/>
          <w:spacing w:val="0"/>
          <w:kern w:val="2"/>
          <w:sz w:val="24"/>
          <w:szCs w:val="24"/>
          <w:lang w:val="en-US" w:bidi="ar-SA" w:eastAsia="zh-CN"/>
        </w:rPr>
        <w:t>收件人：吕老师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outlineLvl w:val="9"/>
        <w:rPr>
          <w:rFonts w:ascii="仿宋" w:cs="仿宋" w:eastAsia="仿宋" w:hAnsi="仿宋" w:hint="eastAsia"/>
          <w:sz w:val="24"/>
          <w:szCs w:val="24"/>
          <w:lang w:val="en-US" w:eastAsia="zh-CN"/>
        </w:rPr>
      </w:pPr>
      <w:r>
        <w:rPr>
          <w:rFonts w:ascii="仿宋" w:cs="仿宋" w:eastAsia="仿宋" w:hAnsi="仿宋" w:hint="eastAsia"/>
          <w:b w:val="false"/>
          <w:spacing w:val="0"/>
          <w:kern w:val="2"/>
          <w:sz w:val="24"/>
          <w:szCs w:val="24"/>
          <w:lang w:val="en-US" w:bidi="ar-SA" w:eastAsia="zh-CN"/>
        </w:rPr>
        <w:t>联系电话：0660-3863288</w:t>
      </w:r>
    </w:p>
    <w:p>
      <w:pPr>
        <w:pStyle w:val="style66"/>
        <w:keepNext w:val="false"/>
        <w:keepLines w:val="false"/>
        <w:pageBreakBefore w:val="false"/>
        <w:widowControl w:val="false"/>
        <w:numPr>
          <w:ilvl w:val="0"/>
          <w:numId w:val="0"/>
        </w:numPr>
        <w:kinsoku/>
        <w:wordWrap/>
        <w:overflowPunct/>
        <w:topLinePunct w:val="false"/>
        <w:autoSpaceDE/>
        <w:autoSpaceDN/>
        <w:bidi w:val="false"/>
        <w:adjustRightInd/>
        <w:snapToGrid/>
        <w:spacing w:after="0" w:lineRule="exact" w:line="400"/>
        <w:ind w:firstLine="482" w:firstLineChars="200"/>
        <w:jc w:val="left"/>
        <w:textAlignment w:val="auto"/>
        <w:outlineLvl w:val="9"/>
        <w:rPr>
          <w:rFonts w:ascii="仿宋" w:cs="仿宋" w:eastAsia="仿宋" w:hAnsi="仿宋" w:hint="eastAsia"/>
          <w:b w:val="false"/>
          <w:spacing w:val="0"/>
          <w:kern w:val="2"/>
          <w:sz w:val="24"/>
          <w:szCs w:val="24"/>
          <w:lang w:val="en-US" w:bidi="ar-SA" w:eastAsia="zh-CN"/>
        </w:rPr>
      </w:pPr>
      <w:r>
        <w:rPr>
          <w:rFonts w:ascii="仿宋" w:cs="仿宋" w:eastAsia="仿宋" w:hAnsi="仿宋" w:hint="eastAsia"/>
          <w:b/>
          <w:bCs/>
          <w:spacing w:val="0"/>
          <w:kern w:val="2"/>
          <w:sz w:val="24"/>
          <w:szCs w:val="24"/>
          <w:lang w:val="en-US" w:bidi="ar-SA" w:eastAsia="zh-CN"/>
        </w:rPr>
        <w:t>4.</w:t>
      </w:r>
      <w:r>
        <w:rPr>
          <w:rFonts w:ascii="仿宋" w:cs="仿宋" w:eastAsia="仿宋" w:hAnsi="仿宋" w:hint="eastAsia"/>
          <w:b/>
          <w:bCs/>
          <w:color w:val="000000"/>
          <w:sz w:val="24"/>
          <w:szCs w:val="24"/>
          <w:highlight w:val="none"/>
          <w:lang w:val="en-US" w:eastAsia="zh-CN"/>
        </w:rPr>
        <w:t>评审会议时间：</w:t>
      </w:r>
      <w:r>
        <w:rPr>
          <w:rFonts w:ascii="仿宋" w:cs="仿宋" w:eastAsia="仿宋" w:hAnsi="仿宋" w:hint="default"/>
          <w:b/>
          <w:bCs/>
          <w:color w:val="000000"/>
          <w:sz w:val="24"/>
          <w:szCs w:val="24"/>
          <w:highlight w:val="none"/>
          <w:lang w:val="en-US" w:eastAsia="zh-CN"/>
        </w:rPr>
        <w:t>2023</w:t>
      </w:r>
      <w:r>
        <w:rPr>
          <w:rFonts w:ascii="仿宋" w:cs="仿宋" w:eastAsia="仿宋" w:hAnsi="仿宋" w:hint="eastAsia"/>
          <w:b/>
          <w:bCs/>
          <w:color w:val="000000"/>
          <w:sz w:val="24"/>
          <w:szCs w:val="24"/>
          <w:highlight w:val="none"/>
          <w:lang w:val="en-US" w:eastAsia="zh-CN"/>
        </w:rPr>
        <w:t>年</w:t>
      </w:r>
      <w:r>
        <w:rPr>
          <w:rFonts w:ascii="仿宋" w:cs="仿宋" w:eastAsia="仿宋" w:hAnsi="仿宋" w:hint="default"/>
          <w:b/>
          <w:bCs/>
          <w:color w:val="000000"/>
          <w:sz w:val="24"/>
          <w:szCs w:val="24"/>
          <w:highlight w:val="none"/>
          <w:lang w:val="en-US" w:eastAsia="zh-CN"/>
        </w:rPr>
        <w:t>6</w:t>
      </w:r>
      <w:r>
        <w:rPr>
          <w:rFonts w:ascii="仿宋" w:cs="仿宋" w:eastAsia="仿宋" w:hAnsi="仿宋" w:hint="eastAsia"/>
          <w:b/>
          <w:bCs/>
          <w:color w:val="000000"/>
          <w:sz w:val="24"/>
          <w:szCs w:val="24"/>
          <w:highlight w:val="none"/>
          <w:lang w:val="en-US" w:eastAsia="zh-CN"/>
        </w:rPr>
        <w:t>月</w:t>
      </w:r>
      <w:r>
        <w:rPr>
          <w:rFonts w:ascii="仿宋" w:cs="仿宋" w:eastAsia="仿宋" w:hAnsi="仿宋" w:hint="default"/>
          <w:b/>
          <w:bCs/>
          <w:color w:val="000000"/>
          <w:sz w:val="24"/>
          <w:szCs w:val="24"/>
          <w:highlight w:val="none"/>
          <w:lang w:val="en-US" w:eastAsia="zh-CN"/>
        </w:rPr>
        <w:t>7</w:t>
      </w:r>
      <w:r>
        <w:rPr>
          <w:rFonts w:ascii="仿宋" w:cs="仿宋" w:eastAsia="仿宋" w:hAnsi="仿宋" w:hint="eastAsia"/>
          <w:b/>
          <w:bCs/>
          <w:color w:val="000000"/>
          <w:sz w:val="24"/>
          <w:szCs w:val="24"/>
          <w:highlight w:val="none"/>
          <w:lang w:val="en-US" w:eastAsia="zh-CN"/>
        </w:rPr>
        <w:t>日</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2" w:firstLineChars="200"/>
        <w:jc w:val="left"/>
        <w:textAlignment w:val="auto"/>
        <w:rPr>
          <w:rFonts w:ascii="仿宋" w:cs="仿宋" w:eastAsia="仿宋" w:hAnsi="仿宋" w:hint="eastAsia"/>
          <w:b w:val="false"/>
          <w:spacing w:val="0"/>
          <w:kern w:val="2"/>
          <w:sz w:val="24"/>
          <w:szCs w:val="24"/>
          <w:lang w:val="en-US" w:bidi="ar-SA" w:eastAsia="zh-CN"/>
        </w:rPr>
      </w:pPr>
      <w:r>
        <w:rPr>
          <w:rFonts w:ascii="仿宋" w:cs="仿宋" w:eastAsia="仿宋" w:hAnsi="仿宋" w:hint="eastAsia"/>
          <w:b/>
          <w:bCs/>
          <w:spacing w:val="0"/>
          <w:kern w:val="2"/>
          <w:sz w:val="24"/>
          <w:szCs w:val="24"/>
          <w:lang w:val="en-US" w:bidi="ar-SA" w:eastAsia="zh-CN"/>
        </w:rPr>
        <w:t>评定成交标准：根据响应文件齐全、满足本公告及公开比选</w:t>
      </w:r>
      <w:r>
        <w:rPr>
          <w:rFonts w:ascii="仿宋" w:cs="仿宋" w:eastAsia="仿宋" w:hAnsi="仿宋" w:hint="eastAsia"/>
          <w:b/>
          <w:bCs/>
          <w:sz w:val="24"/>
          <w:szCs w:val="24"/>
          <w:lang w:val="en-US" w:eastAsia="zh-CN"/>
        </w:rPr>
        <w:t>文件的</w:t>
      </w:r>
      <w:r>
        <w:rPr>
          <w:rFonts w:ascii="仿宋" w:cs="仿宋" w:eastAsia="仿宋" w:hAnsi="仿宋" w:hint="eastAsia"/>
          <w:b/>
          <w:bCs/>
          <w:spacing w:val="0"/>
          <w:kern w:val="2"/>
          <w:sz w:val="24"/>
          <w:szCs w:val="24"/>
          <w:lang w:val="en-US" w:bidi="ar-SA" w:eastAsia="zh-CN"/>
        </w:rPr>
        <w:t>全部要求且综合评分最高的原则确定成交供应商。如出现综合评分相同的情况，则以响应文件寄出时间最早的供应商为成交供应商。</w:t>
      </w:r>
    </w:p>
    <w:bookmarkStart w:id="11" w:name="_Toc7376"/>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2" w:firstLineChars="200"/>
        <w:jc w:val="left"/>
        <w:textAlignment w:val="auto"/>
        <w:outlineLvl w:val="9"/>
        <w:rPr>
          <w:rFonts w:ascii="仿宋" w:cs="仿宋" w:eastAsia="仿宋" w:hAnsi="仿宋" w:hint="eastAsia"/>
          <w:b/>
          <w:bCs/>
          <w:spacing w:val="0"/>
          <w:kern w:val="2"/>
          <w:sz w:val="24"/>
          <w:szCs w:val="24"/>
          <w:lang w:val="en-US" w:bidi="ar-SA" w:eastAsia="zh-CN"/>
        </w:rPr>
      </w:pPr>
      <w:r>
        <w:rPr>
          <w:rFonts w:ascii="仿宋" w:cs="仿宋" w:eastAsia="仿宋" w:hAnsi="仿宋" w:hint="eastAsia"/>
          <w:b/>
          <w:bCs/>
          <w:spacing w:val="0"/>
          <w:kern w:val="2"/>
          <w:sz w:val="24"/>
          <w:szCs w:val="24"/>
          <w:lang w:val="en-US" w:bidi="ar-SA" w:eastAsia="zh-CN"/>
        </w:rPr>
        <w:t>八、公告期限</w:t>
      </w:r>
      <w:bookmarkEnd w:id="11"/>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outlineLvl w:val="9"/>
        <w:rPr>
          <w:rFonts w:ascii="仿宋" w:cs="仿宋" w:eastAsia="仿宋" w:hAnsi="仿宋" w:hint="eastAsia"/>
          <w:b w:val="false"/>
          <w:spacing w:val="0"/>
          <w:kern w:val="2"/>
          <w:sz w:val="24"/>
          <w:szCs w:val="24"/>
          <w:lang w:val="en-US" w:bidi="ar-SA" w:eastAsia="zh-CN"/>
        </w:rPr>
      </w:pPr>
      <w:r>
        <w:rPr>
          <w:rFonts w:ascii="仿宋" w:cs="仿宋" w:eastAsia="仿宋" w:hAnsi="仿宋" w:hint="eastAsia"/>
          <w:b w:val="false"/>
          <w:spacing w:val="0"/>
          <w:kern w:val="2"/>
          <w:sz w:val="24"/>
          <w:szCs w:val="24"/>
          <w:lang w:val="en-US" w:bidi="ar-SA" w:eastAsia="zh-CN"/>
        </w:rPr>
        <w:t>自本公告发布之日起5个工作日。</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outlineLvl w:val="9"/>
        <w:rPr>
          <w:rFonts w:ascii="仿宋" w:cs="仿宋" w:eastAsia="仿宋" w:hAnsi="仿宋" w:hint="eastAsia"/>
          <w:b w:val="false"/>
          <w:spacing w:val="0"/>
          <w:kern w:val="2"/>
          <w:sz w:val="24"/>
          <w:szCs w:val="24"/>
          <w:lang w:val="en-US" w:bidi="ar-SA"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right"/>
        <w:textAlignment w:val="auto"/>
        <w:outlineLvl w:val="9"/>
        <w:rPr>
          <w:rFonts w:ascii="仿宋" w:cs="仿宋" w:eastAsia="仿宋" w:hAnsi="仿宋" w:hint="eastAsia"/>
          <w:b w:val="false"/>
          <w:spacing w:val="0"/>
          <w:kern w:val="2"/>
          <w:sz w:val="24"/>
          <w:szCs w:val="24"/>
          <w:lang w:val="en-US" w:bidi="ar-SA" w:eastAsia="zh-CN"/>
        </w:rPr>
      </w:pPr>
      <w:r>
        <w:rPr>
          <w:rFonts w:ascii="仿宋" w:cs="仿宋" w:eastAsia="仿宋" w:hAnsi="仿宋" w:hint="eastAsia"/>
          <w:b w:val="false"/>
          <w:spacing w:val="0"/>
          <w:kern w:val="2"/>
          <w:sz w:val="24"/>
          <w:szCs w:val="24"/>
          <w:lang w:val="en-US" w:bidi="ar-SA" w:eastAsia="zh-CN"/>
        </w:rPr>
        <w:t>中山大学孙逸仙纪念医院深汕中心医院</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right"/>
        <w:textAlignment w:val="auto"/>
        <w:outlineLvl w:val="9"/>
        <w:rPr>
          <w:rFonts w:ascii="仿宋" w:cs="仿宋" w:eastAsia="仿宋" w:hAnsi="仿宋" w:hint="eastAsia"/>
          <w:b w:val="false"/>
          <w:spacing w:val="0"/>
          <w:kern w:val="2"/>
          <w:sz w:val="24"/>
          <w:szCs w:val="24"/>
          <w:lang w:val="en-US" w:bidi="ar-SA" w:eastAsia="zh-CN"/>
        </w:rPr>
      </w:pPr>
      <w:r>
        <w:rPr>
          <w:rFonts w:ascii="仿宋" w:cs="仿宋" w:eastAsia="仿宋" w:hAnsi="仿宋" w:hint="eastAsia"/>
          <w:b w:val="false"/>
          <w:spacing w:val="0"/>
          <w:kern w:val="2"/>
          <w:sz w:val="24"/>
          <w:szCs w:val="24"/>
          <w:lang w:val="en-US" w:bidi="ar-SA" w:eastAsia="zh-CN"/>
        </w:rPr>
        <w:t>2023年</w:t>
      </w:r>
      <w:r>
        <w:rPr>
          <w:rFonts w:ascii="仿宋" w:cs="仿宋" w:eastAsia="仿宋" w:hAnsi="仿宋" w:hint="default"/>
          <w:b w:val="false"/>
          <w:spacing w:val="0"/>
          <w:kern w:val="2"/>
          <w:sz w:val="24"/>
          <w:szCs w:val="24"/>
          <w:lang w:val="en-US" w:bidi="ar-SA" w:eastAsia="zh-CN"/>
        </w:rPr>
        <w:t>5</w:t>
      </w:r>
      <w:r>
        <w:rPr>
          <w:rFonts w:ascii="仿宋" w:cs="仿宋" w:eastAsia="仿宋" w:hAnsi="仿宋" w:hint="eastAsia"/>
          <w:b w:val="false"/>
          <w:spacing w:val="0"/>
          <w:kern w:val="2"/>
          <w:sz w:val="24"/>
          <w:szCs w:val="24"/>
          <w:lang w:val="en-US" w:bidi="ar-SA" w:eastAsia="zh-CN"/>
        </w:rPr>
        <w:t xml:space="preserve"> 月 </w:t>
      </w:r>
      <w:r>
        <w:rPr>
          <w:rFonts w:ascii="仿宋" w:cs="仿宋" w:eastAsia="仿宋" w:hAnsi="仿宋" w:hint="default"/>
          <w:b w:val="false"/>
          <w:spacing w:val="0"/>
          <w:kern w:val="2"/>
          <w:sz w:val="24"/>
          <w:szCs w:val="24"/>
          <w:lang w:val="en-US" w:bidi="ar-SA" w:eastAsia="zh-CN"/>
        </w:rPr>
        <w:t>30</w:t>
      </w:r>
      <w:r>
        <w:rPr>
          <w:rFonts w:ascii="仿宋" w:cs="仿宋" w:eastAsia="仿宋" w:hAnsi="仿宋" w:hint="eastAsia"/>
          <w:b w:val="false"/>
          <w:spacing w:val="0"/>
          <w:kern w:val="2"/>
          <w:sz w:val="24"/>
          <w:szCs w:val="24"/>
          <w:lang w:val="en-US" w:bidi="ar-SA" w:eastAsia="zh-CN"/>
        </w:rPr>
        <w:t>日</w:t>
      </w:r>
    </w:p>
    <w:bookmarkEnd w:id="9"/>
    <w:bookmarkEnd w:id="10"/>
    <w:p>
      <w:pPr>
        <w:pStyle w:val="style4097"/>
        <w:ind w:firstLine="400"/>
        <w:rPr/>
      </w:pPr>
    </w:p>
    <w:p>
      <w:pPr>
        <w:pStyle w:val="style4097"/>
        <w:ind w:firstLine="400"/>
        <w:rPr/>
      </w:pPr>
    </w:p>
    <w:p>
      <w:pPr>
        <w:pStyle w:val="style4097"/>
        <w:ind w:firstLine="400"/>
        <w:rPr/>
      </w:pPr>
    </w:p>
    <w:p>
      <w:pPr>
        <w:pStyle w:val="style4097"/>
        <w:ind w:firstLine="400"/>
        <w:rPr/>
      </w:pPr>
    </w:p>
    <w:p>
      <w:pPr>
        <w:pStyle w:val="style4097"/>
        <w:ind w:firstLine="400"/>
        <w:rPr/>
      </w:pPr>
    </w:p>
    <w:p>
      <w:pPr>
        <w:pStyle w:val="style4097"/>
        <w:ind w:firstLine="400"/>
        <w:rPr/>
      </w:pPr>
    </w:p>
    <w:p>
      <w:pPr>
        <w:pStyle w:val="style4097"/>
        <w:ind w:firstLine="400"/>
        <w:rPr/>
      </w:pPr>
    </w:p>
    <w:p>
      <w:pPr>
        <w:pStyle w:val="style4097"/>
        <w:ind w:firstLine="400"/>
        <w:rPr/>
      </w:pPr>
    </w:p>
    <w:p>
      <w:pPr>
        <w:pStyle w:val="style4097"/>
        <w:ind w:firstLine="400"/>
        <w:rPr/>
      </w:pPr>
    </w:p>
    <w:p>
      <w:pPr>
        <w:pStyle w:val="style4097"/>
        <w:ind w:firstLine="400"/>
        <w:rPr/>
      </w:pPr>
    </w:p>
    <w:p>
      <w:pPr>
        <w:pStyle w:val="style4097"/>
        <w:ind w:firstLine="400"/>
        <w:rPr/>
      </w:pPr>
    </w:p>
    <w:p>
      <w:pPr>
        <w:pStyle w:val="style4097"/>
        <w:ind w:firstLine="400"/>
        <w:rPr/>
      </w:pPr>
    </w:p>
    <w:p>
      <w:pPr>
        <w:pStyle w:val="style4097"/>
        <w:ind w:firstLine="400"/>
        <w:rPr/>
      </w:pPr>
    </w:p>
    <w:p>
      <w:pPr>
        <w:pStyle w:val="style4097"/>
        <w:ind w:firstLine="400"/>
        <w:rPr/>
      </w:pPr>
    </w:p>
    <w:p>
      <w:pPr>
        <w:pStyle w:val="style4097"/>
        <w:ind w:firstLine="400"/>
        <w:rPr/>
      </w:pPr>
    </w:p>
    <w:p>
      <w:pPr>
        <w:pStyle w:val="style4097"/>
        <w:ind w:firstLine="400"/>
        <w:rPr/>
      </w:pPr>
    </w:p>
    <w:p>
      <w:pPr>
        <w:pStyle w:val="style4097"/>
        <w:ind w:firstLine="400"/>
        <w:rPr/>
      </w:pPr>
    </w:p>
    <w:p>
      <w:pPr>
        <w:pStyle w:val="style4097"/>
        <w:ind w:firstLine="400"/>
        <w:rPr/>
      </w:pPr>
    </w:p>
    <w:p>
      <w:pPr>
        <w:pStyle w:val="style4097"/>
        <w:ind w:firstLine="400"/>
        <w:rPr/>
      </w:pPr>
    </w:p>
    <w:p>
      <w:pPr>
        <w:pStyle w:val="style4097"/>
        <w:ind w:firstLine="400"/>
        <w:rPr/>
      </w:pPr>
    </w:p>
    <w:bookmarkStart w:id="12" w:name="_Toc385939529"/>
    <w:bookmarkStart w:id="13" w:name="_Toc417914519"/>
    <w:bookmarkStart w:id="14" w:name="_Toc385940875"/>
    <w:p>
      <w:pPr>
        <w:pStyle w:val="style1"/>
        <w:pageBreakBefore w:val="false"/>
        <w:tabs>
          <w:tab w:val="left" w:leader="none" w:pos="851"/>
        </w:tabs>
        <w:kinsoku/>
        <w:wordWrap/>
        <w:overflowPunct/>
        <w:topLinePunct w:val="false"/>
        <w:bidi w:val="false"/>
        <w:spacing w:lineRule="auto" w:line="360"/>
        <w:ind w:right="0" w:rightChars="0"/>
        <w:jc w:val="center"/>
        <w:rPr>
          <w:rFonts w:ascii="仿宋" w:cs="仿宋" w:eastAsia="仿宋" w:hAnsi="仿宋" w:hint="eastAsia"/>
          <w:b/>
          <w:bCs/>
          <w:color w:val="000000"/>
          <w:sz w:val="44"/>
          <w:szCs w:val="44"/>
          <w:highlight w:val="none"/>
        </w:rPr>
      </w:pPr>
      <w:r>
        <w:rPr>
          <w:rFonts w:ascii="仿宋" w:cs="仿宋" w:eastAsia="仿宋" w:hAnsi="仿宋" w:hint="eastAsia"/>
          <w:b/>
          <w:bCs/>
          <w:color w:val="000000"/>
          <w:sz w:val="44"/>
          <w:szCs w:val="44"/>
          <w:highlight w:val="none"/>
          <w:lang w:val="en-US" w:eastAsia="zh-CN"/>
        </w:rPr>
        <w:t xml:space="preserve">第二章  </w:t>
      </w:r>
      <w:r>
        <w:rPr>
          <w:rFonts w:ascii="仿宋" w:cs="仿宋" w:eastAsia="仿宋" w:hAnsi="仿宋" w:hint="eastAsia"/>
          <w:b/>
          <w:bCs/>
          <w:color w:val="000000"/>
          <w:sz w:val="44"/>
          <w:szCs w:val="44"/>
          <w:highlight w:val="none"/>
        </w:rPr>
        <w:t>用户需求书</w:t>
      </w:r>
    </w:p>
    <w:p>
      <w:pPr>
        <w:pStyle w:val="style94"/>
        <w:keepNext w:val="false"/>
        <w:keepLines w:val="false"/>
        <w:widowControl/>
        <w:suppressLineNumbers w:val="false"/>
        <w:ind w:left="0" w:firstLine="0"/>
        <w:rPr>
          <w:rFonts w:ascii="仿宋" w:cs="仿宋" w:eastAsia="仿宋" w:hAnsi="仿宋" w:hint="eastAsia"/>
          <w:i w:val="false"/>
          <w:caps w:val="false"/>
          <w:color w:val="000000"/>
          <w:spacing w:val="0"/>
          <w:sz w:val="24"/>
          <w:szCs w:val="24"/>
        </w:rPr>
      </w:pPr>
    </w:p>
    <w:p>
      <w:pPr>
        <w:pStyle w:val="style94"/>
        <w:keepNext w:val="false"/>
        <w:keepLines w:val="false"/>
        <w:widowControl/>
        <w:suppressLineNumbers w:val="false"/>
        <w:ind w:left="0" w:firstLine="0"/>
        <w:rPr>
          <w:rFonts w:ascii="仿宋" w:cs="仿宋" w:eastAsia="仿宋" w:hAnsi="仿宋" w:hint="eastAsia"/>
          <w:i w:val="false"/>
          <w:caps w:val="false"/>
          <w:color w:val="000000"/>
          <w:spacing w:val="0"/>
          <w:sz w:val="24"/>
          <w:szCs w:val="24"/>
        </w:rPr>
      </w:pPr>
    </w:p>
    <w:p>
      <w:pPr>
        <w:pStyle w:val="style94"/>
        <w:keepNext w:val="false"/>
        <w:keepLines w:val="false"/>
        <w:widowControl/>
        <w:suppressLineNumbers w:val="false"/>
        <w:ind w:left="0" w:firstLine="0"/>
        <w:rPr>
          <w:rFonts w:ascii="仿宋" w:cs="仿宋" w:eastAsia="仿宋" w:hAnsi="仿宋" w:hint="eastAsia"/>
          <w:i w:val="false"/>
          <w:caps w:val="false"/>
          <w:color w:val="000000"/>
          <w:spacing w:val="0"/>
          <w:sz w:val="24"/>
          <w:szCs w:val="24"/>
        </w:rPr>
      </w:pPr>
    </w:p>
    <w:p>
      <w:pPr>
        <w:pStyle w:val="style94"/>
        <w:keepNext w:val="false"/>
        <w:keepLines w:val="false"/>
        <w:widowControl/>
        <w:suppressLineNumbers w:val="false"/>
        <w:ind w:left="0" w:firstLine="0"/>
        <w:rPr>
          <w:rFonts w:ascii="仿宋" w:cs="仿宋" w:eastAsia="仿宋" w:hAnsi="仿宋" w:hint="eastAsia"/>
          <w:i w:val="false"/>
          <w:caps w:val="false"/>
          <w:color w:val="000000"/>
          <w:spacing w:val="0"/>
          <w:sz w:val="24"/>
          <w:szCs w:val="24"/>
        </w:rPr>
      </w:pPr>
    </w:p>
    <w:p>
      <w:pPr>
        <w:pStyle w:val="style94"/>
        <w:keepNext w:val="false"/>
        <w:keepLines w:val="false"/>
        <w:widowControl/>
        <w:suppressLineNumbers w:val="false"/>
        <w:ind w:left="0" w:firstLine="0"/>
        <w:rPr>
          <w:rFonts w:ascii="仿宋" w:cs="仿宋" w:eastAsia="仿宋" w:hAnsi="仿宋" w:hint="eastAsia"/>
          <w:i w:val="false"/>
          <w:caps w:val="false"/>
          <w:color w:val="000000"/>
          <w:spacing w:val="0"/>
          <w:sz w:val="24"/>
          <w:szCs w:val="24"/>
        </w:rPr>
      </w:pP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auto" w:line="360"/>
        <w:ind w:left="0" w:firstLine="0"/>
        <w:textAlignment w:val="auto"/>
        <w:rPr>
          <w:rFonts w:ascii="仿宋" w:cs="仿宋" w:eastAsia="仿宋" w:hAnsi="仿宋" w:hint="eastAsia"/>
          <w:i w:val="false"/>
          <w:caps w:val="false"/>
          <w:color w:val="000000"/>
          <w:spacing w:val="0"/>
          <w:sz w:val="24"/>
          <w:szCs w:val="24"/>
        </w:rPr>
      </w:pP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auto" w:line="360"/>
        <w:ind w:left="0" w:firstLine="0"/>
        <w:textAlignment w:val="auto"/>
        <w:rPr>
          <w:rFonts w:ascii="仿宋" w:cs="仿宋" w:eastAsia="仿宋" w:hAnsi="仿宋" w:hint="eastAsia"/>
          <w:i w:val="false"/>
          <w:caps w:val="false"/>
          <w:color w:val="000000"/>
          <w:spacing w:val="0"/>
          <w:sz w:val="24"/>
          <w:szCs w:val="24"/>
        </w:rPr>
      </w:pP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auto" w:line="360"/>
        <w:ind w:left="0" w:firstLine="0"/>
        <w:textAlignment w:val="auto"/>
        <w:rPr>
          <w:rFonts w:ascii="仿宋" w:cs="仿宋" w:eastAsia="仿宋" w:hAnsi="仿宋" w:hint="eastAsia"/>
          <w:i w:val="false"/>
          <w:caps w:val="false"/>
          <w:color w:val="000000"/>
          <w:spacing w:val="0"/>
          <w:sz w:val="24"/>
          <w:szCs w:val="24"/>
        </w:rPr>
      </w:pP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auto" w:line="360"/>
        <w:ind w:left="0" w:firstLine="0"/>
        <w:textAlignment w:val="auto"/>
        <w:rPr>
          <w:rFonts w:ascii="仿宋" w:cs="仿宋" w:eastAsia="仿宋" w:hAnsi="仿宋" w:hint="eastAsia"/>
          <w:i w:val="false"/>
          <w:caps w:val="false"/>
          <w:color w:val="000000"/>
          <w:spacing w:val="0"/>
          <w:sz w:val="24"/>
          <w:szCs w:val="24"/>
        </w:rPr>
      </w:pP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auto" w:line="360"/>
        <w:ind w:left="0" w:firstLine="0"/>
        <w:textAlignment w:val="auto"/>
        <w:rPr>
          <w:rFonts w:ascii="仿宋" w:cs="仿宋" w:eastAsia="仿宋" w:hAnsi="仿宋" w:hint="eastAsia"/>
          <w:i w:val="false"/>
          <w:caps w:val="false"/>
          <w:color w:val="000000"/>
          <w:spacing w:val="0"/>
          <w:sz w:val="24"/>
          <w:szCs w:val="24"/>
        </w:rPr>
      </w:pP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auto" w:line="360"/>
        <w:ind w:left="0" w:firstLine="0"/>
        <w:textAlignment w:val="auto"/>
        <w:rPr>
          <w:rFonts w:ascii="仿宋" w:cs="仿宋" w:eastAsia="仿宋" w:hAnsi="仿宋" w:hint="eastAsia"/>
          <w:i w:val="false"/>
          <w:caps w:val="false"/>
          <w:color w:val="000000"/>
          <w:spacing w:val="0"/>
          <w:sz w:val="24"/>
          <w:szCs w:val="24"/>
        </w:rPr>
      </w:pP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auto" w:line="360"/>
        <w:ind w:left="0" w:firstLine="0"/>
        <w:textAlignment w:val="auto"/>
        <w:rPr>
          <w:rFonts w:ascii="仿宋" w:cs="仿宋" w:eastAsia="仿宋" w:hAnsi="仿宋" w:hint="eastAsia"/>
          <w:i w:val="false"/>
          <w:caps w:val="false"/>
          <w:color w:val="000000"/>
          <w:spacing w:val="0"/>
          <w:sz w:val="24"/>
          <w:szCs w:val="24"/>
        </w:rPr>
      </w:pP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auto" w:line="360"/>
        <w:ind w:left="0" w:firstLine="0"/>
        <w:textAlignment w:val="auto"/>
        <w:rPr>
          <w:rFonts w:ascii="仿宋" w:cs="仿宋" w:eastAsia="仿宋" w:hAnsi="仿宋" w:hint="eastAsia"/>
          <w:i w:val="false"/>
          <w:caps w:val="false"/>
          <w:color w:val="000000"/>
          <w:spacing w:val="0"/>
          <w:sz w:val="24"/>
          <w:szCs w:val="24"/>
        </w:rPr>
      </w:pP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auto" w:line="360"/>
        <w:ind w:left="0" w:firstLine="0"/>
        <w:textAlignment w:val="auto"/>
        <w:rPr>
          <w:rFonts w:ascii="仿宋" w:cs="仿宋" w:eastAsia="仿宋" w:hAnsi="仿宋" w:hint="eastAsia"/>
          <w:i w:val="false"/>
          <w:caps w:val="false"/>
          <w:color w:val="000000"/>
          <w:spacing w:val="0"/>
          <w:sz w:val="24"/>
          <w:szCs w:val="24"/>
        </w:rPr>
      </w:pP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auto" w:line="360"/>
        <w:ind w:left="0" w:firstLine="0"/>
        <w:jc w:val="center"/>
        <w:textAlignment w:val="auto"/>
        <w:rPr>
          <w:rFonts w:ascii="仿宋" w:cs="仿宋" w:eastAsia="仿宋" w:hAnsi="仿宋" w:hint="eastAsia"/>
          <w:b/>
          <w:bCs/>
          <w:kern w:val="44"/>
          <w:sz w:val="28"/>
          <w:szCs w:val="28"/>
          <w:lang w:val="en-US" w:eastAsia="zh-CN"/>
        </w:rPr>
      </w:pPr>
      <w:r>
        <w:rPr>
          <w:rFonts w:ascii="仿宋" w:cs="仿宋" w:eastAsia="仿宋" w:hAnsi="仿宋" w:hint="eastAsia"/>
          <w:b/>
          <w:bCs/>
          <w:kern w:val="44"/>
          <w:sz w:val="28"/>
          <w:szCs w:val="28"/>
          <w:lang w:val="en-US" w:eastAsia="zh-CN"/>
        </w:rPr>
        <w:t>用户需求书</w:t>
      </w:r>
    </w:p>
    <w:bookmarkStart w:id="15" w:name="_GoBack"/>
    <w:bookmarkEnd w:id="15"/>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00"/>
        <w:jc w:val="left"/>
        <w:textAlignment w:val="auto"/>
        <w:rPr>
          <w:rFonts w:ascii="仿宋" w:cs="仿宋" w:eastAsia="仿宋" w:hAnsi="仿宋" w:hint="eastAsia"/>
          <w:i w:val="false"/>
          <w:caps w:val="false"/>
          <w:color w:val="000000"/>
          <w:spacing w:val="0"/>
          <w:sz w:val="24"/>
          <w:szCs w:val="24"/>
        </w:rPr>
      </w:pPr>
      <w:r>
        <w:rPr>
          <w:rFonts w:ascii="仿宋" w:cs="仿宋" w:eastAsia="仿宋" w:hAnsi="仿宋" w:hint="eastAsia"/>
          <w:i w:val="false"/>
          <w:caps w:val="false"/>
          <w:color w:val="000000"/>
          <w:spacing w:val="0"/>
          <w:sz w:val="24"/>
          <w:szCs w:val="24"/>
        </w:rPr>
        <w:t>说明：</w:t>
      </w: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00"/>
        <w:ind w:left="0" w:firstLine="480" w:firstLineChars="200"/>
        <w:jc w:val="left"/>
        <w:textAlignment w:val="auto"/>
        <w:rPr>
          <w:rFonts w:ascii="仿宋" w:cs="仿宋" w:eastAsia="仿宋" w:hAnsi="仿宋" w:hint="eastAsia"/>
          <w:i w:val="false"/>
          <w:caps w:val="false"/>
          <w:color w:val="000000"/>
          <w:spacing w:val="0"/>
          <w:sz w:val="24"/>
          <w:szCs w:val="24"/>
        </w:rPr>
      </w:pPr>
      <w:r>
        <w:rPr>
          <w:rFonts w:ascii="仿宋" w:cs="仿宋" w:eastAsia="仿宋" w:hAnsi="仿宋" w:hint="eastAsia"/>
          <w:i w:val="false"/>
          <w:caps w:val="false"/>
          <w:color w:val="000000"/>
          <w:spacing w:val="0"/>
          <w:sz w:val="24"/>
          <w:szCs w:val="24"/>
        </w:rPr>
        <w:t>响应人须对本项目所有标的物进行整体响应，任何只对其中一部分内容进行的响应都被视为无效响应。</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2" w:firstLineChars="200"/>
        <w:jc w:val="left"/>
        <w:textAlignment w:val="auto"/>
        <w:outlineLvl w:val="9"/>
        <w:rPr>
          <w:rFonts w:ascii="仿宋" w:cs="仿宋" w:eastAsia="仿宋" w:hAnsi="仿宋" w:hint="eastAsia"/>
          <w:b/>
          <w:bCs/>
          <w:sz w:val="24"/>
          <w:szCs w:val="24"/>
          <w:lang w:val="en-US" w:eastAsia="zh-CN"/>
        </w:rPr>
      </w:pPr>
      <w:r>
        <w:rPr>
          <w:rFonts w:ascii="仿宋" w:cs="仿宋" w:eastAsia="仿宋" w:hAnsi="仿宋" w:hint="eastAsia"/>
          <w:b/>
          <w:bCs/>
          <w:sz w:val="24"/>
          <w:szCs w:val="24"/>
          <w:lang w:val="en-US" w:eastAsia="zh-CN"/>
        </w:rPr>
        <w:t>一、项目概况</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outlineLvl w:val="9"/>
        <w:rPr>
          <w:rFonts w:ascii="仿宋" w:cs="仿宋" w:eastAsia="仿宋" w:hAnsi="仿宋" w:hint="eastAsia"/>
          <w:sz w:val="24"/>
          <w:szCs w:val="24"/>
          <w:vertAlign w:val="baseline"/>
          <w:lang w:val="en-US" w:eastAsia="zh-CN"/>
        </w:rPr>
      </w:pPr>
      <w:r>
        <w:rPr>
          <w:rFonts w:ascii="仿宋" w:cs="仿宋" w:eastAsia="仿宋" w:hAnsi="仿宋" w:hint="eastAsia"/>
          <w:sz w:val="24"/>
          <w:szCs w:val="24"/>
          <w:vertAlign w:val="baseline"/>
          <w:lang w:val="en-US" w:eastAsia="zh-CN"/>
        </w:rPr>
        <w:t>1.项目名称：中山大学孙逸仙纪念医院深汕中心医院医用气体正负压机组维护保养项目</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outlineLvl w:val="9"/>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2.项目编号：CGHQ2023-0001</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outlineLvl w:val="9"/>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3.采购方式：公开比选</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outlineLvl w:val="9"/>
        <w:rPr>
          <w:rFonts w:ascii="仿宋" w:cs="仿宋" w:eastAsia="仿宋" w:hAnsi="仿宋" w:hint="eastAsia"/>
          <w:b w:val="false"/>
          <w:bCs w:val="false"/>
          <w:kern w:val="2"/>
          <w:sz w:val="24"/>
          <w:szCs w:val="24"/>
          <w:lang w:val="en-US" w:bidi="ar-SA" w:eastAsia="zh-CN"/>
        </w:rPr>
      </w:pPr>
      <w:r>
        <w:rPr>
          <w:rFonts w:ascii="仿宋" w:cs="仿宋" w:eastAsia="仿宋" w:hAnsi="仿宋" w:hint="eastAsia"/>
          <w:b w:val="false"/>
          <w:bCs w:val="false"/>
          <w:kern w:val="2"/>
          <w:sz w:val="24"/>
          <w:szCs w:val="24"/>
          <w:lang w:val="en-US" w:bidi="ar-SA" w:eastAsia="zh-CN"/>
        </w:rPr>
        <w:t>4.采购预算金额（最高限价）：269500元</w:t>
      </w:r>
    </w:p>
    <w:p>
      <w:pPr>
        <w:pStyle w:val="style4097"/>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sz w:val="24"/>
          <w:szCs w:val="24"/>
          <w:lang w:val="en-US" w:eastAsia="zh-CN"/>
        </w:rPr>
      </w:pPr>
      <w:r>
        <w:rPr>
          <w:rFonts w:ascii="仿宋" w:cs="仿宋" w:eastAsia="仿宋" w:hAnsi="仿宋" w:hint="eastAsia"/>
          <w:b w:val="false"/>
          <w:bCs w:val="false"/>
          <w:kern w:val="2"/>
          <w:sz w:val="24"/>
          <w:szCs w:val="24"/>
          <w:lang w:val="en-US" w:bidi="ar-SA" w:eastAsia="zh-CN"/>
        </w:rPr>
        <w:t>5.维保期限：1年</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left"/>
        <w:textAlignment w:val="auto"/>
        <w:outlineLvl w:val="9"/>
        <w:rPr>
          <w:rFonts w:ascii="仿宋" w:cs="仿宋" w:eastAsia="仿宋" w:hAnsi="仿宋" w:hint="eastAsia"/>
          <w:b/>
          <w:bCs/>
          <w:sz w:val="24"/>
          <w:szCs w:val="24"/>
          <w:lang w:val="en-US" w:eastAsia="zh-CN"/>
        </w:rPr>
      </w:pPr>
      <w:r>
        <w:rPr>
          <w:rFonts w:ascii="仿宋" w:cs="仿宋" w:eastAsia="仿宋" w:hAnsi="仿宋" w:hint="eastAsia"/>
          <w:i w:val="false"/>
          <w:caps w:val="false"/>
          <w:color w:val="000000"/>
          <w:spacing w:val="0"/>
          <w:sz w:val="24"/>
          <w:szCs w:val="24"/>
          <w:lang w:val="en-US" w:eastAsia="zh-CN"/>
        </w:rPr>
        <w:t>二</w:t>
      </w:r>
      <w:r>
        <w:rPr>
          <w:rFonts w:ascii="仿宋" w:cs="仿宋" w:eastAsia="仿宋" w:hAnsi="仿宋" w:hint="eastAsia"/>
          <w:i w:val="false"/>
          <w:caps w:val="false"/>
          <w:color w:val="000000"/>
          <w:spacing w:val="0"/>
          <w:sz w:val="24"/>
          <w:szCs w:val="24"/>
        </w:rPr>
        <w:t>、</w:t>
      </w:r>
      <w:r>
        <w:rPr>
          <w:rFonts w:ascii="仿宋" w:cs="仿宋" w:eastAsia="仿宋" w:hAnsi="仿宋" w:hint="eastAsia"/>
          <w:b/>
          <w:bCs/>
          <w:sz w:val="24"/>
          <w:szCs w:val="24"/>
          <w:lang w:val="en-US" w:eastAsia="zh-CN"/>
        </w:rPr>
        <w:t>项目内容及要求</w:t>
      </w:r>
    </w:p>
    <w:tbl>
      <w:tblPr>
        <w:tblStyle w:val="style105"/>
        <w:tblpPr w:leftFromText="180" w:rightFromText="180" w:topFromText="0" w:bottomFromText="0" w:vertAnchor="text" w:horzAnchor="page" w:tblpX="1508" w:tblpY="747"/>
        <w:tblOverlap w:val="never"/>
        <w:tblW w:w="925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821"/>
        <w:gridCol w:w="2315"/>
        <w:gridCol w:w="907"/>
        <w:gridCol w:w="907"/>
        <w:gridCol w:w="907"/>
        <w:gridCol w:w="1701"/>
        <w:gridCol w:w="1701"/>
      </w:tblGrid>
      <w:tr>
        <w:trPr>
          <w:trHeight w:val="397" w:hRule="exact"/>
        </w:trPr>
        <w:tc>
          <w:tcPr>
            <w:tcW w:w="82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sz w:val="24"/>
                <w:szCs w:val="24"/>
                <w:highlight w:val="none"/>
                <w:u w:val="none"/>
              </w:rPr>
            </w:pPr>
            <w:r>
              <w:rPr>
                <w:rStyle w:val="style4109"/>
                <w:rFonts w:ascii="仿宋" w:cs="仿宋" w:eastAsia="仿宋" w:hAnsi="仿宋" w:hint="eastAsia"/>
                <w:b/>
                <w:bCs/>
                <w:color w:val="auto"/>
                <w:sz w:val="24"/>
                <w:szCs w:val="24"/>
                <w:highlight w:val="none"/>
                <w:lang w:val="en-US" w:eastAsia="zh-CN"/>
              </w:rPr>
              <w:t>序号</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sz w:val="24"/>
                <w:szCs w:val="24"/>
                <w:highlight w:val="none"/>
                <w:u w:val="none"/>
              </w:rPr>
            </w:pPr>
            <w:r>
              <w:rPr>
                <w:rStyle w:val="style4109"/>
                <w:rFonts w:ascii="仿宋" w:cs="仿宋" w:eastAsia="仿宋" w:hAnsi="仿宋" w:hint="eastAsia"/>
                <w:b/>
                <w:bCs/>
                <w:color w:val="auto"/>
                <w:sz w:val="24"/>
                <w:szCs w:val="24"/>
                <w:highlight w:val="none"/>
                <w:lang w:val="en-US" w:eastAsia="zh-CN"/>
              </w:rPr>
              <w:t>名称</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sz w:val="24"/>
                <w:szCs w:val="24"/>
                <w:highlight w:val="none"/>
                <w:u w:val="none"/>
              </w:rPr>
            </w:pPr>
            <w:r>
              <w:rPr>
                <w:rStyle w:val="style4109"/>
                <w:rFonts w:ascii="仿宋" w:cs="仿宋" w:eastAsia="仿宋" w:hAnsi="仿宋" w:hint="eastAsia"/>
                <w:b/>
                <w:bCs/>
                <w:color w:val="auto"/>
                <w:sz w:val="24"/>
                <w:szCs w:val="24"/>
                <w:highlight w:val="none"/>
                <w:lang w:val="en-US" w:eastAsia="zh-CN"/>
              </w:rPr>
              <w:t>单位</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sz w:val="24"/>
                <w:szCs w:val="24"/>
                <w:highlight w:val="none"/>
                <w:u w:val="none"/>
              </w:rPr>
            </w:pPr>
            <w:r>
              <w:rPr>
                <w:rStyle w:val="style4109"/>
                <w:rFonts w:ascii="仿宋" w:cs="仿宋" w:eastAsia="仿宋" w:hAnsi="仿宋" w:hint="eastAsia"/>
                <w:b/>
                <w:bCs/>
                <w:color w:val="auto"/>
                <w:sz w:val="24"/>
                <w:szCs w:val="24"/>
                <w:highlight w:val="none"/>
                <w:lang w:val="en-US" w:eastAsia="zh-CN"/>
              </w:rPr>
              <w:t>数量</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Style w:val="style4109"/>
                <w:rFonts w:ascii="仿宋" w:cs="仿宋" w:eastAsia="仿宋" w:hAnsi="仿宋" w:hint="eastAsia"/>
                <w:b/>
                <w:bCs/>
                <w:color w:val="auto"/>
                <w:sz w:val="24"/>
                <w:szCs w:val="24"/>
                <w:highlight w:val="none"/>
                <w:lang w:val="en-US" w:eastAsia="zh-CN"/>
              </w:rPr>
            </w:pPr>
            <w:r>
              <w:rPr>
                <w:rStyle w:val="style4109"/>
                <w:rFonts w:ascii="仿宋" w:cs="仿宋" w:eastAsia="仿宋" w:hAnsi="仿宋" w:hint="eastAsia"/>
                <w:b/>
                <w:bCs/>
                <w:color w:val="auto"/>
                <w:sz w:val="24"/>
                <w:szCs w:val="24"/>
                <w:highlight w:val="none"/>
                <w:lang w:val="en-US" w:eastAsia="zh-CN"/>
              </w:rPr>
              <w:t>期限</w:t>
            </w:r>
          </w:p>
        </w:tc>
        <w:tc>
          <w:tcPr>
            <w:tcW w:w="170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color w:val="auto"/>
                <w:sz w:val="24"/>
                <w:szCs w:val="24"/>
                <w:highlight w:val="none"/>
                <w:lang w:val="en-US"/>
              </w:rPr>
            </w:pPr>
            <w:r>
              <w:rPr>
                <w:rFonts w:ascii="仿宋" w:cs="仿宋" w:eastAsia="仿宋" w:hAnsi="仿宋" w:hint="eastAsia"/>
                <w:b/>
                <w:bCs/>
                <w:sz w:val="24"/>
                <w:szCs w:val="24"/>
                <w:lang w:val="en-US" w:eastAsia="zh-CN"/>
              </w:rPr>
              <w:t>单项限价（元）</w:t>
            </w:r>
          </w:p>
        </w:tc>
        <w:tc>
          <w:tcPr>
            <w:tcW w:w="170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sz w:val="24"/>
                <w:szCs w:val="24"/>
                <w:highlight w:val="none"/>
                <w:u w:val="none"/>
              </w:rPr>
            </w:pPr>
            <w:r>
              <w:rPr>
                <w:rFonts w:ascii="仿宋" w:cs="仿宋" w:eastAsia="仿宋" w:hAnsi="仿宋" w:hint="eastAsia"/>
                <w:b/>
                <w:bCs/>
                <w:i w:val="false"/>
                <w:iCs w:val="false"/>
                <w:color w:val="auto"/>
                <w:kern w:val="2"/>
                <w:sz w:val="24"/>
                <w:szCs w:val="24"/>
                <w:highlight w:val="none"/>
                <w:u w:val="none"/>
                <w:lang w:val="en-US" w:eastAsia="zh-CN"/>
              </w:rPr>
              <w:t>合计金额</w:t>
            </w:r>
            <w:r>
              <w:rPr>
                <w:rFonts w:ascii="仿宋" w:cs="仿宋" w:eastAsia="仿宋" w:hAnsi="仿宋" w:hint="eastAsia"/>
                <w:b/>
                <w:bCs/>
                <w:sz w:val="24"/>
                <w:szCs w:val="24"/>
                <w:lang w:val="en-US" w:eastAsia="zh-CN"/>
              </w:rPr>
              <w:t>（元）</w:t>
            </w:r>
          </w:p>
        </w:tc>
      </w:tr>
      <w:tr>
        <w:tblPrEx/>
        <w:trPr>
          <w:trHeight w:val="397" w:hRule="exact"/>
        </w:trPr>
        <w:tc>
          <w:tcPr>
            <w:tcW w:w="82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sz w:val="24"/>
                <w:szCs w:val="24"/>
                <w:highlight w:val="none"/>
                <w:u w:val="none"/>
              </w:rPr>
            </w:pPr>
            <w:r>
              <w:rPr>
                <w:rFonts w:ascii="仿宋" w:cs="仿宋" w:eastAsia="仿宋" w:hAnsi="仿宋" w:hint="eastAsia"/>
                <w:b w:val="false"/>
                <w:bCs w:val="false"/>
                <w:i w:val="false"/>
                <w:iCs w:val="false"/>
                <w:color w:val="auto"/>
                <w:kern w:val="2"/>
                <w:sz w:val="24"/>
                <w:szCs w:val="24"/>
                <w:highlight w:val="none"/>
                <w:u w:val="none"/>
                <w:lang w:val="en-US" w:eastAsia="zh-CN"/>
              </w:rPr>
              <w:t>1</w:t>
            </w:r>
          </w:p>
        </w:tc>
        <w:tc>
          <w:tcPr>
            <w:tcW w:w="2315" w:type="dxa"/>
            <w:tcBorders>
              <w:top w:val="nil"/>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sz w:val="24"/>
                <w:szCs w:val="24"/>
                <w:highlight w:val="none"/>
                <w:u w:val="none"/>
              </w:rPr>
            </w:pPr>
            <w:r>
              <w:rPr>
                <w:rStyle w:val="style4109"/>
                <w:rFonts w:ascii="仿宋" w:cs="仿宋" w:eastAsia="仿宋" w:hAnsi="仿宋" w:hint="eastAsia"/>
                <w:b w:val="false"/>
                <w:bCs w:val="false"/>
                <w:color w:val="auto"/>
                <w:sz w:val="24"/>
                <w:szCs w:val="24"/>
                <w:highlight w:val="none"/>
                <w:lang w:val="en-US" w:eastAsia="zh-CN"/>
              </w:rPr>
              <w:t>空气过滤器滤芯</w:t>
            </w:r>
          </w:p>
        </w:tc>
        <w:tc>
          <w:tcPr>
            <w:tcW w:w="907" w:type="dxa"/>
            <w:tcBorders>
              <w:top w:val="nil"/>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sz w:val="24"/>
                <w:szCs w:val="24"/>
                <w:highlight w:val="none"/>
                <w:u w:val="none"/>
              </w:rPr>
            </w:pPr>
            <w:r>
              <w:rPr>
                <w:rStyle w:val="style4109"/>
                <w:rFonts w:ascii="仿宋" w:cs="仿宋" w:eastAsia="仿宋" w:hAnsi="仿宋" w:hint="eastAsia"/>
                <w:b w:val="false"/>
                <w:bCs w:val="false"/>
                <w:color w:val="auto"/>
                <w:sz w:val="24"/>
                <w:szCs w:val="24"/>
                <w:highlight w:val="none"/>
                <w:lang w:val="en-US" w:eastAsia="zh-CN"/>
              </w:rPr>
              <w:t>套</w:t>
            </w:r>
          </w:p>
        </w:tc>
        <w:tc>
          <w:tcPr>
            <w:tcW w:w="907"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sz w:val="24"/>
                <w:szCs w:val="24"/>
                <w:highlight w:val="none"/>
                <w:u w:val="none"/>
              </w:rPr>
            </w:pPr>
            <w:r>
              <w:rPr>
                <w:rFonts w:ascii="仿宋" w:cs="仿宋" w:eastAsia="仿宋" w:hAnsi="仿宋" w:hint="eastAsia"/>
                <w:b w:val="false"/>
                <w:bCs w:val="false"/>
                <w:i w:val="false"/>
                <w:iCs w:val="false"/>
                <w:color w:val="auto"/>
                <w:kern w:val="2"/>
                <w:sz w:val="24"/>
                <w:szCs w:val="24"/>
                <w:highlight w:val="none"/>
                <w:u w:val="none"/>
                <w:lang w:val="en-US" w:eastAsia="zh-CN"/>
              </w:rPr>
              <w:t>12</w:t>
            </w:r>
          </w:p>
        </w:tc>
        <w:tc>
          <w:tcPr>
            <w:tcW w:w="907"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1</w:t>
            </w: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sz w:val="24"/>
                <w:szCs w:val="24"/>
                <w:highlight w:val="none"/>
                <w:u w:val="none"/>
              </w:rPr>
            </w:pPr>
            <w:r>
              <w:rPr>
                <w:rFonts w:ascii="仿宋" w:cs="仿宋" w:eastAsia="仿宋" w:hAnsi="仿宋" w:hint="eastAsia"/>
                <w:b w:val="false"/>
                <w:bCs w:val="false"/>
                <w:i w:val="false"/>
                <w:iCs w:val="false"/>
                <w:color w:val="auto"/>
                <w:kern w:val="2"/>
                <w:sz w:val="24"/>
                <w:szCs w:val="24"/>
                <w:highlight w:val="none"/>
                <w:u w:val="none"/>
                <w:lang w:val="en-US" w:eastAsia="zh-CN"/>
              </w:rPr>
              <w:t>2000</w:t>
            </w: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sz w:val="24"/>
                <w:szCs w:val="24"/>
                <w:highlight w:val="none"/>
                <w:u w:val="none"/>
              </w:rPr>
            </w:pPr>
            <w:r>
              <w:rPr>
                <w:rFonts w:ascii="仿宋" w:cs="仿宋" w:eastAsia="仿宋" w:hAnsi="仿宋" w:hint="eastAsia"/>
                <w:b w:val="false"/>
                <w:bCs w:val="false"/>
                <w:i w:val="false"/>
                <w:iCs w:val="false"/>
                <w:color w:val="auto"/>
                <w:kern w:val="2"/>
                <w:sz w:val="24"/>
                <w:szCs w:val="24"/>
                <w:highlight w:val="none"/>
                <w:u w:val="none"/>
                <w:lang w:val="en-US" w:eastAsia="zh-CN"/>
              </w:rPr>
              <w:t>24000</w:t>
            </w: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2</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空气机皮带</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条</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12</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900</w:t>
            </w: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10800</w:t>
            </w: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3</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管路过滤器滤芯</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只</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4600</w:t>
            </w: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9200</w:t>
            </w: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4</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空过滤器滤芯</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4600</w:t>
            </w: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9200</w:t>
            </w: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5</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油过滤器滤芯</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3800</w:t>
            </w: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7600</w:t>
            </w: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6</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油气分离器滤芯</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7100</w:t>
            </w: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14200</w:t>
            </w: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7</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空压机润滑油</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桶</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13600</w:t>
            </w: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27200</w:t>
            </w: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8</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管路过滤器滤芯</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4100</w:t>
            </w: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8200</w:t>
            </w: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9</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管路过滤器滤芯</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4100</w:t>
            </w: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8200</w:t>
            </w: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10</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管路过滤器滤芯</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4100</w:t>
            </w: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8200</w:t>
            </w: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11</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管路过滤器滤芯</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4100</w:t>
            </w: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8200</w:t>
            </w: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12</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机油过滤器</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3</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3000</w:t>
            </w: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9000</w:t>
            </w: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13</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油气分离器</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9</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7000</w:t>
            </w: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63000</w:t>
            </w: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14</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真空机润滑油</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桶</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5</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6500</w:t>
            </w: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32500</w:t>
            </w: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15</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细菌过滤器滤芯</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3</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10000</w:t>
            </w: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kern w:val="2"/>
                <w:sz w:val="24"/>
                <w:szCs w:val="24"/>
                <w:highlight w:val="none"/>
                <w:u w:val="none"/>
                <w:lang w:val="en-US" w:eastAsia="zh-CN"/>
              </w:rPr>
            </w:pPr>
            <w:r>
              <w:rPr>
                <w:rFonts w:ascii="仿宋" w:cs="仿宋" w:eastAsia="仿宋" w:hAnsi="仿宋" w:hint="eastAsia"/>
                <w:b w:val="false"/>
                <w:bCs w:val="false"/>
                <w:i w:val="false"/>
                <w:iCs w:val="false"/>
                <w:color w:val="auto"/>
                <w:kern w:val="2"/>
                <w:sz w:val="24"/>
                <w:szCs w:val="24"/>
                <w:highlight w:val="none"/>
                <w:u w:val="none"/>
                <w:lang w:val="en-US" w:eastAsia="zh-CN"/>
              </w:rPr>
              <w:t>30000</w:t>
            </w:r>
          </w:p>
        </w:tc>
      </w:tr>
      <w:tr>
        <w:tblPrEx/>
        <w:trPr>
          <w:trHeight w:val="397" w:hRule="exact"/>
        </w:trPr>
        <w:tc>
          <w:tcPr>
            <w:tcW w:w="7558" w:type="dxa"/>
            <w:gridSpan w:val="6"/>
            <w:tcBorders>
              <w:top w:val="single" w:sz="4" w:space="0" w:color="000000"/>
              <w:left w:val="single" w:sz="4" w:space="0" w:color="000000"/>
              <w:bottom w:val="single" w:sz="4" w:space="0" w:color="000000"/>
              <w:right w:val="single" w:sz="4" w:space="0" w:color="000000"/>
            </w:tcBorders>
          </w:tcPr>
          <w:p>
            <w:pPr>
              <w:pStyle w:val="style0"/>
              <w:jc w:val="center"/>
              <w:rPr>
                <w:rFonts w:ascii="仿宋" w:cs="仿宋" w:eastAsia="仿宋" w:hAnsi="仿宋" w:hint="eastAsia"/>
                <w:b w:val="false"/>
                <w:bCs w:val="false"/>
                <w:i w:val="false"/>
                <w:iCs w:val="false"/>
                <w:color w:val="auto"/>
                <w:sz w:val="24"/>
                <w:szCs w:val="24"/>
                <w:highlight w:val="none"/>
                <w:u w:val="none"/>
              </w:rPr>
            </w:pPr>
            <w:r>
              <w:rPr>
                <w:rFonts w:ascii="仿宋" w:cs="仿宋" w:eastAsia="仿宋" w:hAnsi="仿宋" w:hint="eastAsia"/>
                <w:b w:val="false"/>
                <w:bCs w:val="false"/>
                <w:i w:val="false"/>
                <w:iCs w:val="false"/>
                <w:color w:val="auto"/>
                <w:kern w:val="2"/>
                <w:sz w:val="24"/>
                <w:szCs w:val="24"/>
                <w:highlight w:val="none"/>
                <w:u w:val="none"/>
                <w:lang w:val="en-US" w:eastAsia="zh-CN"/>
              </w:rPr>
              <w:t>项目总</w:t>
            </w:r>
            <w:r>
              <w:rPr>
                <w:rFonts w:ascii="仿宋" w:cs="仿宋" w:eastAsia="仿宋" w:hAnsi="仿宋" w:hint="eastAsia"/>
                <w:b w:val="false"/>
                <w:bCs w:val="false"/>
                <w:kern w:val="2"/>
                <w:sz w:val="24"/>
                <w:szCs w:val="24"/>
                <w:lang w:val="en-US" w:bidi="ar-SA" w:eastAsia="zh-CN"/>
              </w:rPr>
              <w:t>预算金额（最高限价）</w:t>
            </w: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val="false"/>
                <w:bCs w:val="false"/>
                <w:i w:val="false"/>
                <w:iCs w:val="false"/>
                <w:color w:val="auto"/>
                <w:sz w:val="24"/>
                <w:szCs w:val="24"/>
                <w:highlight w:val="none"/>
                <w:u w:val="none"/>
              </w:rPr>
            </w:pPr>
            <w:r>
              <w:rPr>
                <w:rFonts w:ascii="仿宋" w:cs="仿宋" w:eastAsia="仿宋" w:hAnsi="仿宋" w:hint="eastAsia"/>
                <w:b w:val="false"/>
                <w:bCs w:val="false"/>
                <w:i w:val="false"/>
                <w:iCs w:val="false"/>
                <w:color w:val="auto"/>
                <w:kern w:val="2"/>
                <w:sz w:val="24"/>
                <w:szCs w:val="24"/>
                <w:highlight w:val="none"/>
                <w:u w:val="none"/>
                <w:lang w:val="en-US" w:eastAsia="zh-CN"/>
              </w:rPr>
              <w:t>269500</w:t>
            </w:r>
          </w:p>
        </w:tc>
      </w:tr>
    </w:tbl>
    <w:p>
      <w:pPr>
        <w:pStyle w:val="style4099"/>
        <w:keepNext w:val="false"/>
        <w:keepLines w:val="false"/>
        <w:pageBreakBefore w:val="false"/>
        <w:numPr>
          <w:ilvl w:val="0"/>
          <w:numId w:val="0"/>
        </w:numPr>
        <w:kinsoku/>
        <w:wordWrap/>
        <w:overflowPunct/>
        <w:topLinePunct w:val="false"/>
        <w:autoSpaceDE/>
        <w:autoSpaceDN/>
        <w:bidi w:val="false"/>
        <w:adjustRightInd/>
        <w:spacing w:before="0" w:after="0" w:lineRule="auto" w:line="360"/>
        <w:ind w:firstLine="522" w:firstLineChars="200"/>
        <w:jc w:val="left"/>
        <w:textAlignment w:val="auto"/>
        <w:outlineLvl w:val="9"/>
        <w:rPr>
          <w:rFonts w:ascii="仿宋" w:cs="仿宋" w:eastAsia="仿宋" w:hAnsi="仿宋" w:hint="eastAsia"/>
          <w:b/>
          <w:bCs w:val="false"/>
          <w:sz w:val="24"/>
          <w:szCs w:val="24"/>
          <w:lang w:val="en-US" w:eastAsia="zh-CN"/>
        </w:rPr>
      </w:pPr>
      <w:r>
        <w:rPr>
          <w:rFonts w:ascii="仿宋" w:cs="仿宋" w:eastAsia="仿宋" w:hAnsi="仿宋" w:hint="eastAsia"/>
          <w:b/>
          <w:bCs w:val="false"/>
          <w:sz w:val="24"/>
          <w:szCs w:val="24"/>
          <w:lang w:val="en-US" w:eastAsia="zh-CN"/>
        </w:rPr>
        <w:t>1、采购内容：</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400"/>
        <w:ind w:firstLine="482" w:firstLineChars="200"/>
        <w:jc w:val="left"/>
        <w:textAlignment w:val="auto"/>
        <w:rPr>
          <w:rFonts w:ascii="仿宋" w:cs="仿宋" w:eastAsia="仿宋" w:hAnsi="仿宋" w:hint="eastAsia"/>
          <w:b/>
          <w:bCs/>
          <w:sz w:val="24"/>
          <w:szCs w:val="24"/>
          <w:lang w:val="en-US" w:eastAsia="zh-CN"/>
        </w:rPr>
      </w:pPr>
      <w:r>
        <w:rPr>
          <w:rFonts w:ascii="仿宋" w:cs="仿宋" w:eastAsia="仿宋" w:hAnsi="仿宋" w:hint="eastAsia"/>
          <w:b/>
          <w:bCs/>
          <w:sz w:val="24"/>
          <w:szCs w:val="24"/>
          <w:lang w:val="en-US" w:eastAsia="zh-CN"/>
        </w:rPr>
        <w:t>维保要求：</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（1）保障各设备之间的连接管路通畅，管路上的截止阀打开。</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2</w:t>
      </w:r>
      <w:r>
        <w:rPr>
          <w:rFonts w:ascii="仿宋" w:cs="仿宋" w:eastAsia="仿宋" w:hAnsi="仿宋" w:hint="eastAsia"/>
          <w:color w:val="auto"/>
          <w:sz w:val="24"/>
          <w:szCs w:val="24"/>
          <w:highlight w:val="none"/>
          <w:lang w:val="zh-CN"/>
        </w:rPr>
        <w:t>）保障空气压缩机的进气口通畅。</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3</w:t>
      </w:r>
      <w:r>
        <w:rPr>
          <w:rFonts w:ascii="仿宋" w:cs="仿宋" w:eastAsia="仿宋" w:hAnsi="仿宋" w:hint="eastAsia"/>
          <w:color w:val="auto"/>
          <w:sz w:val="24"/>
          <w:szCs w:val="24"/>
          <w:highlight w:val="none"/>
          <w:lang w:val="zh-CN"/>
        </w:rPr>
        <w:t>）保障油润滑空压机，应检查油量合适。</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4</w:t>
      </w:r>
      <w:r>
        <w:rPr>
          <w:rFonts w:ascii="仿宋" w:cs="仿宋" w:eastAsia="仿宋" w:hAnsi="仿宋" w:hint="eastAsia"/>
          <w:color w:val="auto"/>
          <w:sz w:val="24"/>
          <w:szCs w:val="24"/>
          <w:highlight w:val="none"/>
          <w:lang w:val="zh-CN"/>
        </w:rPr>
        <w:t>）保障各设备的排水管通畅。</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5</w:t>
      </w:r>
      <w:r>
        <w:rPr>
          <w:rFonts w:ascii="仿宋" w:cs="仿宋" w:eastAsia="仿宋" w:hAnsi="仿宋" w:hint="eastAsia"/>
          <w:color w:val="auto"/>
          <w:sz w:val="24"/>
          <w:szCs w:val="24"/>
          <w:highlight w:val="none"/>
          <w:lang w:val="zh-CN"/>
        </w:rPr>
        <w:t>）保养后确保报警装置正常。</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6</w:t>
      </w:r>
      <w:r>
        <w:rPr>
          <w:rFonts w:ascii="仿宋" w:cs="仿宋" w:eastAsia="仿宋" w:hAnsi="仿宋" w:hint="eastAsia"/>
          <w:color w:val="auto"/>
          <w:sz w:val="24"/>
          <w:szCs w:val="24"/>
          <w:highlight w:val="none"/>
          <w:lang w:val="zh-CN"/>
        </w:rPr>
        <w:t>）保养后减压装置正常。</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7</w:t>
      </w:r>
      <w:r>
        <w:rPr>
          <w:rFonts w:ascii="仿宋" w:cs="仿宋" w:eastAsia="仿宋" w:hAnsi="仿宋" w:hint="eastAsia"/>
          <w:color w:val="auto"/>
          <w:sz w:val="24"/>
          <w:szCs w:val="24"/>
          <w:highlight w:val="none"/>
          <w:lang w:val="zh-CN"/>
        </w:rPr>
        <w:t>）空气压缩机、干燥机、过滤器等按要求及时进行维护与保养，更换必要的耗材和易损件。</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8</w:t>
      </w:r>
      <w:r>
        <w:rPr>
          <w:rFonts w:ascii="仿宋" w:cs="仿宋" w:eastAsia="仿宋" w:hAnsi="仿宋" w:hint="eastAsia"/>
          <w:color w:val="auto"/>
          <w:sz w:val="24"/>
          <w:szCs w:val="24"/>
          <w:highlight w:val="none"/>
          <w:lang w:val="zh-CN"/>
        </w:rPr>
        <w:t>）空气压缩机每日检查油位、显示屏上的读数及空滤保养指示器；确保空气压缩机正常运行。</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9</w:t>
      </w:r>
      <w:r>
        <w:rPr>
          <w:rFonts w:ascii="仿宋" w:cs="仿宋" w:eastAsia="仿宋" w:hAnsi="仿宋" w:hint="eastAsia"/>
          <w:color w:val="auto"/>
          <w:sz w:val="24"/>
          <w:szCs w:val="24"/>
          <w:highlight w:val="none"/>
          <w:lang w:val="zh-CN"/>
        </w:rPr>
        <w:t>）确保每三个月检查冷却器、过滤器滤芯及测试电子排污阀按钮；定期每2000小时更换空气压缩机油和油过滤器；定期每4000小时更换空气过滤器滤芯；定期每8000小时更换油气分离器。</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10</w:t>
      </w:r>
      <w:r>
        <w:rPr>
          <w:rFonts w:ascii="仿宋" w:cs="仿宋" w:eastAsia="仿宋" w:hAnsi="仿宋" w:hint="eastAsia"/>
          <w:color w:val="auto"/>
          <w:sz w:val="24"/>
          <w:szCs w:val="24"/>
          <w:highlight w:val="none"/>
          <w:lang w:val="zh-CN"/>
        </w:rPr>
        <w:t>）保持冷冻式干燥机清洁，每日检查和清洁疏水器的过滤器；每月擦试或清洁冷凝器的翅片表面，确保冷冻式干燥机运行正常。</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11</w:t>
      </w:r>
      <w:r>
        <w:rPr>
          <w:rFonts w:ascii="仿宋" w:cs="仿宋" w:eastAsia="仿宋" w:hAnsi="仿宋" w:hint="eastAsia"/>
          <w:color w:val="auto"/>
          <w:sz w:val="24"/>
          <w:szCs w:val="24"/>
          <w:highlight w:val="none"/>
          <w:lang w:val="zh-CN"/>
        </w:rPr>
        <w:t>）过滤器要求每日检查管路过滤器压差指示器指针位置及过滤器排水阀正常工作；过滤器每工作2000小时定期更换过滤器滤芯。</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12</w:t>
      </w:r>
      <w:r>
        <w:rPr>
          <w:rFonts w:ascii="仿宋" w:cs="仿宋" w:eastAsia="仿宋" w:hAnsi="仿宋" w:hint="eastAsia"/>
          <w:color w:val="auto"/>
          <w:sz w:val="24"/>
          <w:szCs w:val="24"/>
          <w:highlight w:val="none"/>
          <w:lang w:val="zh-CN"/>
        </w:rPr>
        <w:t>）储气罐必须按国家相关标准的规定定期进行检查。</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13</w:t>
      </w:r>
      <w:r>
        <w:rPr>
          <w:rFonts w:ascii="仿宋" w:cs="仿宋" w:eastAsia="仿宋" w:hAnsi="仿宋" w:hint="eastAsia"/>
          <w:color w:val="auto"/>
          <w:sz w:val="24"/>
          <w:szCs w:val="24"/>
          <w:highlight w:val="none"/>
          <w:lang w:val="zh-CN"/>
        </w:rPr>
        <w:t>）产品上的各类计量仪表，必须按国家法规要求定期进行计量检测、校正、以确保指示值准确。</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14</w:t>
      </w:r>
      <w:r>
        <w:rPr>
          <w:rFonts w:ascii="仿宋" w:cs="仿宋" w:eastAsia="仿宋" w:hAnsi="仿宋" w:hint="eastAsia"/>
          <w:color w:val="auto"/>
          <w:sz w:val="24"/>
          <w:szCs w:val="24"/>
          <w:highlight w:val="none"/>
          <w:lang w:val="zh-CN"/>
        </w:rPr>
        <w:t>）产品上的安全阀必须定期到专业机构进行校验，以确保其准确开启，保证使用安全。</w:t>
      </w:r>
    </w:p>
    <w:p>
      <w:pPr>
        <w:pStyle w:val="style4097"/>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zh-CN" w:bidi="ar-SA" w:eastAsia="zh-CN"/>
        </w:rPr>
        <w:t>（</w:t>
      </w:r>
      <w:r>
        <w:rPr>
          <w:rFonts w:ascii="仿宋" w:cs="仿宋" w:eastAsia="仿宋" w:hAnsi="仿宋" w:hint="eastAsia"/>
          <w:color w:val="auto"/>
          <w:kern w:val="2"/>
          <w:sz w:val="24"/>
          <w:szCs w:val="24"/>
          <w:highlight w:val="none"/>
          <w:lang w:val="en-US" w:bidi="ar-SA" w:eastAsia="zh-CN"/>
        </w:rPr>
        <w:t>15</w:t>
      </w:r>
      <w:r>
        <w:rPr>
          <w:rFonts w:ascii="仿宋" w:cs="仿宋" w:eastAsia="仿宋" w:hAnsi="仿宋" w:hint="eastAsia"/>
          <w:color w:val="auto"/>
          <w:kern w:val="2"/>
          <w:sz w:val="24"/>
          <w:szCs w:val="24"/>
          <w:highlight w:val="none"/>
          <w:lang w:val="zh-CN" w:bidi="ar-SA" w:eastAsia="zh-CN"/>
        </w:rPr>
        <w:t>）需维保服务的设备清单：</w:t>
      </w:r>
    </w:p>
    <w:tbl>
      <w:tblPr>
        <w:tblStyle w:val="style4120"/>
        <w:tblW w:w="981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565"/>
        <w:gridCol w:w="1541"/>
        <w:gridCol w:w="1212"/>
        <w:gridCol w:w="1303"/>
        <w:gridCol w:w="554"/>
        <w:gridCol w:w="531"/>
        <w:gridCol w:w="1154"/>
        <w:gridCol w:w="2955"/>
      </w:tblGrid>
      <w:tr>
        <w:trPr>
          <w:trHeight w:val="673"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序号</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名称</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品牌</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规格型号</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计量单位</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firstLine="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数量</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存放/安装地点</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firstLine="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技术参数</w:t>
            </w:r>
          </w:p>
        </w:tc>
      </w:tr>
      <w:tr>
        <w:tblPrEx/>
        <w:trPr>
          <w:trHeight w:val="449"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真空吸引机组</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3*250m³/h</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套</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负二层真空机房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最大抽气量3*4167L/min、输出功率3*7.5KVA、工作压力0.07Mpa~-0.02Mpa</w:t>
            </w:r>
          </w:p>
        </w:tc>
      </w:tr>
      <w:tr>
        <w:tblPrEx/>
        <w:trPr>
          <w:trHeight w:val="653"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2</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负压罐</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2.0m³</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个</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2</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负二层真空机房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容积2m3、工作介质：空气、设计压力-0.1Mpa</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3</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集污罐</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0.1m²</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个</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2</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负二层真空机房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容积0.1m3、工作介质：空气、设计压力-0.1Mpa</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4</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集气缸</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2进3出</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台</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负二层真空机房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5</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灭菌器</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900m³/h</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台</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负二层真空机房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6</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压缩空气机组</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6*0.62m³/min</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套</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输入功率34KW、最大产气量3.723/min</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7</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空气罐</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1.5m³</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个</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2</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容积1.5m3、设计压力1.1Mpa、工作压力1.0Mpa</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8</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空气分气缸</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2进4出</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台</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9</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器械空气机组</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英格索兰</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R11IU-A10-X</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台</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2</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容积流量1.38m3/min、排气压力1.0Mpa</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10</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冷冻式干燥机</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英格索兰</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D108INRI-A</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台</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2</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工作压力0.7Mpa</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11</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PLC控制柜</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GSCC-11-2</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个</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12</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压缩空气储罐</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1.5m³</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个</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2</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容积：1.5m3、设计压力1.1Mpa、工作压力1.0Mpa</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13</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初级空气过滤器</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英格索兰</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FA110TD</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个</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2</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14</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中级空气过滤器</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英格索兰</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FA110IG</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个</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2</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15</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高级过滤器</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英格索兰</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FA110IH</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个</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2</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16</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活性炭过滤器</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英格索兰</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FA110IA</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个</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2</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17</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减压装置</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空气</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台</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1</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before="0" w:beforeAutospacing="false" w:after="0" w:afterAutospacing="false" w:lineRule="exact" w:line="280"/>
              <w:ind w:left="0" w:right="0"/>
              <w:jc w:val="center"/>
              <w:textAlignment w:val="auto"/>
              <w:rPr>
                <w:rFonts w:ascii="仿宋" w:cs="仿宋" w:eastAsia="仿宋" w:hAnsi="仿宋" w:hint="eastAsia"/>
                <w:color w:val="auto"/>
                <w:kern w:val="2"/>
                <w:sz w:val="24"/>
                <w:szCs w:val="24"/>
                <w:highlight w:val="none"/>
                <w:lang w:val="zh-CN" w:bidi="ar-SA" w:eastAsia="zh-CN"/>
              </w:rPr>
            </w:pPr>
            <w:r>
              <w:rPr>
                <w:rFonts w:ascii="仿宋" w:cs="仿宋" w:eastAsia="仿宋" w:hAnsi="仿宋" w:hint="eastAsia"/>
                <w:color w:val="auto"/>
                <w:kern w:val="2"/>
                <w:sz w:val="24"/>
                <w:szCs w:val="24"/>
                <w:highlight w:val="none"/>
                <w:lang w:val="en-US" w:bidi="ar-SA" w:eastAsia="zh-CN"/>
              </w:rPr>
              <w:t>/</w:t>
            </w:r>
          </w:p>
        </w:tc>
      </w:tr>
    </w:tbl>
    <w:p>
      <w:pPr>
        <w:pStyle w:val="style0"/>
        <w:keepNext w:val="false"/>
        <w:keepLines w:val="false"/>
        <w:pageBreakBefore w:val="false"/>
        <w:numPr>
          <w:ilvl w:val="0"/>
          <w:numId w:val="2"/>
        </w:numPr>
        <w:kinsoku/>
        <w:wordWrap/>
        <w:overflowPunct/>
        <w:topLinePunct w:val="false"/>
        <w:autoSpaceDE/>
        <w:autoSpaceDN/>
        <w:bidi w:val="false"/>
        <w:adjustRightInd/>
        <w:snapToGrid/>
        <w:spacing w:lineRule="exact" w:line="400"/>
        <w:ind w:left="0" w:leftChars="0" w:firstLine="482" w:firstLineChars="200"/>
        <w:jc w:val="left"/>
        <w:textAlignment w:val="auto"/>
        <w:outlineLvl w:val="9"/>
        <w:rPr>
          <w:rFonts w:ascii="仿宋" w:cs="仿宋" w:eastAsia="仿宋" w:hAnsi="仿宋" w:hint="eastAsia"/>
          <w:b/>
          <w:bCs/>
          <w:sz w:val="24"/>
          <w:szCs w:val="24"/>
          <w:lang w:val="en-US" w:eastAsia="zh-CN"/>
        </w:rPr>
      </w:pPr>
      <w:r>
        <w:rPr>
          <w:rFonts w:ascii="仿宋" w:cs="仿宋" w:eastAsia="仿宋" w:hAnsi="仿宋" w:hint="eastAsia"/>
          <w:b/>
          <w:bCs/>
          <w:sz w:val="24"/>
          <w:szCs w:val="24"/>
          <w:lang w:val="en-US" w:eastAsia="zh-CN"/>
        </w:rPr>
        <w:t>验收标准：</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leftChars="0" w:firstLine="480" w:firstLineChars="200"/>
        <w:jc w:val="left"/>
        <w:textAlignment w:val="auto"/>
        <w:outlineLvl w:val="9"/>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（1）</w:t>
      </w:r>
      <w:r>
        <w:rPr>
          <w:rFonts w:ascii="仿宋" w:cs="仿宋" w:eastAsia="仿宋" w:hAnsi="仿宋" w:hint="eastAsia"/>
          <w:color w:val="auto"/>
          <w:sz w:val="24"/>
          <w:szCs w:val="24"/>
          <w:highlight w:val="none"/>
          <w:lang w:val="en-US" w:eastAsia="zh-CN"/>
        </w:rPr>
        <w:t>集气罐外表无变形损伤，防腐涂漆附着良好，无脱皮、无起泡、无漏气等现</w:t>
      </w:r>
      <w:r>
        <w:rPr>
          <w:rFonts w:ascii="仿宋" w:cs="仿宋" w:eastAsia="仿宋" w:hAnsi="仿宋" w:hint="eastAsia"/>
          <w:color w:val="auto"/>
          <w:sz w:val="24"/>
          <w:szCs w:val="24"/>
          <w:highlight w:val="none"/>
          <w:u w:val="none"/>
          <w:lang w:val="en-US" w:eastAsia="zh-CN"/>
        </w:rPr>
        <w:t>象</w:t>
      </w:r>
      <w:r>
        <w:rPr>
          <w:rFonts w:ascii="仿宋" w:cs="仿宋" w:eastAsia="仿宋" w:hAnsi="仿宋" w:hint="eastAsia"/>
          <w:color w:val="auto"/>
          <w:sz w:val="24"/>
          <w:szCs w:val="24"/>
          <w:highlight w:val="none"/>
          <w:lang w:val="en-US"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outlineLvl w:val="9"/>
        <w:rPr>
          <w:rFonts w:ascii="仿宋" w:cs="仿宋" w:eastAsia="仿宋" w:hAnsi="仿宋" w:hint="default"/>
          <w:color w:val="auto"/>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2</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正压机组无脱皮、无起泡、无漏气等现象；负压机组无漏气、无漏水等现象。</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outlineLvl w:val="9"/>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（3）各阀门开关灵活、无漏气、无漏水等现象。</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outlineLvl w:val="9"/>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4</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管道阀门、压力表无损坏。</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outlineLvl w:val="9"/>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5</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机组工作正常，无异响、无振动、无漏气、无漏油、无漏水等现象。</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outlineLvl w:val="9"/>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6</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空气压缩机的进气口通畅；油润滑空压机油量合适；各设备的排水管通畅。</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outlineLvl w:val="9"/>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7</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保养后的报警装置正常；保养后的减压装置正常。</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outlineLvl w:val="9"/>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8</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检查空气压缩机、干燥机、过滤器等按要求及时进行维护与保养，更换必要的耗材和易损件。</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outlineLvl w:val="9"/>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9</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空气压缩机检查油位、显示屏上的读数及空滤保养指示器；确保空气压缩机正常运行。</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outlineLvl w:val="9"/>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10</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检查确保每三个月检查冷却器、过滤器滤芯及测试电子排污阀按钮；定期每2000小时更换空气压缩机油和油过滤器；定期每4000小时更换空气过滤器滤芯；定期每8000小时更换油气分离器。</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outlineLvl w:val="9"/>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11</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冷冻式干燥机清洁，确保冷冻式干燥机运行正常。</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outlineLvl w:val="9"/>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12</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过滤器要求检查管路过滤器压差指示器指针位置及过滤器排水阀正常工作；过滤器每工作2000小时定期更换过滤器滤芯。</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outlineLvl w:val="9"/>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13</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储气罐必须符合国家相关标准的规定。</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outlineLvl w:val="9"/>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14</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检查产品上的各类计量仪表，必须按国家法规要求定期进行计量检测、校正、以确保指示值准确。</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outlineLvl w:val="9"/>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15</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检查产品上的安全阀必须定期到专业机构进行校验，以确保其准确开启，保证使用安全。</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outlineLvl w:val="9"/>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16</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正负压终端装置操作灵活，防尘帽齐全，无漏气现象。</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outlineLvl w:val="9"/>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17</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负压机组水循环水温温度正常，无漏水现象。</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leftChars="0" w:firstLine="480" w:firstLineChars="200"/>
        <w:jc w:val="left"/>
        <w:textAlignment w:val="auto"/>
        <w:outlineLvl w:val="9"/>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18</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检查正负压机组系统完成后先进行测试运行，运行二周无问题组织验收，运行性能进行验收，发现问题及时落实整改。</w:t>
      </w:r>
    </w:p>
    <w:p>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400"/>
        <w:ind w:leftChars="0" w:firstLine="480" w:firstLineChars="200"/>
        <w:jc w:val="left"/>
        <w:textAlignment w:val="auto"/>
        <w:outlineLvl w:val="9"/>
        <w:rPr>
          <w:rFonts w:ascii="仿宋" w:cs="仿宋" w:eastAsia="仿宋" w:hAnsi="仿宋" w:hint="eastAsia"/>
          <w:sz w:val="24"/>
          <w:szCs w:val="24"/>
          <w:highlight w:val="none"/>
          <w:lang w:val="en-US" w:eastAsia="zh-CN"/>
        </w:rPr>
      </w:pP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19</w:t>
      </w:r>
      <w:r>
        <w:rPr>
          <w:rFonts w:ascii="仿宋" w:cs="仿宋" w:eastAsia="仿宋" w:hAnsi="仿宋" w:hint="eastAsia"/>
          <w:color w:val="auto"/>
          <w:sz w:val="24"/>
          <w:szCs w:val="24"/>
          <w:highlight w:val="none"/>
          <w:lang w:val="zh-CN"/>
        </w:rPr>
        <w:t>）</w:t>
      </w:r>
      <w:r>
        <w:rPr>
          <w:rFonts w:ascii="仿宋" w:cs="仿宋" w:eastAsia="仿宋" w:hAnsi="仿宋" w:hint="eastAsia"/>
          <w:color w:val="auto"/>
          <w:sz w:val="24"/>
          <w:szCs w:val="24"/>
          <w:highlight w:val="none"/>
          <w:lang w:val="en-US" w:eastAsia="zh-CN"/>
        </w:rPr>
        <w:t>机组系统配件、材料品质及技术缺陷保修约定，设备必须有一年以上的保修期，保修期内设备品质缺陷问题由该维护保养单位负责。</w:t>
      </w:r>
    </w:p>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ind w:leftChars="0" w:firstLine="482" w:firstLineChars="200"/>
        <w:jc w:val="left"/>
        <w:textAlignment w:val="auto"/>
        <w:outlineLvl w:val="9"/>
        <w:rPr>
          <w:rFonts w:ascii="仿宋" w:cs="仿宋" w:eastAsia="仿宋" w:hAnsi="仿宋" w:hint="eastAsia"/>
          <w:b/>
          <w:bCs w:val="false"/>
          <w:sz w:val="24"/>
          <w:szCs w:val="24"/>
          <w:lang w:val="en-US" w:eastAsia="zh-CN"/>
        </w:rPr>
      </w:pPr>
      <w:r>
        <w:rPr>
          <w:rFonts w:ascii="仿宋" w:cs="仿宋" w:eastAsia="仿宋" w:hAnsi="仿宋" w:hint="eastAsia"/>
          <w:b/>
          <w:bCs/>
          <w:sz w:val="24"/>
          <w:szCs w:val="24"/>
          <w:highlight w:val="none"/>
          <w:lang w:val="en-US" w:eastAsia="zh-CN"/>
        </w:rPr>
        <w:t>4、合同</w:t>
      </w:r>
      <w:r>
        <w:rPr>
          <w:rFonts w:ascii="仿宋" w:cs="仿宋" w:eastAsia="仿宋" w:hAnsi="仿宋" w:hint="eastAsia"/>
          <w:b/>
          <w:bCs/>
          <w:sz w:val="24"/>
          <w:szCs w:val="24"/>
          <w:lang w:val="en-US" w:eastAsia="zh-CN"/>
        </w:rPr>
        <w:t>条款响应：</w:t>
      </w:r>
      <w:r>
        <w:rPr>
          <w:rFonts w:ascii="仿宋" w:cs="仿宋" w:eastAsia="仿宋" w:hAnsi="仿宋" w:hint="eastAsia"/>
          <w:b w:val="false"/>
          <w:bCs w:val="false"/>
          <w:sz w:val="24"/>
          <w:szCs w:val="24"/>
          <w:lang w:val="en-US" w:eastAsia="zh-CN"/>
        </w:rPr>
        <w:t xml:space="preserve">同意接受合同范本所列述的各项条款。 </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leftChars="0" w:firstLine="482" w:firstLineChars="200"/>
        <w:jc w:val="left"/>
        <w:textAlignment w:val="auto"/>
        <w:outlineLvl w:val="9"/>
        <w:rPr>
          <w:rFonts w:ascii="仿宋" w:cs="仿宋" w:eastAsia="仿宋" w:hAnsi="仿宋" w:hint="eastAsia"/>
          <w:b/>
          <w:bCs/>
          <w:kern w:val="2"/>
          <w:sz w:val="24"/>
          <w:szCs w:val="24"/>
          <w:lang w:val="en-US" w:bidi="ar-SA" w:eastAsia="zh-CN"/>
        </w:rPr>
      </w:pPr>
      <w:r>
        <w:rPr>
          <w:rFonts w:ascii="仿宋" w:cs="仿宋" w:eastAsia="仿宋" w:hAnsi="仿宋" w:hint="eastAsia"/>
          <w:b/>
          <w:bCs/>
          <w:kern w:val="2"/>
          <w:sz w:val="24"/>
          <w:szCs w:val="24"/>
          <w:lang w:val="en-US" w:bidi="ar-SA" w:eastAsia="zh-CN"/>
        </w:rPr>
        <w:t>三、付款方式</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leftChars="0" w:firstLine="480" w:firstLineChars="200"/>
        <w:jc w:val="left"/>
        <w:textAlignment w:val="auto"/>
        <w:outlineLvl w:val="9"/>
        <w:rPr>
          <w:rFonts w:ascii="仿宋" w:cs="仿宋" w:eastAsia="仿宋" w:hAnsi="仿宋" w:hint="eastAsia"/>
          <w:b w:val="false"/>
          <w:bCs w:val="false"/>
          <w:kern w:val="2"/>
          <w:sz w:val="24"/>
          <w:szCs w:val="24"/>
          <w:lang w:val="en-US" w:bidi="ar-SA" w:eastAsia="zh-CN"/>
        </w:rPr>
      </w:pPr>
      <w:r>
        <w:rPr>
          <w:rFonts w:ascii="仿宋" w:cs="仿宋" w:eastAsia="仿宋" w:hAnsi="仿宋" w:hint="eastAsia"/>
          <w:b w:val="false"/>
          <w:bCs w:val="false"/>
          <w:kern w:val="2"/>
          <w:sz w:val="24"/>
          <w:szCs w:val="24"/>
          <w:lang w:val="en-US" w:bidi="ar-SA" w:eastAsia="zh-CN"/>
        </w:rPr>
        <w:t>1.交货要求：所有货物由供应商送到采购人指定地点安装、调试、摆放到位。</w:t>
      </w:r>
    </w:p>
    <w:p>
      <w:pPr>
        <w:pStyle w:val="style4097"/>
        <w:keepNext w:val="false"/>
        <w:keepLines w:val="false"/>
        <w:pageBreakBefore w:val="false"/>
        <w:kinsoku/>
        <w:wordWrap/>
        <w:overflowPunct/>
        <w:topLinePunct w:val="false"/>
        <w:autoSpaceDE/>
        <w:autoSpaceDN/>
        <w:bidi w:val="false"/>
        <w:adjustRightInd/>
        <w:snapToGrid/>
        <w:spacing w:lineRule="exact" w:line="400"/>
        <w:ind w:leftChars="0" w:firstLine="480" w:firstLineChars="200"/>
        <w:jc w:val="left"/>
        <w:textAlignment w:val="auto"/>
        <w:outlineLvl w:val="9"/>
        <w:rPr>
          <w:rFonts w:ascii="仿宋" w:cs="仿宋" w:eastAsia="仿宋" w:hAnsi="仿宋" w:hint="eastAsia"/>
          <w:b w:val="false"/>
          <w:bCs w:val="false"/>
          <w:kern w:val="2"/>
          <w:sz w:val="24"/>
          <w:szCs w:val="24"/>
          <w:lang w:val="en-US" w:bidi="ar-SA" w:eastAsia="zh-CN"/>
        </w:rPr>
      </w:pPr>
      <w:r>
        <w:rPr>
          <w:rFonts w:ascii="仿宋" w:cs="仿宋" w:eastAsia="仿宋" w:hAnsi="仿宋" w:hint="eastAsia"/>
          <w:b w:val="false"/>
          <w:bCs w:val="false"/>
          <w:kern w:val="2"/>
          <w:sz w:val="24"/>
          <w:szCs w:val="24"/>
          <w:highlight w:val="none"/>
          <w:lang w:val="en-US" w:bidi="ar-SA" w:eastAsia="zh-CN"/>
        </w:rPr>
        <w:t>2.交货时间：</w:t>
      </w:r>
      <w:r>
        <w:rPr>
          <w:rFonts w:ascii="仿宋" w:cs="仿宋" w:eastAsia="仿宋" w:hAnsi="仿宋" w:hint="eastAsia"/>
          <w:b w:val="false"/>
          <w:bCs w:val="false"/>
          <w:kern w:val="2"/>
          <w:sz w:val="24"/>
          <w:szCs w:val="24"/>
          <w:lang w:val="en-US" w:bidi="ar-SA" w:eastAsia="zh-CN"/>
        </w:rPr>
        <w:t>合同签订后5个工作日内完成交货</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leftChars="0" w:firstLine="480" w:firstLineChars="200"/>
        <w:jc w:val="left"/>
        <w:textAlignment w:val="auto"/>
        <w:outlineLvl w:val="9"/>
        <w:rPr>
          <w:rFonts w:ascii="仿宋" w:cs="仿宋" w:eastAsia="仿宋" w:hAnsi="仿宋" w:hint="eastAsia"/>
          <w:b w:val="false"/>
          <w:bCs w:val="false"/>
          <w:kern w:val="2"/>
          <w:sz w:val="24"/>
          <w:szCs w:val="24"/>
          <w:lang w:val="en-US" w:bidi="ar-SA" w:eastAsia="zh-CN"/>
        </w:rPr>
      </w:pPr>
      <w:r>
        <w:rPr>
          <w:rFonts w:ascii="仿宋" w:cs="仿宋" w:eastAsia="仿宋" w:hAnsi="仿宋" w:hint="eastAsia"/>
          <w:b w:val="false"/>
          <w:bCs w:val="false"/>
          <w:kern w:val="2"/>
          <w:sz w:val="24"/>
          <w:szCs w:val="24"/>
          <w:lang w:val="en-US" w:bidi="ar-SA" w:eastAsia="zh-CN"/>
        </w:rPr>
        <w:t xml:space="preserve">3.付款安排： </w:t>
      </w:r>
    </w:p>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00"/>
        <w:ind w:leftChars="0" w:firstLine="480" w:firstLineChars="200"/>
        <w:jc w:val="left"/>
        <w:textAlignment w:val="auto"/>
        <w:outlineLvl w:val="9"/>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eastAsia="zh-CN"/>
        </w:rPr>
        <w:t>合同生效之日后</w:t>
      </w:r>
      <w:r>
        <w:rPr>
          <w:rFonts w:ascii="仿宋" w:cs="仿宋" w:eastAsia="仿宋" w:hAnsi="仿宋" w:hint="eastAsia"/>
          <w:color w:val="auto"/>
          <w:sz w:val="24"/>
          <w:szCs w:val="24"/>
          <w:highlight w:val="none"/>
          <w:lang w:val="en-US" w:eastAsia="zh-CN"/>
        </w:rPr>
        <w:t>,成交供应商根据采购人的要求及设备的实际情况，进行清单上的货物供应及安装调试，在设备安装调试正常使用且进行验收后，成交供应商</w:t>
      </w:r>
      <w:r>
        <w:rPr>
          <w:rFonts w:ascii="仿宋" w:cs="仿宋" w:eastAsia="仿宋" w:hAnsi="仿宋" w:hint="eastAsia"/>
          <w:color w:val="auto"/>
          <w:sz w:val="24"/>
          <w:szCs w:val="24"/>
          <w:highlight w:val="none"/>
          <w:lang w:val="zh-CN" w:eastAsia="zh-CN"/>
        </w:rPr>
        <w:t>开具的等额有效合格发票及收齐所有验收记录、</w:t>
      </w:r>
      <w:r>
        <w:rPr>
          <w:rFonts w:ascii="仿宋" w:cs="仿宋" w:eastAsia="仿宋" w:hAnsi="仿宋" w:hint="eastAsia"/>
          <w:color w:val="auto"/>
          <w:sz w:val="24"/>
          <w:szCs w:val="24"/>
          <w:highlight w:val="none"/>
          <w:lang w:val="en-US" w:eastAsia="zh-CN"/>
        </w:rPr>
        <w:t>供货清单</w:t>
      </w:r>
      <w:r>
        <w:rPr>
          <w:rFonts w:ascii="仿宋" w:cs="仿宋" w:eastAsia="仿宋" w:hAnsi="仿宋" w:hint="eastAsia"/>
          <w:color w:val="auto"/>
          <w:sz w:val="24"/>
          <w:szCs w:val="24"/>
          <w:highlight w:val="none"/>
          <w:lang w:val="zh-CN" w:eastAsia="zh-CN"/>
        </w:rPr>
        <w:t>后，</w:t>
      </w:r>
      <w:r>
        <w:rPr>
          <w:rFonts w:ascii="仿宋" w:cs="仿宋" w:eastAsia="仿宋" w:hAnsi="仿宋" w:hint="eastAsia"/>
          <w:color w:val="auto"/>
          <w:sz w:val="24"/>
          <w:szCs w:val="24"/>
          <w:highlight w:val="none"/>
          <w:lang w:val="en-US" w:eastAsia="zh-CN"/>
        </w:rPr>
        <w:t>满足支付条件（含院内审核流程）后应在15个工作日内向成交供应商以银行汇款转账形式支付费用</w:t>
      </w:r>
    </w:p>
    <w:p>
      <w:pPr>
        <w:pStyle w:val="style66"/>
        <w:keepNext w:val="false"/>
        <w:keepLines w:val="false"/>
        <w:pageBreakBefore w:val="false"/>
        <w:numPr>
          <w:ilvl w:val="0"/>
          <w:numId w:val="0"/>
        </w:numPr>
        <w:kinsoku/>
        <w:wordWrap/>
        <w:overflowPunct/>
        <w:topLinePunct w:val="false"/>
        <w:autoSpaceDE/>
        <w:autoSpaceDN/>
        <w:bidi w:val="false"/>
        <w:adjustRightInd/>
        <w:snapToGrid/>
        <w:spacing w:lineRule="exact" w:line="400"/>
        <w:ind w:leftChars="0" w:firstLine="482" w:firstLineChars="200"/>
        <w:jc w:val="left"/>
        <w:textAlignment w:val="auto"/>
        <w:outlineLvl w:val="9"/>
        <w:rPr>
          <w:rFonts w:ascii="仿宋" w:cs="仿宋" w:eastAsia="仿宋" w:hAnsi="仿宋" w:hint="eastAsia"/>
          <w:b/>
          <w:bCs/>
          <w:color w:val="auto"/>
          <w:sz w:val="24"/>
          <w:szCs w:val="24"/>
          <w:highlight w:val="none"/>
          <w:lang w:val="en-US" w:eastAsia="zh-CN"/>
        </w:rPr>
      </w:pPr>
      <w:r>
        <w:rPr>
          <w:rFonts w:ascii="仿宋" w:cs="仿宋" w:eastAsia="仿宋" w:hAnsi="仿宋" w:hint="eastAsia"/>
          <w:b/>
          <w:bCs/>
          <w:color w:val="auto"/>
          <w:sz w:val="24"/>
          <w:szCs w:val="24"/>
          <w:highlight w:val="none"/>
          <w:lang w:val="en-US" w:eastAsia="zh-CN"/>
        </w:rPr>
        <w:t>四、违约责任</w:t>
      </w:r>
    </w:p>
    <w:p>
      <w:pPr>
        <w:pStyle w:val="style0"/>
        <w:keepNext w:val="false"/>
        <w:keepLines w:val="false"/>
        <w:pageBreakBefore w:val="false"/>
        <w:kinsoku/>
        <w:wordWrap/>
        <w:overflowPunct/>
        <w:topLinePunct w:val="false"/>
        <w:autoSpaceDE/>
        <w:autoSpaceDN/>
        <w:bidi w:val="false"/>
        <w:adjustRightInd/>
        <w:snapToGrid/>
        <w:spacing w:lineRule="exact" w:line="400"/>
        <w:ind w:leftChars="0" w:firstLine="480" w:firstLineChars="200"/>
        <w:jc w:val="left"/>
        <w:textAlignment w:val="auto"/>
        <w:outlineLvl w:val="9"/>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en-US" w:eastAsia="zh-CN"/>
        </w:rPr>
        <w:t>1.成交供应商</w:t>
      </w:r>
      <w:r>
        <w:rPr>
          <w:rFonts w:ascii="仿宋" w:cs="仿宋" w:eastAsia="仿宋" w:hAnsi="仿宋" w:hint="eastAsia"/>
          <w:color w:val="auto"/>
          <w:sz w:val="24"/>
          <w:szCs w:val="24"/>
          <w:highlight w:val="none"/>
          <w:lang w:val="zh-CN"/>
        </w:rPr>
        <w:t>未按维护保养范围、内容要求完成维护保养</w:t>
      </w:r>
      <w:r>
        <w:rPr>
          <w:rFonts w:ascii="仿宋" w:cs="仿宋" w:eastAsia="仿宋" w:hAnsi="仿宋" w:hint="eastAsia"/>
          <w:color w:val="auto"/>
          <w:sz w:val="24"/>
          <w:szCs w:val="24"/>
          <w:highlight w:val="none"/>
          <w:lang w:val="zh-CN" w:eastAsia="zh-CN"/>
        </w:rPr>
        <w:t>、</w:t>
      </w:r>
      <w:r>
        <w:rPr>
          <w:rFonts w:ascii="仿宋" w:cs="仿宋" w:eastAsia="仿宋" w:hAnsi="仿宋" w:hint="eastAsia"/>
          <w:color w:val="auto"/>
          <w:sz w:val="24"/>
          <w:szCs w:val="24"/>
          <w:highlight w:val="none"/>
          <w:lang w:val="en-US" w:eastAsia="zh-CN"/>
        </w:rPr>
        <w:t>配件更换</w:t>
      </w:r>
      <w:r>
        <w:rPr>
          <w:rFonts w:ascii="仿宋" w:cs="仿宋" w:eastAsia="仿宋" w:hAnsi="仿宋" w:hint="eastAsia"/>
          <w:color w:val="auto"/>
          <w:sz w:val="24"/>
          <w:szCs w:val="24"/>
          <w:highlight w:val="none"/>
          <w:lang w:val="zh-CN"/>
        </w:rPr>
        <w:t>工作而造成主</w:t>
      </w:r>
      <w:r>
        <w:rPr>
          <w:rFonts w:ascii="仿宋" w:cs="仿宋" w:eastAsia="仿宋" w:hAnsi="仿宋" w:hint="eastAsia"/>
          <w:color w:val="auto"/>
          <w:sz w:val="24"/>
          <w:szCs w:val="24"/>
          <w:highlight w:val="none"/>
          <w:lang w:val="en-US" w:eastAsia="zh-CN"/>
        </w:rPr>
        <w:t>要设备</w:t>
      </w:r>
      <w:r>
        <w:rPr>
          <w:rFonts w:ascii="仿宋" w:cs="仿宋" w:eastAsia="仿宋" w:hAnsi="仿宋" w:hint="eastAsia"/>
          <w:color w:val="auto"/>
          <w:sz w:val="24"/>
          <w:szCs w:val="24"/>
          <w:highlight w:val="none"/>
          <w:lang w:val="zh-CN"/>
        </w:rPr>
        <w:t>故障</w:t>
      </w:r>
      <w:r>
        <w:rPr>
          <w:rFonts w:ascii="仿宋" w:cs="仿宋" w:eastAsia="仿宋" w:hAnsi="仿宋" w:hint="eastAsia"/>
          <w:color w:val="auto"/>
          <w:sz w:val="24"/>
          <w:szCs w:val="24"/>
          <w:highlight w:val="none"/>
          <w:lang w:val="zh-CN" w:eastAsia="zh-CN"/>
        </w:rPr>
        <w:t>，</w:t>
      </w:r>
      <w:r>
        <w:rPr>
          <w:rFonts w:ascii="仿宋" w:cs="仿宋" w:eastAsia="仿宋" w:hAnsi="仿宋" w:hint="eastAsia"/>
          <w:color w:val="auto"/>
          <w:sz w:val="24"/>
          <w:szCs w:val="24"/>
          <w:highlight w:val="none"/>
          <w:lang w:val="zh-CN"/>
        </w:rPr>
        <w:t>影响医疗工作的扣减</w:t>
      </w:r>
      <w:r>
        <w:rPr>
          <w:rFonts w:ascii="仿宋" w:cs="仿宋" w:eastAsia="仿宋" w:hAnsi="仿宋" w:hint="eastAsia"/>
          <w:color w:val="auto"/>
          <w:sz w:val="24"/>
          <w:szCs w:val="24"/>
          <w:highlight w:val="none"/>
          <w:lang w:val="en-US" w:eastAsia="zh-CN"/>
        </w:rPr>
        <w:t>合同总金额5%/次</w:t>
      </w:r>
      <w:r>
        <w:rPr>
          <w:rFonts w:ascii="仿宋" w:cs="仿宋" w:eastAsia="仿宋" w:hAnsi="仿宋" w:hint="eastAsia"/>
          <w:color w:val="auto"/>
          <w:sz w:val="24"/>
          <w:szCs w:val="24"/>
          <w:highlight w:val="none"/>
          <w:lang w:val="zh-CN"/>
        </w:rPr>
        <w:t>，并对由此造成的后果负全责，导致医疗事故的追究</w:t>
      </w:r>
      <w:r>
        <w:rPr>
          <w:rFonts w:ascii="仿宋" w:cs="仿宋" w:eastAsia="仿宋" w:hAnsi="仿宋" w:hint="eastAsia"/>
          <w:color w:val="auto"/>
          <w:sz w:val="24"/>
          <w:szCs w:val="24"/>
          <w:highlight w:val="none"/>
          <w:lang w:val="en-US" w:eastAsia="zh-CN"/>
        </w:rPr>
        <w:t>成交供应商</w:t>
      </w:r>
      <w:r>
        <w:rPr>
          <w:rFonts w:ascii="仿宋" w:cs="仿宋" w:eastAsia="仿宋" w:hAnsi="仿宋" w:hint="eastAsia"/>
          <w:color w:val="auto"/>
          <w:sz w:val="24"/>
          <w:szCs w:val="24"/>
          <w:highlight w:val="none"/>
          <w:lang w:val="zh-CN"/>
        </w:rPr>
        <w:t>有关法律责任并赔偿损失；</w:t>
      </w:r>
    </w:p>
    <w:p>
      <w:pPr>
        <w:pStyle w:val="style0"/>
        <w:keepNext w:val="false"/>
        <w:keepLines w:val="false"/>
        <w:pageBreakBefore w:val="false"/>
        <w:kinsoku/>
        <w:wordWrap/>
        <w:overflowPunct/>
        <w:topLinePunct w:val="false"/>
        <w:autoSpaceDE/>
        <w:autoSpaceDN/>
        <w:bidi w:val="false"/>
        <w:adjustRightInd/>
        <w:snapToGrid/>
        <w:spacing w:lineRule="exact" w:line="400"/>
        <w:ind w:leftChars="0" w:firstLine="480" w:firstLineChars="200"/>
        <w:jc w:val="left"/>
        <w:textAlignment w:val="auto"/>
        <w:outlineLvl w:val="9"/>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en-US" w:eastAsia="zh-CN"/>
        </w:rPr>
        <w:t>2.</w:t>
      </w:r>
      <w:r>
        <w:rPr>
          <w:rFonts w:ascii="仿宋" w:cs="仿宋" w:eastAsia="仿宋" w:hAnsi="仿宋" w:hint="eastAsia"/>
          <w:color w:val="auto"/>
          <w:sz w:val="24"/>
          <w:szCs w:val="24"/>
          <w:highlight w:val="none"/>
          <w:lang w:val="zh-CN"/>
        </w:rPr>
        <w:t>因</w:t>
      </w:r>
      <w:r>
        <w:rPr>
          <w:rFonts w:ascii="仿宋" w:cs="仿宋" w:eastAsia="仿宋" w:hAnsi="仿宋" w:hint="eastAsia"/>
          <w:color w:val="auto"/>
          <w:sz w:val="24"/>
          <w:szCs w:val="24"/>
          <w:highlight w:val="none"/>
          <w:lang w:val="en-US" w:eastAsia="zh-CN"/>
        </w:rPr>
        <w:t>成交供应商</w:t>
      </w:r>
      <w:r>
        <w:rPr>
          <w:rFonts w:ascii="仿宋" w:cs="仿宋" w:eastAsia="仿宋" w:hAnsi="仿宋" w:hint="eastAsia"/>
          <w:color w:val="auto"/>
          <w:sz w:val="24"/>
          <w:szCs w:val="24"/>
          <w:highlight w:val="none"/>
          <w:lang w:val="zh-CN"/>
        </w:rPr>
        <w:t>责任造成终端设备故障影响病人使用的扣减</w:t>
      </w:r>
      <w:r>
        <w:rPr>
          <w:rFonts w:ascii="仿宋" w:cs="仿宋" w:eastAsia="仿宋" w:hAnsi="仿宋" w:hint="eastAsia"/>
          <w:color w:val="auto"/>
          <w:sz w:val="24"/>
          <w:szCs w:val="24"/>
          <w:highlight w:val="none"/>
          <w:lang w:val="en-US" w:eastAsia="zh-CN"/>
        </w:rPr>
        <w:t>合同总金额1%/次</w:t>
      </w:r>
      <w:r>
        <w:rPr>
          <w:rFonts w:ascii="仿宋" w:cs="仿宋" w:eastAsia="仿宋" w:hAnsi="仿宋" w:hint="eastAsia"/>
          <w:color w:val="auto"/>
          <w:sz w:val="24"/>
          <w:szCs w:val="24"/>
          <w:highlight w:val="none"/>
          <w:lang w:val="zh-CN"/>
        </w:rPr>
        <w:t>；导致医疗事故的追究</w:t>
      </w:r>
      <w:r>
        <w:rPr>
          <w:rFonts w:ascii="仿宋" w:cs="仿宋" w:eastAsia="仿宋" w:hAnsi="仿宋" w:hint="eastAsia"/>
          <w:color w:val="auto"/>
          <w:sz w:val="24"/>
          <w:szCs w:val="24"/>
          <w:highlight w:val="none"/>
          <w:lang w:val="en-US" w:eastAsia="zh-CN"/>
        </w:rPr>
        <w:t>成交供应商</w:t>
      </w:r>
      <w:r>
        <w:rPr>
          <w:rFonts w:ascii="仿宋" w:cs="仿宋" w:eastAsia="仿宋" w:hAnsi="仿宋" w:hint="eastAsia"/>
          <w:color w:val="auto"/>
          <w:sz w:val="24"/>
          <w:szCs w:val="24"/>
          <w:highlight w:val="none"/>
          <w:lang w:val="zh-CN"/>
        </w:rPr>
        <w:t>有关法律责任并赔偿损失；</w:t>
      </w:r>
    </w:p>
    <w:p>
      <w:pPr>
        <w:pStyle w:val="style0"/>
        <w:keepNext w:val="false"/>
        <w:keepLines w:val="false"/>
        <w:pageBreakBefore w:val="false"/>
        <w:kinsoku/>
        <w:wordWrap/>
        <w:overflowPunct/>
        <w:topLinePunct w:val="false"/>
        <w:autoSpaceDE/>
        <w:autoSpaceDN/>
        <w:bidi w:val="false"/>
        <w:adjustRightInd/>
        <w:snapToGrid/>
        <w:spacing w:lineRule="exact" w:line="400"/>
        <w:ind w:leftChars="0" w:firstLine="480" w:firstLineChars="200"/>
        <w:jc w:val="left"/>
        <w:textAlignment w:val="auto"/>
        <w:outlineLvl w:val="9"/>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en-US" w:eastAsia="zh-CN"/>
        </w:rPr>
        <w:t>3.</w:t>
      </w:r>
      <w:r>
        <w:rPr>
          <w:rFonts w:ascii="仿宋" w:cs="仿宋" w:eastAsia="仿宋" w:hAnsi="仿宋" w:hint="eastAsia"/>
          <w:color w:val="auto"/>
          <w:sz w:val="24"/>
          <w:szCs w:val="24"/>
          <w:highlight w:val="none"/>
          <w:lang w:val="zh-CN"/>
        </w:rPr>
        <w:t>接到故障维护电话</w:t>
      </w:r>
      <w:r>
        <w:rPr>
          <w:rFonts w:ascii="仿宋" w:cs="仿宋" w:eastAsia="仿宋" w:hAnsi="仿宋" w:hint="eastAsia"/>
          <w:color w:val="auto"/>
          <w:sz w:val="24"/>
          <w:szCs w:val="24"/>
          <w:highlight w:val="none"/>
          <w:lang w:val="en-US" w:eastAsia="zh-CN"/>
        </w:rPr>
        <w:t>60</w:t>
      </w:r>
      <w:r>
        <w:rPr>
          <w:rFonts w:ascii="仿宋" w:cs="仿宋" w:eastAsia="仿宋" w:hAnsi="仿宋" w:hint="eastAsia"/>
          <w:color w:val="auto"/>
          <w:sz w:val="24"/>
          <w:szCs w:val="24"/>
          <w:highlight w:val="none"/>
          <w:lang w:val="zh-CN"/>
        </w:rPr>
        <w:t>分钟内不能到达现场的扣减</w:t>
      </w:r>
      <w:r>
        <w:rPr>
          <w:rFonts w:ascii="仿宋" w:cs="仿宋" w:eastAsia="仿宋" w:hAnsi="仿宋" w:hint="eastAsia"/>
          <w:color w:val="auto"/>
          <w:sz w:val="24"/>
          <w:szCs w:val="24"/>
          <w:highlight w:val="none"/>
          <w:lang w:val="en-US" w:eastAsia="zh-CN"/>
        </w:rPr>
        <w:t>合同总金额5%次</w:t>
      </w:r>
      <w:r>
        <w:rPr>
          <w:rFonts w:ascii="仿宋" w:cs="仿宋" w:eastAsia="仿宋" w:hAnsi="仿宋" w:hint="eastAsia"/>
          <w:color w:val="auto"/>
          <w:sz w:val="24"/>
          <w:szCs w:val="24"/>
          <w:highlight w:val="none"/>
          <w:lang w:val="zh-CN"/>
        </w:rPr>
        <w:t>；</w:t>
      </w:r>
    </w:p>
    <w:p>
      <w:pPr>
        <w:pStyle w:val="style0"/>
        <w:keepNext w:val="false"/>
        <w:keepLines w:val="false"/>
        <w:pageBreakBefore w:val="false"/>
        <w:kinsoku/>
        <w:wordWrap/>
        <w:overflowPunct/>
        <w:topLinePunct w:val="false"/>
        <w:autoSpaceDE/>
        <w:autoSpaceDN/>
        <w:bidi w:val="false"/>
        <w:adjustRightInd/>
        <w:snapToGrid/>
        <w:spacing w:lineRule="exact" w:line="400"/>
        <w:ind w:leftChars="0" w:firstLine="480" w:firstLineChars="200"/>
        <w:jc w:val="left"/>
        <w:textAlignment w:val="auto"/>
        <w:outlineLvl w:val="9"/>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en-US" w:eastAsia="zh-CN"/>
        </w:rPr>
        <w:t>4.成交供应商</w:t>
      </w:r>
      <w:r>
        <w:rPr>
          <w:rFonts w:ascii="仿宋" w:cs="仿宋" w:eastAsia="仿宋" w:hAnsi="仿宋" w:hint="eastAsia"/>
          <w:color w:val="auto"/>
          <w:sz w:val="24"/>
          <w:szCs w:val="24"/>
          <w:highlight w:val="none"/>
          <w:lang w:val="zh-CN"/>
        </w:rPr>
        <w:t>未按约定执行的，</w:t>
      </w:r>
      <w:r>
        <w:rPr>
          <w:rFonts w:ascii="仿宋" w:cs="仿宋" w:eastAsia="仿宋" w:hAnsi="仿宋" w:hint="eastAsia"/>
          <w:color w:val="auto"/>
          <w:sz w:val="24"/>
          <w:szCs w:val="24"/>
          <w:highlight w:val="none"/>
          <w:lang w:val="en-US" w:eastAsia="zh-CN"/>
        </w:rPr>
        <w:t>采购人</w:t>
      </w:r>
      <w:r>
        <w:rPr>
          <w:rFonts w:ascii="仿宋" w:cs="仿宋" w:eastAsia="仿宋" w:hAnsi="仿宋" w:hint="eastAsia"/>
          <w:color w:val="auto"/>
          <w:sz w:val="24"/>
          <w:szCs w:val="24"/>
          <w:highlight w:val="none"/>
          <w:lang w:val="zh-CN"/>
        </w:rPr>
        <w:t>有权单方面终止约定，</w:t>
      </w:r>
      <w:r>
        <w:rPr>
          <w:rFonts w:ascii="仿宋" w:cs="仿宋" w:eastAsia="仿宋" w:hAnsi="仿宋" w:hint="eastAsia"/>
          <w:color w:val="auto"/>
          <w:sz w:val="24"/>
          <w:szCs w:val="24"/>
          <w:highlight w:val="none"/>
          <w:lang w:val="en-US" w:eastAsia="zh-CN"/>
        </w:rPr>
        <w:t>成交供应商</w:t>
      </w:r>
      <w:r>
        <w:rPr>
          <w:rFonts w:ascii="仿宋" w:cs="仿宋" w:eastAsia="仿宋" w:hAnsi="仿宋" w:hint="eastAsia"/>
          <w:color w:val="auto"/>
          <w:sz w:val="24"/>
          <w:szCs w:val="24"/>
          <w:highlight w:val="none"/>
          <w:lang w:val="zh-CN"/>
        </w:rPr>
        <w:t>同意</w:t>
      </w:r>
      <w:r>
        <w:rPr>
          <w:rFonts w:ascii="仿宋" w:cs="仿宋" w:eastAsia="仿宋" w:hAnsi="仿宋" w:hint="eastAsia"/>
          <w:color w:val="auto"/>
          <w:sz w:val="24"/>
          <w:szCs w:val="24"/>
          <w:highlight w:val="none"/>
          <w:lang w:val="en-US" w:eastAsia="zh-CN"/>
        </w:rPr>
        <w:t>采购人</w:t>
      </w:r>
      <w:r>
        <w:rPr>
          <w:rFonts w:ascii="仿宋" w:cs="仿宋" w:eastAsia="仿宋" w:hAnsi="仿宋" w:hint="eastAsia"/>
          <w:color w:val="auto"/>
          <w:sz w:val="24"/>
          <w:szCs w:val="24"/>
          <w:highlight w:val="none"/>
          <w:lang w:val="zh-CN"/>
        </w:rPr>
        <w:t>将其损失金额从</w:t>
      </w:r>
      <w:r>
        <w:rPr>
          <w:rFonts w:ascii="仿宋" w:cs="仿宋" w:eastAsia="仿宋" w:hAnsi="仿宋" w:hint="eastAsia"/>
          <w:color w:val="auto"/>
          <w:sz w:val="24"/>
          <w:szCs w:val="24"/>
          <w:highlight w:val="none"/>
          <w:lang w:val="en-US" w:eastAsia="zh-CN"/>
        </w:rPr>
        <w:t>合同总金额</w:t>
      </w:r>
      <w:r>
        <w:rPr>
          <w:rFonts w:ascii="仿宋" w:cs="仿宋" w:eastAsia="仿宋" w:hAnsi="仿宋" w:hint="eastAsia"/>
          <w:color w:val="auto"/>
          <w:sz w:val="24"/>
          <w:szCs w:val="24"/>
          <w:highlight w:val="none"/>
          <w:lang w:val="zh-CN"/>
        </w:rPr>
        <w:t>中予以抵扣。如果维保款项不足以抵扣赔偿额，</w:t>
      </w:r>
      <w:r>
        <w:rPr>
          <w:rFonts w:ascii="仿宋" w:cs="仿宋" w:eastAsia="仿宋" w:hAnsi="仿宋" w:hint="eastAsia"/>
          <w:color w:val="auto"/>
          <w:sz w:val="24"/>
          <w:szCs w:val="24"/>
          <w:highlight w:val="none"/>
          <w:lang w:val="en-US" w:eastAsia="zh-CN"/>
        </w:rPr>
        <w:t>采购人</w:t>
      </w:r>
      <w:r>
        <w:rPr>
          <w:rFonts w:ascii="仿宋" w:cs="仿宋" w:eastAsia="仿宋" w:hAnsi="仿宋" w:hint="eastAsia"/>
          <w:color w:val="auto"/>
          <w:sz w:val="24"/>
          <w:szCs w:val="24"/>
          <w:highlight w:val="none"/>
          <w:lang w:val="zh-CN"/>
        </w:rPr>
        <w:t>有权就未能抵扣部分向</w:t>
      </w:r>
      <w:r>
        <w:rPr>
          <w:rFonts w:ascii="仿宋" w:cs="仿宋" w:eastAsia="仿宋" w:hAnsi="仿宋" w:hint="eastAsia"/>
          <w:color w:val="auto"/>
          <w:sz w:val="24"/>
          <w:szCs w:val="24"/>
          <w:highlight w:val="none"/>
          <w:lang w:val="en-US" w:eastAsia="zh-CN"/>
        </w:rPr>
        <w:t>成交供应商</w:t>
      </w:r>
      <w:r>
        <w:rPr>
          <w:rFonts w:ascii="仿宋" w:cs="仿宋" w:eastAsia="仿宋" w:hAnsi="仿宋" w:hint="eastAsia"/>
          <w:color w:val="auto"/>
          <w:sz w:val="24"/>
          <w:szCs w:val="24"/>
          <w:highlight w:val="none"/>
          <w:lang w:val="zh-CN"/>
        </w:rPr>
        <w:t>要求赔偿。</w:t>
      </w:r>
    </w:p>
    <w:p>
      <w:pPr>
        <w:pStyle w:val="style0"/>
        <w:keepNext w:val="false"/>
        <w:keepLines w:val="false"/>
        <w:pageBreakBefore w:val="false"/>
        <w:kinsoku/>
        <w:wordWrap/>
        <w:overflowPunct/>
        <w:topLinePunct w:val="false"/>
        <w:autoSpaceDE/>
        <w:autoSpaceDN/>
        <w:bidi w:val="false"/>
        <w:adjustRightInd/>
        <w:snapToGrid/>
        <w:spacing w:lineRule="exact" w:line="400"/>
        <w:ind w:leftChars="0" w:firstLine="480" w:firstLineChars="200"/>
        <w:jc w:val="left"/>
        <w:textAlignment w:val="auto"/>
        <w:outlineLvl w:val="9"/>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en-US" w:eastAsia="zh-CN"/>
        </w:rPr>
        <w:t>5.</w:t>
      </w:r>
      <w:r>
        <w:rPr>
          <w:rFonts w:ascii="仿宋" w:cs="仿宋" w:eastAsia="仿宋" w:hAnsi="仿宋" w:hint="eastAsia"/>
          <w:color w:val="auto"/>
          <w:sz w:val="24"/>
          <w:szCs w:val="24"/>
          <w:highlight w:val="none"/>
          <w:lang w:val="zh-CN"/>
        </w:rPr>
        <w:t>若</w:t>
      </w:r>
      <w:r>
        <w:rPr>
          <w:rFonts w:ascii="仿宋" w:cs="仿宋" w:eastAsia="仿宋" w:hAnsi="仿宋" w:hint="eastAsia"/>
          <w:color w:val="auto"/>
          <w:sz w:val="24"/>
          <w:szCs w:val="24"/>
          <w:highlight w:val="none"/>
          <w:lang w:val="en-US" w:eastAsia="zh-CN"/>
        </w:rPr>
        <w:t>采购人</w:t>
      </w:r>
      <w:r>
        <w:rPr>
          <w:rFonts w:ascii="仿宋" w:cs="仿宋" w:eastAsia="仿宋" w:hAnsi="仿宋" w:hint="eastAsia"/>
          <w:color w:val="auto"/>
          <w:sz w:val="24"/>
          <w:szCs w:val="24"/>
          <w:highlight w:val="none"/>
          <w:lang w:val="zh-CN"/>
        </w:rPr>
        <w:t>未能按合同规定支付</w:t>
      </w:r>
      <w:r>
        <w:rPr>
          <w:rFonts w:ascii="仿宋" w:cs="仿宋" w:eastAsia="仿宋" w:hAnsi="仿宋" w:hint="eastAsia"/>
          <w:color w:val="auto"/>
          <w:sz w:val="24"/>
          <w:szCs w:val="24"/>
          <w:highlight w:val="none"/>
          <w:lang w:val="en-US" w:eastAsia="zh-CN"/>
        </w:rPr>
        <w:t>费用</w:t>
      </w:r>
      <w:r>
        <w:rPr>
          <w:rFonts w:ascii="仿宋" w:cs="仿宋" w:eastAsia="仿宋" w:hAnsi="仿宋" w:hint="eastAsia"/>
          <w:color w:val="auto"/>
          <w:sz w:val="24"/>
          <w:szCs w:val="24"/>
          <w:highlight w:val="none"/>
          <w:lang w:val="zh-CN"/>
        </w:rPr>
        <w:t>，在</w:t>
      </w:r>
      <w:r>
        <w:rPr>
          <w:rFonts w:ascii="仿宋" w:cs="仿宋" w:eastAsia="仿宋" w:hAnsi="仿宋" w:hint="eastAsia"/>
          <w:color w:val="auto"/>
          <w:sz w:val="24"/>
          <w:szCs w:val="24"/>
          <w:highlight w:val="none"/>
          <w:lang w:val="en-US" w:eastAsia="zh-CN"/>
        </w:rPr>
        <w:t>成交供应商</w:t>
      </w:r>
      <w:r>
        <w:rPr>
          <w:rFonts w:ascii="仿宋" w:cs="仿宋" w:eastAsia="仿宋" w:hAnsi="仿宋" w:hint="eastAsia"/>
          <w:color w:val="auto"/>
          <w:sz w:val="24"/>
          <w:szCs w:val="24"/>
          <w:highlight w:val="none"/>
          <w:lang w:val="zh-CN"/>
        </w:rPr>
        <w:t>发出书面通知给</w:t>
      </w:r>
      <w:r>
        <w:rPr>
          <w:rFonts w:ascii="仿宋" w:cs="仿宋" w:eastAsia="仿宋" w:hAnsi="仿宋" w:hint="eastAsia"/>
          <w:color w:val="auto"/>
          <w:sz w:val="24"/>
          <w:szCs w:val="24"/>
          <w:highlight w:val="none"/>
          <w:lang w:val="en-US" w:eastAsia="zh-CN"/>
        </w:rPr>
        <w:t>采购人</w:t>
      </w:r>
      <w:r>
        <w:rPr>
          <w:rFonts w:ascii="仿宋" w:cs="仿宋" w:eastAsia="仿宋" w:hAnsi="仿宋" w:hint="eastAsia"/>
          <w:color w:val="auto"/>
          <w:sz w:val="24"/>
          <w:szCs w:val="24"/>
          <w:highlight w:val="none"/>
          <w:lang w:val="zh-CN"/>
        </w:rPr>
        <w:t>之日起15天后，</w:t>
      </w:r>
      <w:r>
        <w:rPr>
          <w:rFonts w:ascii="仿宋" w:cs="仿宋" w:eastAsia="仿宋" w:hAnsi="仿宋" w:hint="eastAsia"/>
          <w:color w:val="auto"/>
          <w:sz w:val="24"/>
          <w:szCs w:val="24"/>
          <w:highlight w:val="none"/>
          <w:lang w:val="en-US" w:eastAsia="zh-CN"/>
        </w:rPr>
        <w:t>成交供应商</w:t>
      </w:r>
      <w:r>
        <w:rPr>
          <w:rFonts w:ascii="仿宋" w:cs="仿宋" w:eastAsia="仿宋" w:hAnsi="仿宋" w:hint="eastAsia"/>
          <w:color w:val="auto"/>
          <w:sz w:val="24"/>
          <w:szCs w:val="24"/>
          <w:highlight w:val="none"/>
          <w:lang w:val="zh-CN"/>
        </w:rPr>
        <w:t>可自行停止服务工作，直至</w:t>
      </w:r>
      <w:r>
        <w:rPr>
          <w:rFonts w:ascii="仿宋" w:cs="仿宋" w:eastAsia="仿宋" w:hAnsi="仿宋" w:hint="eastAsia"/>
          <w:color w:val="auto"/>
          <w:sz w:val="24"/>
          <w:szCs w:val="24"/>
          <w:highlight w:val="none"/>
          <w:lang w:val="en-US" w:eastAsia="zh-CN"/>
        </w:rPr>
        <w:t>采购人</w:t>
      </w:r>
      <w:r>
        <w:rPr>
          <w:rFonts w:ascii="仿宋" w:cs="仿宋" w:eastAsia="仿宋" w:hAnsi="仿宋" w:hint="eastAsia"/>
          <w:color w:val="auto"/>
          <w:sz w:val="24"/>
          <w:szCs w:val="24"/>
          <w:highlight w:val="none"/>
          <w:lang w:val="zh-CN"/>
        </w:rPr>
        <w:t>付款为止。由此引起的一切责任与</w:t>
      </w:r>
      <w:r>
        <w:rPr>
          <w:rFonts w:ascii="仿宋" w:cs="仿宋" w:eastAsia="仿宋" w:hAnsi="仿宋" w:hint="eastAsia"/>
          <w:color w:val="auto"/>
          <w:sz w:val="24"/>
          <w:szCs w:val="24"/>
          <w:highlight w:val="none"/>
          <w:lang w:val="en-US" w:eastAsia="zh-CN"/>
        </w:rPr>
        <w:t>成交供应商</w:t>
      </w:r>
      <w:r>
        <w:rPr>
          <w:rFonts w:ascii="仿宋" w:cs="仿宋" w:eastAsia="仿宋" w:hAnsi="仿宋" w:hint="eastAsia"/>
          <w:color w:val="auto"/>
          <w:sz w:val="24"/>
          <w:szCs w:val="24"/>
          <w:highlight w:val="none"/>
          <w:lang w:val="zh-CN"/>
        </w:rPr>
        <w:t>无关，同时</w:t>
      </w:r>
      <w:r>
        <w:rPr>
          <w:rFonts w:ascii="仿宋" w:cs="仿宋" w:eastAsia="仿宋" w:hAnsi="仿宋" w:hint="eastAsia"/>
          <w:color w:val="auto"/>
          <w:sz w:val="24"/>
          <w:szCs w:val="24"/>
          <w:highlight w:val="none"/>
          <w:lang w:val="en-US" w:eastAsia="zh-CN"/>
        </w:rPr>
        <w:t>采购人</w:t>
      </w:r>
      <w:r>
        <w:rPr>
          <w:rFonts w:ascii="仿宋" w:cs="仿宋" w:eastAsia="仿宋" w:hAnsi="仿宋" w:hint="eastAsia"/>
          <w:color w:val="auto"/>
          <w:sz w:val="24"/>
          <w:szCs w:val="24"/>
          <w:highlight w:val="none"/>
          <w:lang w:val="zh-CN"/>
        </w:rPr>
        <w:t>需向</w:t>
      </w:r>
      <w:r>
        <w:rPr>
          <w:rFonts w:ascii="仿宋" w:cs="仿宋" w:eastAsia="仿宋" w:hAnsi="仿宋" w:hint="eastAsia"/>
          <w:color w:val="auto"/>
          <w:sz w:val="24"/>
          <w:szCs w:val="24"/>
          <w:highlight w:val="none"/>
          <w:lang w:val="en-US" w:eastAsia="zh-CN"/>
        </w:rPr>
        <w:t>成交供应商</w:t>
      </w:r>
      <w:r>
        <w:rPr>
          <w:rFonts w:ascii="仿宋" w:cs="仿宋" w:eastAsia="仿宋" w:hAnsi="仿宋" w:hint="eastAsia"/>
          <w:color w:val="auto"/>
          <w:sz w:val="24"/>
          <w:szCs w:val="24"/>
          <w:highlight w:val="none"/>
          <w:lang w:val="zh-CN"/>
        </w:rPr>
        <w:t>支付合同金额的 5‰ 作为违约金，当违约金达到合同总价的15% 后，</w:t>
      </w:r>
      <w:r>
        <w:rPr>
          <w:rFonts w:ascii="仿宋" w:cs="仿宋" w:eastAsia="仿宋" w:hAnsi="仿宋" w:hint="eastAsia"/>
          <w:color w:val="auto"/>
          <w:sz w:val="24"/>
          <w:szCs w:val="24"/>
          <w:highlight w:val="none"/>
          <w:lang w:val="en-US" w:eastAsia="zh-CN"/>
        </w:rPr>
        <w:t>成交供应商</w:t>
      </w:r>
      <w:r>
        <w:rPr>
          <w:rFonts w:ascii="仿宋" w:cs="仿宋" w:eastAsia="仿宋" w:hAnsi="仿宋" w:hint="eastAsia"/>
          <w:color w:val="auto"/>
          <w:sz w:val="24"/>
          <w:szCs w:val="24"/>
          <w:highlight w:val="none"/>
          <w:lang w:val="zh-CN"/>
        </w:rPr>
        <w:t>有权终止合同。</w:t>
      </w:r>
    </w:p>
    <w:p>
      <w:pPr>
        <w:pStyle w:val="style0"/>
        <w:keepNext w:val="false"/>
        <w:keepLines w:val="false"/>
        <w:pageBreakBefore w:val="false"/>
        <w:kinsoku/>
        <w:wordWrap/>
        <w:overflowPunct/>
        <w:topLinePunct w:val="false"/>
        <w:autoSpaceDE/>
        <w:autoSpaceDN/>
        <w:bidi w:val="false"/>
        <w:adjustRightInd/>
        <w:snapToGrid/>
        <w:spacing w:lineRule="exact" w:line="400"/>
        <w:ind w:leftChars="0" w:firstLine="480" w:firstLineChars="200"/>
        <w:jc w:val="left"/>
        <w:textAlignment w:val="auto"/>
        <w:outlineLvl w:val="9"/>
        <w:rPr>
          <w:rFonts w:ascii="仿宋" w:cs="仿宋" w:eastAsia="仿宋" w:hAnsi="仿宋" w:hint="eastAsia"/>
          <w:color w:val="000000"/>
        </w:rPr>
      </w:pPr>
      <w:r>
        <w:rPr>
          <w:rFonts w:ascii="仿宋" w:cs="仿宋" w:eastAsia="仿宋" w:hAnsi="仿宋" w:hint="eastAsia"/>
          <w:color w:val="auto"/>
          <w:sz w:val="24"/>
          <w:szCs w:val="24"/>
          <w:highlight w:val="none"/>
          <w:lang w:val="en-US" w:eastAsia="zh-CN"/>
        </w:rPr>
        <w:t>6.</w:t>
      </w:r>
      <w:r>
        <w:rPr>
          <w:rFonts w:ascii="仿宋" w:cs="仿宋" w:eastAsia="仿宋" w:hAnsi="仿宋" w:hint="eastAsia"/>
          <w:color w:val="auto"/>
          <w:sz w:val="24"/>
          <w:szCs w:val="24"/>
          <w:highlight w:val="none"/>
          <w:lang w:val="zh-CN"/>
        </w:rPr>
        <w:t>因</w:t>
      </w:r>
      <w:r>
        <w:rPr>
          <w:rFonts w:ascii="仿宋" w:cs="仿宋" w:eastAsia="仿宋" w:hAnsi="仿宋" w:hint="eastAsia"/>
          <w:color w:val="auto"/>
          <w:sz w:val="24"/>
          <w:szCs w:val="24"/>
          <w:highlight w:val="none"/>
          <w:lang w:val="en-US" w:eastAsia="zh-CN"/>
        </w:rPr>
        <w:t>采购人</w:t>
      </w:r>
      <w:r>
        <w:rPr>
          <w:rFonts w:ascii="仿宋" w:cs="仿宋" w:eastAsia="仿宋" w:hAnsi="仿宋" w:hint="eastAsia"/>
          <w:color w:val="auto"/>
          <w:sz w:val="24"/>
          <w:szCs w:val="24"/>
          <w:highlight w:val="none"/>
          <w:lang w:val="zh-CN"/>
        </w:rPr>
        <w:t>操作不当造成设备故障而导致的一切后果由</w:t>
      </w:r>
      <w:r>
        <w:rPr>
          <w:rFonts w:ascii="仿宋" w:cs="仿宋" w:eastAsia="仿宋" w:hAnsi="仿宋" w:hint="eastAsia"/>
          <w:color w:val="auto"/>
          <w:sz w:val="24"/>
          <w:szCs w:val="24"/>
          <w:highlight w:val="none"/>
          <w:lang w:val="en-US" w:eastAsia="zh-CN"/>
        </w:rPr>
        <w:t>采购人</w:t>
      </w:r>
      <w:r>
        <w:rPr>
          <w:rFonts w:ascii="仿宋" w:cs="仿宋" w:eastAsia="仿宋" w:hAnsi="仿宋" w:hint="eastAsia"/>
          <w:color w:val="auto"/>
          <w:sz w:val="24"/>
          <w:szCs w:val="24"/>
          <w:highlight w:val="none"/>
          <w:lang w:val="zh-CN"/>
        </w:rPr>
        <w:t>承担</w:t>
      </w:r>
      <w:r>
        <w:rPr>
          <w:rFonts w:ascii="仿宋" w:cs="仿宋" w:eastAsia="仿宋" w:hAnsi="仿宋" w:hint="eastAsia"/>
          <w:color w:val="auto"/>
          <w:sz w:val="24"/>
          <w:szCs w:val="24"/>
          <w:highlight w:val="none"/>
          <w:lang w:val="zh-CN" w:eastAsia="zh-CN"/>
        </w:rPr>
        <w:t>，</w:t>
      </w:r>
      <w:r>
        <w:rPr>
          <w:rFonts w:ascii="仿宋" w:cs="仿宋" w:eastAsia="仿宋" w:hAnsi="仿宋" w:hint="eastAsia"/>
          <w:color w:val="auto"/>
          <w:sz w:val="24"/>
          <w:szCs w:val="24"/>
          <w:highlight w:val="none"/>
          <w:lang w:val="en-US" w:eastAsia="zh-CN"/>
        </w:rPr>
        <w:t>成交供应商按合同义务协助解决问题</w:t>
      </w:r>
      <w:r>
        <w:rPr>
          <w:rFonts w:ascii="仿宋" w:cs="仿宋" w:eastAsia="仿宋" w:hAnsi="仿宋" w:hint="eastAsia"/>
          <w:color w:val="auto"/>
          <w:sz w:val="24"/>
          <w:szCs w:val="24"/>
          <w:highlight w:val="none"/>
          <w:lang w:val="zh-CN"/>
        </w:rPr>
        <w:t>。</w:t>
      </w:r>
    </w:p>
    <w:p>
      <w:pPr>
        <w:pStyle w:val="style0"/>
        <w:keepNext w:val="false"/>
        <w:keepLines w:val="false"/>
        <w:pageBreakBefore w:val="false"/>
        <w:kinsoku/>
        <w:wordWrap/>
        <w:overflowPunct/>
        <w:topLinePunct w:val="false"/>
        <w:autoSpaceDE/>
        <w:autoSpaceDN/>
        <w:bidi w:val="false"/>
        <w:adjustRightInd/>
        <w:snapToGrid/>
        <w:spacing w:lineRule="exact" w:line="400"/>
        <w:ind w:firstLine="420" w:firstLineChars="200"/>
        <w:jc w:val="left"/>
        <w:textAlignment w:val="auto"/>
        <w:outlineLvl w:val="9"/>
        <w:rPr>
          <w:rFonts w:ascii="仿宋" w:cs="仿宋" w:eastAsia="仿宋" w:hAnsi="仿宋" w:hint="eastAsia"/>
          <w:color w:val="000000"/>
        </w:rPr>
      </w:pPr>
      <w:r>
        <w:rPr>
          <w:rFonts w:ascii="仿宋" w:cs="仿宋" w:eastAsia="仿宋" w:hAnsi="仿宋" w:hint="eastAsia"/>
          <w:color w:val="000000"/>
        </w:rPr>
        <w:br w:type="page"/>
      </w:r>
    </w:p>
    <w:p>
      <w:pPr>
        <w:pStyle w:val="style1"/>
        <w:spacing w:lineRule="auto" w:line="360"/>
        <w:jc w:val="both"/>
        <w:rPr>
          <w:rFonts w:ascii="仿宋" w:cs="仿宋" w:eastAsia="仿宋" w:hAnsi="仿宋" w:hint="eastAsia"/>
          <w:color w:val="000000"/>
        </w:rPr>
      </w:pPr>
    </w:p>
    <w:p>
      <w:pPr>
        <w:pStyle w:val="style1"/>
        <w:spacing w:lineRule="auto" w:line="360"/>
        <w:jc w:val="both"/>
        <w:rPr>
          <w:rFonts w:ascii="仿宋" w:cs="仿宋" w:eastAsia="仿宋" w:hAnsi="仿宋" w:hint="eastAsia"/>
          <w:color w:val="000000"/>
        </w:rPr>
      </w:pPr>
    </w:p>
    <w:p>
      <w:pPr>
        <w:pStyle w:val="style1"/>
        <w:spacing w:lineRule="auto" w:line="360"/>
        <w:jc w:val="both"/>
        <w:rPr>
          <w:rFonts w:ascii="仿宋" w:cs="仿宋" w:eastAsia="仿宋" w:hAnsi="仿宋" w:hint="eastAsia"/>
          <w:color w:val="000000"/>
        </w:rPr>
      </w:pPr>
    </w:p>
    <w:p>
      <w:pPr>
        <w:pStyle w:val="style1"/>
        <w:spacing w:lineRule="auto" w:line="360"/>
        <w:jc w:val="both"/>
        <w:rPr>
          <w:rFonts w:ascii="仿宋" w:cs="仿宋" w:eastAsia="仿宋" w:hAnsi="仿宋" w:hint="eastAsia"/>
          <w:color w:val="000000"/>
        </w:rPr>
      </w:pPr>
    </w:p>
    <w:p>
      <w:pPr>
        <w:pStyle w:val="style1"/>
        <w:spacing w:lineRule="auto" w:line="360"/>
        <w:jc w:val="both"/>
        <w:rPr>
          <w:rFonts w:ascii="仿宋" w:cs="仿宋" w:eastAsia="仿宋" w:hAnsi="仿宋" w:hint="eastAsia"/>
          <w:color w:val="000000"/>
        </w:rPr>
      </w:pPr>
    </w:p>
    <w:p>
      <w:pPr>
        <w:pStyle w:val="style1"/>
        <w:spacing w:lineRule="auto" w:line="360"/>
        <w:ind w:firstLine="2650" w:firstLineChars="600"/>
        <w:jc w:val="both"/>
        <w:rPr>
          <w:rFonts w:ascii="仿宋" w:cs="仿宋" w:eastAsia="仿宋" w:hAnsi="仿宋" w:hint="eastAsia"/>
          <w:color w:val="000000"/>
        </w:rPr>
      </w:pPr>
      <w:r>
        <w:rPr>
          <w:rFonts w:ascii="仿宋" w:cs="仿宋" w:eastAsia="仿宋" w:hAnsi="仿宋" w:hint="eastAsia"/>
          <w:color w:val="000000"/>
        </w:rPr>
        <w:t>第</w:t>
      </w:r>
      <w:r>
        <w:rPr>
          <w:rFonts w:ascii="仿宋" w:cs="仿宋" w:eastAsia="仿宋" w:hAnsi="仿宋" w:hint="eastAsia"/>
          <w:color w:val="000000"/>
          <w:lang w:val="en-US" w:eastAsia="zh-CN"/>
        </w:rPr>
        <w:t>三</w:t>
      </w:r>
      <w:r>
        <w:rPr>
          <w:rFonts w:ascii="仿宋" w:cs="仿宋" w:eastAsia="仿宋" w:hAnsi="仿宋" w:hint="eastAsia"/>
          <w:color w:val="000000"/>
        </w:rPr>
        <w:t>章  响应须知</w:t>
      </w:r>
      <w:bookmarkEnd w:id="12"/>
      <w:bookmarkEnd w:id="13"/>
      <w:bookmarkEnd w:id="14"/>
    </w:p>
    <w:p>
      <w:pPr>
        <w:pStyle w:val="style4097"/>
        <w:ind w:firstLine="400"/>
        <w:rPr>
          <w:color w:val="000000"/>
        </w:rPr>
      </w:pPr>
    </w:p>
    <w:p>
      <w:pPr>
        <w:pStyle w:val="style4097"/>
        <w:ind w:firstLine="400"/>
        <w:rPr>
          <w:color w:val="000000"/>
        </w:rPr>
      </w:pPr>
    </w:p>
    <w:p>
      <w:pPr>
        <w:pStyle w:val="style4097"/>
        <w:ind w:firstLine="400"/>
        <w:rPr>
          <w:color w:val="000000"/>
        </w:rPr>
      </w:pPr>
    </w:p>
    <w:p>
      <w:pPr>
        <w:pStyle w:val="style4097"/>
        <w:ind w:firstLine="400"/>
        <w:rPr>
          <w:color w:val="000000"/>
        </w:rPr>
      </w:pPr>
    </w:p>
    <w:p>
      <w:pPr>
        <w:pStyle w:val="style4097"/>
        <w:ind w:firstLine="400"/>
        <w:rPr>
          <w:color w:val="000000"/>
        </w:rPr>
      </w:pPr>
    </w:p>
    <w:p>
      <w:pPr>
        <w:pStyle w:val="style4097"/>
        <w:ind w:firstLine="400"/>
        <w:rPr>
          <w:color w:val="000000"/>
        </w:rPr>
      </w:pPr>
    </w:p>
    <w:p>
      <w:pPr>
        <w:pStyle w:val="style4097"/>
        <w:ind w:firstLine="400"/>
        <w:rPr>
          <w:color w:val="000000"/>
        </w:rPr>
      </w:pPr>
    </w:p>
    <w:p>
      <w:pPr>
        <w:pStyle w:val="style4097"/>
        <w:ind w:firstLine="400"/>
        <w:rPr>
          <w:color w:val="000000"/>
        </w:rPr>
      </w:pPr>
    </w:p>
    <w:p>
      <w:pPr>
        <w:pStyle w:val="style4097"/>
        <w:ind w:firstLine="400"/>
        <w:rPr>
          <w:color w:val="000000"/>
        </w:rPr>
      </w:pPr>
    </w:p>
    <w:p>
      <w:pPr>
        <w:pStyle w:val="style4097"/>
        <w:ind w:firstLine="400"/>
        <w:rPr>
          <w:color w:val="000000"/>
        </w:rPr>
      </w:pPr>
    </w:p>
    <w:p>
      <w:pPr>
        <w:pStyle w:val="style4097"/>
        <w:ind w:firstLine="400"/>
        <w:rPr>
          <w:color w:val="000000"/>
        </w:rPr>
      </w:pPr>
    </w:p>
    <w:p>
      <w:pPr>
        <w:pStyle w:val="style4097"/>
        <w:ind w:firstLine="400"/>
        <w:rPr>
          <w:color w:val="000000"/>
        </w:rPr>
      </w:pPr>
    </w:p>
    <w:p>
      <w:pPr>
        <w:pStyle w:val="style4097"/>
        <w:ind w:firstLine="400"/>
        <w:rPr>
          <w:color w:val="000000"/>
        </w:rPr>
      </w:pPr>
    </w:p>
    <w:p>
      <w:pPr>
        <w:pStyle w:val="style4097"/>
        <w:ind w:firstLine="400"/>
        <w:rPr>
          <w:color w:val="000000"/>
        </w:rPr>
      </w:pPr>
    </w:p>
    <w:p>
      <w:pPr>
        <w:pStyle w:val="style4097"/>
        <w:ind w:firstLine="400"/>
        <w:rPr>
          <w:color w:val="000000"/>
        </w:rPr>
      </w:pPr>
    </w:p>
    <w:p>
      <w:pPr>
        <w:pStyle w:val="style4097"/>
        <w:ind w:firstLine="400"/>
        <w:rPr>
          <w:color w:val="000000"/>
        </w:rPr>
      </w:pPr>
    </w:p>
    <w:p>
      <w:pPr>
        <w:pStyle w:val="style4097"/>
        <w:ind w:firstLine="0" w:firstLineChars="0"/>
        <w:rPr>
          <w:color w:val="000000"/>
        </w:rPr>
      </w:pPr>
    </w:p>
    <w:bookmarkStart w:id="16" w:name="_Toc385940880"/>
    <w:p>
      <w:pPr>
        <w:pStyle w:val="style0"/>
        <w:rPr>
          <w:rFonts w:ascii="宋体" w:cs="宋体" w:hAnsi="宋体"/>
          <w:b/>
          <w:bCs/>
          <w:color w:val="000000"/>
          <w:sz w:val="36"/>
          <w:szCs w:val="36"/>
        </w:rPr>
      </w:pPr>
      <w:r>
        <w:rPr>
          <w:rFonts w:ascii="宋体" w:cs="宋体" w:hAnsi="宋体" w:hint="eastAsia"/>
          <w:b/>
          <w:bCs/>
          <w:color w:val="000000"/>
          <w:sz w:val="36"/>
          <w:szCs w:val="36"/>
        </w:rPr>
        <w:br w:type="page"/>
      </w:r>
    </w:p>
    <w:bookmarkEnd w:id="16"/>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right="0" w:rightChars="0" w:firstLine="482" w:firstLineChars="200"/>
        <w:jc w:val="center"/>
        <w:textAlignment w:val="auto"/>
        <w:rPr>
          <w:rFonts w:ascii="仿宋" w:cs="仿宋" w:eastAsia="仿宋" w:hAnsi="仿宋" w:hint="eastAsia"/>
          <w:b/>
          <w:bCs/>
          <w:color w:val="000000"/>
          <w:sz w:val="24"/>
          <w:szCs w:val="24"/>
        </w:rPr>
      </w:pPr>
      <w:r>
        <w:rPr>
          <w:rFonts w:ascii="仿宋" w:cs="仿宋" w:eastAsia="仿宋" w:hAnsi="仿宋" w:hint="eastAsia"/>
          <w:b/>
          <w:bCs/>
          <w:color w:val="000000"/>
          <w:sz w:val="24"/>
          <w:szCs w:val="24"/>
        </w:rPr>
        <w:t>响应须知</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right="0" w:rightChars="0" w:firstLine="482" w:firstLineChars="200"/>
        <w:textAlignment w:val="auto"/>
        <w:rPr>
          <w:rFonts w:ascii="仿宋" w:cs="仿宋" w:eastAsia="仿宋" w:hAnsi="仿宋" w:hint="eastAsia"/>
          <w:b/>
          <w:bCs/>
          <w:color w:val="000000"/>
          <w:sz w:val="24"/>
          <w:szCs w:val="24"/>
          <w:highlight w:val="none"/>
          <w:lang w:val="en-US" w:eastAsia="zh-CN"/>
        </w:rPr>
      </w:pPr>
      <w:r>
        <w:rPr>
          <w:rFonts w:ascii="仿宋" w:cs="仿宋" w:eastAsia="仿宋" w:hAnsi="仿宋" w:hint="eastAsia"/>
          <w:b/>
          <w:bCs/>
          <w:color w:val="000000"/>
          <w:sz w:val="24"/>
          <w:szCs w:val="24"/>
          <w:highlight w:val="none"/>
          <w:lang w:val="en-US" w:eastAsia="zh-CN"/>
        </w:rPr>
        <w:t>一、响应文件格式</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right="0" w:righ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响应人</w:t>
      </w:r>
      <w:r>
        <w:rPr>
          <w:rFonts w:ascii="仿宋" w:cs="仿宋" w:eastAsia="仿宋" w:hAnsi="仿宋" w:hint="eastAsia"/>
          <w:color w:val="000000"/>
          <w:sz w:val="24"/>
          <w:szCs w:val="24"/>
          <w:highlight w:val="none"/>
        </w:rPr>
        <w:t>须按本</w:t>
      </w:r>
      <w:r>
        <w:rPr>
          <w:rFonts w:ascii="仿宋" w:cs="仿宋" w:eastAsia="仿宋" w:hAnsi="仿宋" w:hint="eastAsia"/>
          <w:color w:val="000000"/>
          <w:sz w:val="24"/>
          <w:szCs w:val="24"/>
          <w:highlight w:val="none"/>
          <w:lang w:val="en-US" w:eastAsia="zh-CN"/>
        </w:rPr>
        <w:t>比选文件</w:t>
      </w:r>
      <w:r>
        <w:rPr>
          <w:rFonts w:ascii="仿宋" w:cs="仿宋" w:eastAsia="仿宋" w:hAnsi="仿宋" w:hint="eastAsia"/>
          <w:color w:val="000000"/>
          <w:sz w:val="24"/>
          <w:szCs w:val="24"/>
          <w:highlight w:val="none"/>
        </w:rPr>
        <w:t>中提供的</w:t>
      </w:r>
      <w:r>
        <w:rPr>
          <w:rFonts w:ascii="仿宋" w:cs="仿宋" w:eastAsia="仿宋" w:hAnsi="仿宋" w:hint="eastAsia"/>
          <w:color w:val="000000"/>
          <w:sz w:val="24"/>
          <w:szCs w:val="24"/>
          <w:highlight w:val="none"/>
          <w:lang w:val="en-US" w:eastAsia="zh-CN"/>
        </w:rPr>
        <w:t>响应文件编制要求</w:t>
      </w:r>
      <w:r>
        <w:rPr>
          <w:rFonts w:ascii="仿宋" w:cs="仿宋" w:eastAsia="仿宋" w:hAnsi="仿宋" w:hint="eastAsia"/>
          <w:color w:val="000000"/>
          <w:sz w:val="24"/>
          <w:szCs w:val="24"/>
          <w:highlight w:val="none"/>
        </w:rPr>
        <w:t>（见</w:t>
      </w:r>
      <w:r>
        <w:rPr>
          <w:rFonts w:ascii="仿宋" w:cs="仿宋" w:eastAsia="仿宋" w:hAnsi="仿宋" w:hint="eastAsia"/>
          <w:color w:val="000000"/>
          <w:sz w:val="24"/>
          <w:szCs w:val="24"/>
          <w:highlight w:val="none"/>
          <w:lang w:val="en-US" w:eastAsia="zh-CN"/>
        </w:rPr>
        <w:t>第五章</w:t>
      </w:r>
      <w:r>
        <w:rPr>
          <w:rFonts w:ascii="仿宋" w:cs="仿宋" w:eastAsia="仿宋" w:hAnsi="仿宋" w:hint="eastAsia"/>
          <w:color w:val="000000"/>
          <w:sz w:val="24"/>
          <w:szCs w:val="24"/>
          <w:highlight w:val="none"/>
        </w:rPr>
        <w:t>）以A4版面统一编制（每份内页须按顺序加注页码），以及按有关要求提供相关的</w:t>
      </w:r>
      <w:r>
        <w:rPr>
          <w:rFonts w:ascii="仿宋" w:cs="仿宋" w:eastAsia="仿宋" w:hAnsi="仿宋" w:hint="eastAsia"/>
          <w:color w:val="000000"/>
          <w:sz w:val="24"/>
          <w:szCs w:val="24"/>
          <w:highlight w:val="none"/>
          <w:lang w:val="en-US" w:eastAsia="zh-CN"/>
        </w:rPr>
        <w:t>证明</w:t>
      </w:r>
      <w:r>
        <w:rPr>
          <w:rFonts w:ascii="仿宋" w:cs="仿宋" w:eastAsia="仿宋" w:hAnsi="仿宋" w:hint="eastAsia"/>
          <w:color w:val="000000"/>
          <w:sz w:val="24"/>
          <w:szCs w:val="24"/>
          <w:highlight w:val="none"/>
        </w:rPr>
        <w:t>资料等。</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right="0" w:rightChars="0" w:firstLine="482" w:firstLineChars="200"/>
        <w:jc w:val="left"/>
        <w:textAlignment w:val="auto"/>
        <w:outlineLvl w:val="1"/>
        <w:rPr>
          <w:rFonts w:ascii="仿宋" w:cs="仿宋" w:eastAsia="仿宋" w:hAnsi="仿宋" w:hint="eastAsia"/>
          <w:b/>
          <w:bCs/>
          <w:color w:val="000000"/>
          <w:sz w:val="24"/>
          <w:szCs w:val="24"/>
          <w:highlight w:val="none"/>
        </w:rPr>
      </w:pPr>
      <w:r>
        <w:rPr>
          <w:rFonts w:ascii="仿宋" w:cs="仿宋" w:eastAsia="仿宋" w:hAnsi="仿宋" w:hint="eastAsia"/>
          <w:b/>
          <w:bCs/>
          <w:color w:val="000000"/>
          <w:sz w:val="24"/>
          <w:szCs w:val="24"/>
          <w:highlight w:val="none"/>
          <w:lang w:val="en-US" w:eastAsia="zh-CN"/>
        </w:rPr>
        <w:t>二、响应</w:t>
      </w:r>
      <w:r>
        <w:rPr>
          <w:rFonts w:ascii="仿宋" w:cs="仿宋" w:eastAsia="仿宋" w:hAnsi="仿宋" w:hint="eastAsia"/>
          <w:b/>
          <w:bCs/>
          <w:color w:val="000000"/>
          <w:sz w:val="24"/>
          <w:szCs w:val="24"/>
          <w:highlight w:val="none"/>
        </w:rPr>
        <w:t>文件的递交</w:t>
      </w:r>
    </w:p>
    <w:p>
      <w:pPr>
        <w:pStyle w:val="style0"/>
        <w:keepNext w:val="false"/>
        <w:keepLines w:val="false"/>
        <w:pageBreakBefore w:val="false"/>
        <w:widowControl w:val="false"/>
        <w:numPr>
          <w:ilvl w:val="0"/>
          <w:numId w:val="0"/>
        </w:numPr>
        <w:tabs>
          <w:tab w:val="center" w:leader="none" w:pos="210"/>
          <w:tab w:val="center" w:leader="none" w:pos="420"/>
          <w:tab w:val="center" w:leader="none" w:pos="630"/>
        </w:tabs>
        <w:kinsoku/>
        <w:wordWrap/>
        <w:overflowPunct/>
        <w:topLinePunct w:val="false"/>
        <w:autoSpaceDE/>
        <w:autoSpaceDN/>
        <w:bidi w:val="false"/>
        <w:adjustRightInd w:val="false"/>
        <w:snapToGrid w:val="false"/>
        <w:spacing w:lineRule="exact" w:line="360"/>
        <w:ind w:leftChars="0" w:right="0" w:rightChars="0" w:firstLine="480" w:firstLineChars="200"/>
        <w:textAlignment w:val="auto"/>
        <w:outlineLvl w:val="2"/>
        <w:rPr>
          <w:rFonts w:ascii="仿宋" w:cs="仿宋" w:eastAsia="仿宋" w:hAnsi="仿宋" w:hint="eastAsia"/>
          <w:b w:val="false"/>
          <w:bCs/>
          <w:color w:val="000000"/>
          <w:sz w:val="24"/>
          <w:szCs w:val="24"/>
          <w:highlight w:val="none"/>
        </w:rPr>
      </w:pPr>
      <w:r>
        <w:rPr>
          <w:rFonts w:ascii="仿宋" w:cs="仿宋" w:eastAsia="仿宋" w:hAnsi="仿宋" w:hint="eastAsia"/>
          <w:b w:val="false"/>
          <w:bCs/>
          <w:color w:val="000000"/>
          <w:sz w:val="24"/>
          <w:szCs w:val="24"/>
          <w:highlight w:val="none"/>
          <w:lang w:val="en-US" w:eastAsia="zh-CN"/>
        </w:rPr>
        <w:t>（一）响应</w:t>
      </w:r>
      <w:r>
        <w:rPr>
          <w:rFonts w:ascii="仿宋" w:cs="仿宋" w:eastAsia="仿宋" w:hAnsi="仿宋" w:hint="eastAsia"/>
          <w:b w:val="false"/>
          <w:bCs/>
          <w:color w:val="000000"/>
          <w:sz w:val="24"/>
          <w:szCs w:val="24"/>
          <w:highlight w:val="none"/>
        </w:rPr>
        <w:t>文件的密封和标记</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right="0" w:righ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1.响应人</w:t>
      </w:r>
      <w:r>
        <w:rPr>
          <w:rFonts w:ascii="仿宋" w:cs="仿宋" w:eastAsia="仿宋" w:hAnsi="仿宋" w:hint="eastAsia"/>
          <w:color w:val="000000"/>
          <w:sz w:val="24"/>
          <w:szCs w:val="24"/>
          <w:highlight w:val="none"/>
        </w:rPr>
        <w:t>应将纸质</w:t>
      </w: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rPr>
        <w:t>文件正本和副本分开密封装在单独的信封中，每一信封封口处应加盖公章</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rPr>
        <w:t>并在每一密封的信封封面上按以下要求清楚标明：</w:t>
      </w:r>
    </w:p>
    <w:tbl>
      <w:tblPr>
        <w:tblStyle w:val="style105"/>
        <w:tblW w:w="0" w:type="auto"/>
        <w:tblInd w:w="6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left w:w="108" w:type="dxa"/>
          <w:bottom w:w="0" w:type="dxa"/>
          <w:right w:w="108" w:type="dxa"/>
        </w:tblCellMar>
      </w:tblPr>
      <w:tblGrid>
        <w:gridCol w:w="8936"/>
      </w:tblGrid>
      <w:tr>
        <w:trPr>
          <w:trHeight w:val="575" w:hRule="atLeast"/>
        </w:trPr>
        <w:tc>
          <w:tcPr>
            <w:tcW w:w="8936" w:type="dxa"/>
            <w:tcBorders/>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lineRule="auto" w:line="360"/>
              <w:ind w:left="0" w:leftChars="0" w:right="0" w:rightChars="0" w:firstLine="482" w:firstLineChars="200"/>
              <w:jc w:val="center"/>
              <w:rPr>
                <w:rFonts w:ascii="仿宋" w:cs="仿宋" w:eastAsia="仿宋" w:hAnsi="仿宋" w:hint="eastAsia"/>
                <w:b/>
                <w:bCs/>
                <w:color w:val="000000"/>
                <w:sz w:val="24"/>
                <w:szCs w:val="24"/>
                <w:highlight w:val="none"/>
              </w:rPr>
            </w:pPr>
            <w:r>
              <w:rPr>
                <w:rFonts w:ascii="仿宋" w:cs="仿宋" w:eastAsia="仿宋" w:hAnsi="仿宋" w:hint="eastAsia"/>
                <w:b/>
                <w:bCs/>
                <w:color w:val="000000"/>
                <w:sz w:val="24"/>
                <w:szCs w:val="24"/>
                <w:highlight w:val="none"/>
                <w:lang w:val="en-US" w:eastAsia="zh-CN"/>
              </w:rPr>
              <w:t>响应</w:t>
            </w:r>
            <w:r>
              <w:rPr>
                <w:rFonts w:ascii="仿宋" w:cs="仿宋" w:eastAsia="仿宋" w:hAnsi="仿宋" w:hint="eastAsia"/>
                <w:b/>
                <w:bCs/>
                <w:color w:val="000000"/>
                <w:sz w:val="24"/>
                <w:szCs w:val="24"/>
                <w:highlight w:val="none"/>
              </w:rPr>
              <w:t>文件（正/副本）</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400"/>
              <w:ind w:left="0" w:leftChars="0" w:right="0" w:rightChars="0" w:firstLine="480" w:firstLineChars="200"/>
              <w:textAlignment w:val="auto"/>
              <w:rPr>
                <w:rFonts w:ascii="仿宋" w:cs="仿宋" w:eastAsia="仿宋" w:hAnsi="仿宋" w:hint="eastAsia"/>
                <w:bCs/>
                <w:color w:val="000000"/>
                <w:sz w:val="24"/>
                <w:szCs w:val="24"/>
                <w:highlight w:val="none"/>
                <w:lang w:val="en-US" w:eastAsia="zh-CN"/>
              </w:rPr>
            </w:pPr>
            <w:r>
              <w:rPr>
                <w:rFonts w:ascii="仿宋" w:cs="仿宋" w:eastAsia="仿宋" w:hAnsi="仿宋" w:hint="eastAsia"/>
                <w:bCs/>
                <w:color w:val="000000"/>
                <w:sz w:val="24"/>
                <w:szCs w:val="24"/>
                <w:highlight w:val="none"/>
              </w:rPr>
              <w:t>收件人：中山大学孙逸仙纪念医院</w:t>
            </w:r>
            <w:r>
              <w:rPr>
                <w:rFonts w:ascii="仿宋" w:cs="仿宋" w:eastAsia="仿宋" w:hAnsi="仿宋" w:hint="eastAsia"/>
                <w:bCs/>
                <w:color w:val="000000"/>
                <w:sz w:val="24"/>
                <w:szCs w:val="24"/>
                <w:highlight w:val="none"/>
                <w:lang w:val="en-US" w:eastAsia="zh-CN"/>
              </w:rPr>
              <w:t>深汕中心医院</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jc w:val="left"/>
              <w:textAlignment w:val="auto"/>
              <w:outlineLvl w:val="9"/>
              <w:rPr>
                <w:rFonts w:ascii="仿宋" w:cs="仿宋" w:eastAsia="仿宋" w:hAnsi="仿宋" w:hint="eastAsia"/>
                <w:sz w:val="24"/>
                <w:szCs w:val="24"/>
                <w:vertAlign w:val="baseline"/>
                <w:lang w:val="en-US" w:eastAsia="zh-CN"/>
              </w:rPr>
            </w:pPr>
            <w:r>
              <w:rPr>
                <w:rFonts w:ascii="仿宋" w:cs="仿宋" w:eastAsia="仿宋" w:hAnsi="仿宋" w:hint="eastAsia"/>
                <w:bCs/>
                <w:color w:val="000000"/>
                <w:sz w:val="24"/>
                <w:szCs w:val="24"/>
                <w:highlight w:val="none"/>
              </w:rPr>
              <w:t>项目名称：</w:t>
            </w:r>
            <w:r>
              <w:rPr>
                <w:rFonts w:ascii="仿宋" w:cs="仿宋" w:eastAsia="仿宋" w:hAnsi="仿宋" w:hint="eastAsia"/>
                <w:sz w:val="24"/>
                <w:szCs w:val="24"/>
                <w:vertAlign w:val="baseline"/>
                <w:lang w:val="en-US" w:eastAsia="zh-CN"/>
              </w:rPr>
              <w:t>中山大学孙逸仙纪念医院深汕中心医院医用气体正负压机组维护保养项目</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400"/>
              <w:ind w:right="0" w:rightChars="0" w:firstLine="480" w:firstLineChars="200"/>
              <w:textAlignment w:val="auto"/>
              <w:rPr>
                <w:rFonts w:ascii="仿宋" w:cs="仿宋" w:eastAsia="仿宋" w:hAnsi="仿宋" w:hint="eastAsia"/>
                <w:bCs/>
                <w:color w:val="000000"/>
                <w:sz w:val="24"/>
                <w:szCs w:val="24"/>
                <w:highlight w:val="none"/>
              </w:rPr>
            </w:pPr>
            <w:r>
              <w:rPr>
                <w:rFonts w:ascii="仿宋" w:cs="仿宋" w:eastAsia="仿宋" w:hAnsi="仿宋" w:hint="eastAsia"/>
                <w:bCs/>
                <w:color w:val="000000"/>
                <w:sz w:val="24"/>
                <w:szCs w:val="24"/>
                <w:highlight w:val="none"/>
                <w:lang w:val="en-US" w:eastAsia="zh-CN"/>
              </w:rPr>
              <w:t>响应人</w:t>
            </w:r>
            <w:r>
              <w:rPr>
                <w:rFonts w:ascii="仿宋" w:cs="仿宋" w:eastAsia="仿宋" w:hAnsi="仿宋" w:hint="eastAsia"/>
                <w:bCs/>
                <w:color w:val="000000"/>
                <w:sz w:val="24"/>
                <w:szCs w:val="24"/>
                <w:highlight w:val="none"/>
              </w:rPr>
              <w:t>名称（</w:t>
            </w:r>
            <w:r>
              <w:rPr>
                <w:rFonts w:ascii="仿宋" w:cs="仿宋" w:eastAsia="仿宋" w:hAnsi="仿宋" w:hint="eastAsia"/>
                <w:bCs/>
                <w:color w:val="000000"/>
                <w:sz w:val="24"/>
                <w:szCs w:val="24"/>
                <w:highlight w:val="none"/>
                <w:lang w:val="en-US" w:eastAsia="zh-CN"/>
              </w:rPr>
              <w:t>加</w:t>
            </w:r>
            <w:r>
              <w:rPr>
                <w:rFonts w:ascii="仿宋" w:cs="仿宋" w:eastAsia="仿宋" w:hAnsi="仿宋" w:hint="eastAsia"/>
                <w:bCs/>
                <w:color w:val="000000"/>
                <w:sz w:val="24"/>
                <w:szCs w:val="24"/>
                <w:highlight w:val="none"/>
              </w:rPr>
              <w:t>盖</w:t>
            </w:r>
            <w:r>
              <w:rPr>
                <w:rFonts w:ascii="仿宋" w:cs="仿宋" w:eastAsia="仿宋" w:hAnsi="仿宋" w:hint="eastAsia"/>
                <w:bCs/>
                <w:color w:val="000000"/>
                <w:sz w:val="24"/>
                <w:szCs w:val="24"/>
                <w:highlight w:val="none"/>
                <w:lang w:val="en-US" w:eastAsia="zh-CN"/>
              </w:rPr>
              <w:t>公</w:t>
            </w:r>
            <w:r>
              <w:rPr>
                <w:rFonts w:ascii="仿宋" w:cs="仿宋" w:eastAsia="仿宋" w:hAnsi="仿宋" w:hint="eastAsia"/>
                <w:bCs/>
                <w:color w:val="000000"/>
                <w:sz w:val="24"/>
                <w:szCs w:val="24"/>
                <w:highlight w:val="none"/>
              </w:rPr>
              <w:t>章）：</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400"/>
              <w:ind w:left="0" w:leftChars="0" w:right="0" w:rightChars="0" w:firstLine="480" w:firstLineChars="200"/>
              <w:textAlignment w:val="auto"/>
              <w:rPr>
                <w:rFonts w:ascii="仿宋" w:cs="仿宋" w:eastAsia="仿宋" w:hAnsi="仿宋" w:hint="eastAsia"/>
                <w:bCs/>
                <w:color w:val="000000"/>
                <w:sz w:val="24"/>
                <w:szCs w:val="24"/>
                <w:highlight w:val="none"/>
              </w:rPr>
            </w:pPr>
            <w:r>
              <w:rPr>
                <w:rFonts w:ascii="仿宋" w:cs="仿宋" w:eastAsia="仿宋" w:hAnsi="仿宋" w:hint="eastAsia"/>
                <w:bCs/>
                <w:color w:val="000000"/>
                <w:sz w:val="24"/>
                <w:szCs w:val="24"/>
                <w:highlight w:val="none"/>
              </w:rPr>
              <w:t>联 系 人：</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400"/>
              <w:ind w:left="0" w:leftChars="0" w:right="0" w:rightChars="0" w:firstLine="480" w:firstLineChars="200"/>
              <w:textAlignment w:val="auto"/>
              <w:rPr>
                <w:rFonts w:ascii="仿宋" w:cs="仿宋" w:eastAsia="仿宋" w:hAnsi="仿宋" w:hint="eastAsia"/>
                <w:bCs/>
                <w:color w:val="000000"/>
                <w:sz w:val="24"/>
                <w:szCs w:val="24"/>
                <w:highlight w:val="none"/>
              </w:rPr>
            </w:pPr>
            <w:r>
              <w:rPr>
                <w:rFonts w:ascii="仿宋" w:cs="仿宋" w:eastAsia="仿宋" w:hAnsi="仿宋" w:hint="eastAsia"/>
                <w:bCs/>
                <w:color w:val="000000"/>
                <w:sz w:val="24"/>
                <w:szCs w:val="24"/>
                <w:highlight w:val="none"/>
              </w:rPr>
              <w:t>联系电话：</w:t>
            </w:r>
          </w:p>
          <w:p>
            <w:pPr>
              <w:pStyle w:val="style4097"/>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400"/>
              <w:ind w:left="0" w:leftChars="0" w:right="0" w:firstLine="482" w:firstLineChars="200"/>
              <w:jc w:val="center"/>
              <w:textAlignment w:val="auto"/>
              <w:rPr>
                <w:rFonts w:ascii="仿宋" w:cs="仿宋" w:eastAsia="仿宋" w:hAnsi="仿宋" w:hint="eastAsia"/>
                <w:color w:val="000000"/>
                <w:sz w:val="24"/>
                <w:szCs w:val="24"/>
                <w:highlight w:val="none"/>
              </w:rPr>
            </w:pPr>
            <w:r>
              <w:rPr>
                <w:rFonts w:ascii="仿宋" w:cs="仿宋" w:eastAsia="仿宋" w:hAnsi="仿宋" w:hint="eastAsia"/>
                <w:b/>
                <w:bCs/>
                <w:color w:val="000000"/>
                <w:sz w:val="24"/>
                <w:szCs w:val="24"/>
                <w:highlight w:val="none"/>
              </w:rPr>
              <w:t>本项目</w:t>
            </w:r>
            <w:r>
              <w:rPr>
                <w:rFonts w:ascii="仿宋" w:cs="仿宋" w:eastAsia="仿宋" w:hAnsi="仿宋" w:hint="eastAsia"/>
                <w:b/>
                <w:bCs/>
                <w:color w:val="000000"/>
                <w:sz w:val="24"/>
                <w:szCs w:val="24"/>
                <w:highlight w:val="none"/>
                <w:lang w:val="en-US" w:eastAsia="zh-CN"/>
              </w:rPr>
              <w:t>采购比选会议</w:t>
            </w:r>
            <w:r>
              <w:rPr>
                <w:rFonts w:ascii="仿宋" w:cs="仿宋" w:eastAsia="仿宋" w:hAnsi="仿宋" w:hint="eastAsia"/>
                <w:b/>
                <w:bCs/>
                <w:color w:val="000000"/>
                <w:sz w:val="24"/>
                <w:szCs w:val="24"/>
                <w:highlight w:val="none"/>
                <w:lang w:eastAsia="zh-CN"/>
              </w:rPr>
              <w:t>之前</w:t>
            </w:r>
            <w:r>
              <w:rPr>
                <w:rFonts w:ascii="仿宋" w:cs="仿宋" w:eastAsia="仿宋" w:hAnsi="仿宋" w:hint="eastAsia"/>
                <w:b/>
                <w:bCs/>
                <w:color w:val="000000"/>
                <w:sz w:val="24"/>
                <w:szCs w:val="24"/>
                <w:highlight w:val="none"/>
              </w:rPr>
              <w:t>不得启封</w:t>
            </w:r>
          </w:p>
          <w:p>
            <w:pPr>
              <w:pStyle w:val="style0"/>
              <w:keepNext w:val="false"/>
              <w:keepLines w:val="false"/>
              <w:pageBreakBefore w:val="false"/>
              <w:suppressLineNumbers w:val="false"/>
              <w:kinsoku/>
              <w:wordWrap/>
              <w:overflowPunct/>
              <w:topLinePunct w:val="false"/>
              <w:bidi w:val="false"/>
              <w:spacing w:before="0" w:beforeAutospacing="false" w:after="0" w:afterAutospacing="false" w:lineRule="exact" w:line="400"/>
              <w:ind w:left="0" w:leftChars="0" w:right="0" w:rightChars="0" w:firstLine="482" w:firstLineChars="200"/>
              <w:jc w:val="center"/>
              <w:rPr>
                <w:rFonts w:ascii="仿宋" w:cs="仿宋" w:eastAsia="仿宋" w:hAnsi="仿宋" w:hint="eastAsia"/>
                <w:b/>
                <w:bCs/>
                <w:color w:val="000000"/>
                <w:sz w:val="24"/>
                <w:szCs w:val="24"/>
                <w:highlight w:val="none"/>
              </w:rPr>
            </w:pPr>
          </w:p>
        </w:tc>
      </w:tr>
    </w:tbl>
    <w:p>
      <w:pPr>
        <w:pStyle w:val="style0"/>
        <w:keepNext w:val="false"/>
        <w:keepLines w:val="false"/>
        <w:pageBreakBefore w:val="false"/>
        <w:widowControl w:val="false"/>
        <w:numPr>
          <w:ilvl w:val="0"/>
          <w:numId w:val="3"/>
        </w:numPr>
        <w:kinsoku/>
        <w:wordWrap/>
        <w:overflowPunct/>
        <w:topLinePunct w:val="false"/>
        <w:autoSpaceDE/>
        <w:autoSpaceDN/>
        <w:bidi w:val="false"/>
        <w:adjustRightInd w:val="false"/>
        <w:snapToGrid w:val="false"/>
        <w:spacing w:lineRule="exact" w:line="360"/>
        <w:ind w:right="0" w:rightChars="0" w:firstLine="480" w:firstLineChars="200"/>
        <w:textAlignment w:val="auto"/>
        <w:outlineLvl w:val="2"/>
        <w:rPr>
          <w:rFonts w:ascii="仿宋" w:cs="仿宋" w:eastAsia="仿宋" w:hAnsi="仿宋" w:hint="eastAsia"/>
          <w:b w:val="false"/>
          <w:bCs/>
          <w:color w:val="000000"/>
          <w:sz w:val="24"/>
          <w:szCs w:val="24"/>
          <w:highlight w:val="none"/>
          <w:lang w:val="en-US" w:eastAsia="zh-CN"/>
        </w:rPr>
      </w:pPr>
      <w:r>
        <w:rPr>
          <w:rFonts w:ascii="仿宋" w:cs="仿宋" w:eastAsia="仿宋" w:hAnsi="仿宋" w:hint="eastAsia"/>
          <w:b w:val="false"/>
          <w:bCs/>
          <w:color w:val="000000"/>
          <w:sz w:val="24"/>
          <w:szCs w:val="24"/>
          <w:highlight w:val="none"/>
          <w:lang w:val="en-US" w:eastAsia="zh-CN"/>
        </w:rPr>
        <w:t>响应人应编制响应文件</w:t>
      </w:r>
      <w:r>
        <w:rPr>
          <w:rFonts w:ascii="仿宋" w:cs="仿宋" w:eastAsia="仿宋" w:hAnsi="仿宋" w:hint="eastAsia"/>
          <w:b w:val="false"/>
          <w:bCs/>
          <w:color w:val="000000"/>
          <w:sz w:val="24"/>
          <w:szCs w:val="24"/>
          <w:highlight w:val="none"/>
          <w:u w:val="single"/>
          <w:lang w:val="en-US" w:eastAsia="zh-CN"/>
        </w:rPr>
        <w:t>正本一份和副本肆份</w:t>
      </w:r>
      <w:r>
        <w:rPr>
          <w:rFonts w:ascii="仿宋" w:cs="仿宋" w:eastAsia="仿宋" w:hAnsi="仿宋" w:hint="eastAsia"/>
          <w:b w:val="false"/>
          <w:bCs/>
          <w:color w:val="000000"/>
          <w:sz w:val="24"/>
          <w:szCs w:val="24"/>
          <w:highlight w:val="none"/>
          <w:lang w:val="en-US" w:eastAsia="zh-CN"/>
        </w:rPr>
        <w:t>，响应文件的副本可采用正本的复印件，并在封面及骑缝均加盖</w:t>
      </w:r>
      <w:r>
        <w:rPr>
          <w:rFonts w:ascii="仿宋" w:cs="仿宋" w:eastAsia="仿宋" w:hAnsi="仿宋" w:hint="eastAsia"/>
          <w:b/>
          <w:bCs w:val="false"/>
          <w:color w:val="ff0000"/>
          <w:sz w:val="24"/>
          <w:szCs w:val="24"/>
          <w:highlight w:val="none"/>
          <w:lang w:val="en-US" w:eastAsia="zh-CN"/>
        </w:rPr>
        <w:t>鲜章</w:t>
      </w:r>
      <w:r>
        <w:rPr>
          <w:rFonts w:ascii="仿宋" w:cs="仿宋" w:eastAsia="仿宋" w:hAnsi="仿宋" w:hint="eastAsia"/>
          <w:b w:val="false"/>
          <w:bCs/>
          <w:color w:val="000000"/>
          <w:sz w:val="24"/>
          <w:szCs w:val="24"/>
          <w:highlight w:val="none"/>
          <w:lang w:val="en-US" w:eastAsia="zh-CN"/>
        </w:rPr>
        <w:t>。若副本内容与正本不符，以正本内容为准。</w:t>
      </w:r>
    </w:p>
    <w:p>
      <w:pPr>
        <w:pStyle w:val="style0"/>
        <w:keepNext w:val="false"/>
        <w:keepLines w:val="false"/>
        <w:pageBreakBefore w:val="false"/>
        <w:widowControl w:val="false"/>
        <w:numPr>
          <w:ilvl w:val="0"/>
          <w:numId w:val="3"/>
        </w:numPr>
        <w:kinsoku/>
        <w:wordWrap/>
        <w:overflowPunct/>
        <w:topLinePunct w:val="false"/>
        <w:autoSpaceDE/>
        <w:autoSpaceDN/>
        <w:bidi w:val="false"/>
        <w:adjustRightInd w:val="false"/>
        <w:snapToGrid w:val="false"/>
        <w:spacing w:lineRule="exact" w:line="360"/>
        <w:ind w:right="0" w:rightChars="0" w:firstLine="480" w:firstLineChars="200"/>
        <w:textAlignment w:val="auto"/>
        <w:outlineLvl w:val="2"/>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对未经装订的响应文件可能发生的文件散落或缺损，由此产生的后果由响应人承担。</w:t>
      </w:r>
    </w:p>
    <w:p>
      <w:pPr>
        <w:pStyle w:val="style0"/>
        <w:keepNext w:val="false"/>
        <w:keepLines w:val="false"/>
        <w:pageBreakBefore w:val="false"/>
        <w:widowControl w:val="false"/>
        <w:numPr>
          <w:ilvl w:val="0"/>
          <w:numId w:val="3"/>
        </w:numPr>
        <w:kinsoku/>
        <w:wordWrap/>
        <w:overflowPunct/>
        <w:topLinePunct w:val="false"/>
        <w:autoSpaceDE/>
        <w:autoSpaceDN/>
        <w:bidi w:val="false"/>
        <w:adjustRightInd w:val="false"/>
        <w:snapToGrid w:val="false"/>
        <w:spacing w:lineRule="exact" w:line="360"/>
        <w:ind w:right="0" w:rightChars="0" w:firstLine="480" w:firstLineChars="200"/>
        <w:textAlignment w:val="auto"/>
        <w:outlineLvl w:val="2"/>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响应文件的“正本”及所有“副本”的封面及骑缝均须加盖响应人</w:t>
      </w:r>
      <w:r>
        <w:rPr>
          <w:rFonts w:ascii="仿宋" w:cs="仿宋" w:eastAsia="仿宋" w:hAnsi="仿宋" w:hint="eastAsia"/>
          <w:b/>
          <w:bCs/>
          <w:color w:val="ff0000"/>
          <w:sz w:val="24"/>
          <w:szCs w:val="24"/>
          <w:highlight w:val="none"/>
          <w:lang w:val="en-US" w:eastAsia="zh-CN"/>
        </w:rPr>
        <w:t>鲜章</w:t>
      </w:r>
      <w:r>
        <w:rPr>
          <w:rFonts w:ascii="仿宋" w:cs="仿宋" w:eastAsia="仿宋" w:hAnsi="仿宋" w:hint="eastAsia"/>
          <w:color w:val="000000"/>
          <w:sz w:val="24"/>
          <w:szCs w:val="24"/>
          <w:highlight w:val="none"/>
          <w:lang w:val="en-US" w:eastAsia="zh-CN"/>
        </w:rPr>
        <w:t>。</w:t>
      </w:r>
    </w:p>
    <w:p>
      <w:pPr>
        <w:pStyle w:val="style0"/>
        <w:keepNext w:val="false"/>
        <w:keepLines w:val="false"/>
        <w:pageBreakBefore w:val="false"/>
        <w:widowControl w:val="false"/>
        <w:numPr>
          <w:ilvl w:val="0"/>
          <w:numId w:val="0"/>
        </w:numPr>
        <w:tabs>
          <w:tab w:val="center" w:leader="none" w:pos="210"/>
          <w:tab w:val="center" w:leader="none" w:pos="420"/>
          <w:tab w:val="center" w:leader="none" w:pos="630"/>
        </w:tabs>
        <w:kinsoku/>
        <w:wordWrap/>
        <w:overflowPunct/>
        <w:topLinePunct w:val="false"/>
        <w:autoSpaceDE/>
        <w:autoSpaceDN/>
        <w:bidi w:val="false"/>
        <w:adjustRightInd w:val="false"/>
        <w:snapToGrid w:val="false"/>
        <w:spacing w:lineRule="exact" w:line="360"/>
        <w:ind w:leftChars="0" w:right="0" w:rightChars="0" w:firstLine="480" w:firstLineChars="200"/>
        <w:textAlignment w:val="auto"/>
        <w:outlineLvl w:val="2"/>
        <w:rPr>
          <w:rFonts w:ascii="仿宋" w:cs="仿宋" w:eastAsia="仿宋" w:hAnsi="仿宋" w:hint="eastAsia"/>
          <w:b w:val="false"/>
          <w:bCs/>
          <w:color w:val="000000"/>
          <w:sz w:val="24"/>
          <w:szCs w:val="24"/>
          <w:highlight w:val="none"/>
        </w:rPr>
      </w:pPr>
      <w:r>
        <w:rPr>
          <w:rFonts w:ascii="仿宋" w:cs="仿宋" w:eastAsia="仿宋" w:hAnsi="仿宋" w:hint="eastAsia"/>
          <w:b w:val="false"/>
          <w:bCs/>
          <w:color w:val="000000"/>
          <w:sz w:val="24"/>
          <w:szCs w:val="24"/>
          <w:highlight w:val="none"/>
          <w:lang w:val="en-US" w:eastAsia="zh-CN"/>
        </w:rPr>
        <w:t>（二）</w:t>
      </w:r>
      <w:r>
        <w:rPr>
          <w:rFonts w:ascii="仿宋" w:cs="仿宋" w:eastAsia="仿宋" w:hAnsi="仿宋" w:hint="eastAsia"/>
          <w:b w:val="false"/>
          <w:bCs/>
          <w:color w:val="000000"/>
          <w:sz w:val="24"/>
          <w:szCs w:val="24"/>
          <w:highlight w:val="none"/>
        </w:rPr>
        <w:t>对</w:t>
      </w:r>
      <w:r>
        <w:rPr>
          <w:rFonts w:ascii="仿宋" w:cs="仿宋" w:eastAsia="仿宋" w:hAnsi="仿宋" w:hint="eastAsia"/>
          <w:b w:val="false"/>
          <w:bCs/>
          <w:color w:val="000000"/>
          <w:sz w:val="24"/>
          <w:szCs w:val="24"/>
          <w:highlight w:val="none"/>
          <w:lang w:val="en-US" w:eastAsia="zh-CN"/>
        </w:rPr>
        <w:t>响应</w:t>
      </w:r>
      <w:r>
        <w:rPr>
          <w:rFonts w:ascii="仿宋" w:cs="仿宋" w:eastAsia="仿宋" w:hAnsi="仿宋" w:hint="eastAsia"/>
          <w:b w:val="false"/>
          <w:bCs/>
          <w:color w:val="000000"/>
          <w:sz w:val="24"/>
          <w:szCs w:val="24"/>
          <w:highlight w:val="none"/>
        </w:rPr>
        <w:t>文件投递的要求</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right="0" w:righ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响应人</w:t>
      </w:r>
      <w:r>
        <w:rPr>
          <w:rFonts w:ascii="仿宋" w:cs="仿宋" w:eastAsia="仿宋" w:hAnsi="仿宋" w:hint="eastAsia"/>
          <w:color w:val="000000"/>
          <w:sz w:val="24"/>
          <w:szCs w:val="24"/>
          <w:highlight w:val="none"/>
        </w:rPr>
        <w:t>应当在响应文件提交截止时间前，将响应文件密封送</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lang w:val="en-US" w:eastAsia="zh-CN"/>
        </w:rPr>
        <w:t>寄</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rPr>
        <w:t>达</w:t>
      </w:r>
      <w:r>
        <w:rPr>
          <w:rFonts w:ascii="仿宋" w:cs="仿宋" w:eastAsia="仿宋" w:hAnsi="仿宋" w:hint="eastAsia"/>
          <w:color w:val="000000"/>
          <w:sz w:val="24"/>
          <w:szCs w:val="24"/>
          <w:highlight w:val="none"/>
          <w:lang w:eastAsia="zh-CN"/>
        </w:rPr>
        <w:t>我院</w:t>
      </w:r>
      <w:r>
        <w:rPr>
          <w:rFonts w:ascii="仿宋" w:cs="仿宋" w:eastAsia="仿宋" w:hAnsi="仿宋" w:hint="eastAsia"/>
          <w:color w:val="000000"/>
          <w:sz w:val="24"/>
          <w:szCs w:val="24"/>
          <w:highlight w:val="none"/>
        </w:rPr>
        <w:t>指定地点。</w:t>
      </w:r>
    </w:p>
    <w:p>
      <w:pPr>
        <w:pStyle w:val="style0"/>
        <w:keepNext w:val="false"/>
        <w:keepLines w:val="false"/>
        <w:pageBreakBefore w:val="false"/>
        <w:widowControl w:val="false"/>
        <w:numPr>
          <w:ilvl w:val="0"/>
          <w:numId w:val="0"/>
        </w:numPr>
        <w:tabs>
          <w:tab w:val="center" w:leader="none" w:pos="210"/>
          <w:tab w:val="center" w:leader="none" w:pos="420"/>
          <w:tab w:val="center" w:leader="none" w:pos="630"/>
        </w:tabs>
        <w:kinsoku/>
        <w:wordWrap/>
        <w:overflowPunct/>
        <w:topLinePunct w:val="false"/>
        <w:autoSpaceDE/>
        <w:autoSpaceDN/>
        <w:bidi w:val="false"/>
        <w:adjustRightInd w:val="false"/>
        <w:snapToGrid w:val="false"/>
        <w:spacing w:lineRule="exact" w:line="360"/>
        <w:ind w:right="0" w:rightChars="0" w:firstLine="480" w:firstLineChars="200"/>
        <w:textAlignment w:val="auto"/>
        <w:outlineLvl w:val="2"/>
        <w:rPr>
          <w:rFonts w:ascii="仿宋" w:cs="仿宋" w:eastAsia="仿宋" w:hAnsi="仿宋" w:hint="eastAsia"/>
          <w:b w:val="false"/>
          <w:bCs/>
          <w:color w:val="000000"/>
          <w:sz w:val="24"/>
          <w:szCs w:val="24"/>
          <w:highlight w:val="none"/>
        </w:rPr>
      </w:pPr>
      <w:r>
        <w:rPr>
          <w:rFonts w:ascii="仿宋" w:cs="仿宋" w:eastAsia="仿宋" w:hAnsi="仿宋" w:hint="eastAsia"/>
          <w:b w:val="false"/>
          <w:bCs/>
          <w:color w:val="000000"/>
          <w:sz w:val="24"/>
          <w:szCs w:val="24"/>
          <w:highlight w:val="none"/>
          <w:lang w:val="en-US" w:eastAsia="zh-CN"/>
        </w:rPr>
        <w:t>（三）响应</w:t>
      </w:r>
      <w:r>
        <w:rPr>
          <w:rFonts w:ascii="仿宋" w:cs="仿宋" w:eastAsia="仿宋" w:hAnsi="仿宋" w:hint="eastAsia"/>
          <w:b w:val="false"/>
          <w:bCs/>
          <w:color w:val="000000"/>
          <w:sz w:val="24"/>
          <w:szCs w:val="24"/>
          <w:highlight w:val="none"/>
        </w:rPr>
        <w:t>文件的修改和撤回</w:t>
      </w:r>
    </w:p>
    <w:p>
      <w:pPr>
        <w:pStyle w:val="style0"/>
        <w:keepNext w:val="false"/>
        <w:keepLines w:val="false"/>
        <w:pageBreakBefore w:val="false"/>
        <w:widowControl w:val="false"/>
        <w:numPr>
          <w:ilvl w:val="0"/>
          <w:numId w:val="4"/>
        </w:numPr>
        <w:kinsoku/>
        <w:wordWrap/>
        <w:overflowPunct/>
        <w:topLinePunct w:val="false"/>
        <w:autoSpaceDE/>
        <w:autoSpaceDN/>
        <w:bidi w:val="false"/>
        <w:adjustRightInd w:val="false"/>
        <w:snapToGrid w:val="false"/>
        <w:spacing w:lineRule="exact" w:line="360"/>
        <w:ind w:left="0" w:leftChars="0" w:right="0" w:rightChars="0" w:firstLine="420" w:firstLineChars="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eastAsia="zh-CN"/>
        </w:rPr>
        <w:t>响应人</w:t>
      </w:r>
      <w:r>
        <w:rPr>
          <w:rFonts w:ascii="仿宋" w:cs="仿宋" w:eastAsia="仿宋" w:hAnsi="仿宋" w:hint="eastAsia"/>
          <w:color w:val="000000"/>
          <w:sz w:val="24"/>
          <w:szCs w:val="24"/>
          <w:highlight w:val="none"/>
        </w:rPr>
        <w:t>在</w:t>
      </w:r>
      <w:r>
        <w:rPr>
          <w:rFonts w:ascii="仿宋" w:cs="仿宋" w:eastAsia="仿宋" w:hAnsi="仿宋" w:hint="eastAsia"/>
          <w:color w:val="000000"/>
          <w:sz w:val="24"/>
          <w:szCs w:val="24"/>
          <w:highlight w:val="none"/>
          <w:lang w:eastAsia="zh-CN"/>
        </w:rPr>
        <w:t>响应文件</w:t>
      </w:r>
      <w:r>
        <w:rPr>
          <w:rFonts w:ascii="仿宋" w:cs="仿宋" w:eastAsia="仿宋" w:hAnsi="仿宋" w:hint="eastAsia"/>
          <w:color w:val="000000"/>
          <w:sz w:val="24"/>
          <w:szCs w:val="24"/>
          <w:highlight w:val="none"/>
          <w:lang w:val="en-US" w:eastAsia="zh-CN"/>
        </w:rPr>
        <w:t>提交</w:t>
      </w:r>
      <w:r>
        <w:rPr>
          <w:rFonts w:ascii="仿宋" w:cs="仿宋" w:eastAsia="仿宋" w:hAnsi="仿宋" w:hint="eastAsia"/>
          <w:color w:val="000000"/>
          <w:sz w:val="24"/>
          <w:szCs w:val="24"/>
          <w:highlight w:val="none"/>
        </w:rPr>
        <w:t>截止时间前，可以对所递交的</w:t>
      </w: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rPr>
        <w:t>文件进行补充、修改或者撤回，并</w:t>
      </w:r>
      <w:r>
        <w:rPr>
          <w:rFonts w:ascii="仿宋" w:cs="仿宋" w:eastAsia="仿宋" w:hAnsi="仿宋" w:hint="eastAsia"/>
          <w:color w:val="000000"/>
          <w:sz w:val="24"/>
          <w:szCs w:val="24"/>
          <w:highlight w:val="none"/>
          <w:lang w:val="en-US" w:eastAsia="zh-CN"/>
        </w:rPr>
        <w:t>书面</w:t>
      </w:r>
      <w:r>
        <w:rPr>
          <w:rFonts w:ascii="仿宋" w:cs="仿宋" w:eastAsia="仿宋" w:hAnsi="仿宋" w:hint="eastAsia"/>
          <w:color w:val="000000"/>
          <w:sz w:val="24"/>
          <w:szCs w:val="24"/>
          <w:highlight w:val="none"/>
        </w:rPr>
        <w:t>通知</w:t>
      </w:r>
      <w:r>
        <w:rPr>
          <w:rFonts w:ascii="仿宋" w:cs="仿宋" w:eastAsia="仿宋" w:hAnsi="仿宋" w:hint="eastAsia"/>
          <w:color w:val="000000"/>
          <w:sz w:val="24"/>
          <w:szCs w:val="24"/>
          <w:highlight w:val="none"/>
          <w:lang w:eastAsia="zh-CN"/>
        </w:rPr>
        <w:t>采购人</w:t>
      </w:r>
      <w:r>
        <w:rPr>
          <w:rFonts w:ascii="仿宋" w:cs="仿宋" w:eastAsia="仿宋" w:hAnsi="仿宋" w:hint="eastAsia"/>
          <w:color w:val="000000"/>
          <w:sz w:val="24"/>
          <w:szCs w:val="24"/>
          <w:highlight w:val="none"/>
        </w:rPr>
        <w:t>。补充、修改的内容应当按</w:t>
      </w:r>
      <w:r>
        <w:rPr>
          <w:rFonts w:ascii="仿宋" w:cs="仿宋" w:eastAsia="仿宋" w:hAnsi="仿宋" w:hint="eastAsia"/>
          <w:color w:val="000000"/>
          <w:sz w:val="24"/>
          <w:szCs w:val="24"/>
          <w:highlight w:val="none"/>
          <w:lang w:eastAsia="zh-CN"/>
        </w:rPr>
        <w:t>比选文件</w:t>
      </w:r>
      <w:r>
        <w:rPr>
          <w:rFonts w:ascii="仿宋" w:cs="仿宋" w:eastAsia="仿宋" w:hAnsi="仿宋" w:hint="eastAsia"/>
          <w:color w:val="000000"/>
          <w:sz w:val="24"/>
          <w:szCs w:val="24"/>
          <w:highlight w:val="none"/>
        </w:rPr>
        <w:t>要求签署、盖章，并作为</w:t>
      </w: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rPr>
        <w:t>文件的组成部分。</w:t>
      </w:r>
    </w:p>
    <w:p>
      <w:pPr>
        <w:pStyle w:val="style0"/>
        <w:keepNext w:val="false"/>
        <w:keepLines w:val="false"/>
        <w:pageBreakBefore w:val="false"/>
        <w:widowControl w:val="false"/>
        <w:numPr>
          <w:ilvl w:val="0"/>
          <w:numId w:val="4"/>
        </w:numPr>
        <w:kinsoku/>
        <w:wordWrap/>
        <w:overflowPunct/>
        <w:topLinePunct w:val="false"/>
        <w:autoSpaceDE/>
        <w:autoSpaceDN/>
        <w:bidi w:val="false"/>
        <w:adjustRightInd w:val="false"/>
        <w:snapToGrid w:val="false"/>
        <w:spacing w:lineRule="exact" w:line="360"/>
        <w:ind w:left="0" w:leftChars="0" w:right="0" w:rightChars="0" w:firstLine="420" w:firstLineChars="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rPr>
        <w:t>文件中的任何重要的插字、涂改和增删，必须由法定代表人或经其正式授权的代表在旁边签字或盖章才有效。</w:t>
      </w:r>
    </w:p>
    <w:p>
      <w:pPr>
        <w:pStyle w:val="style0"/>
        <w:keepNext w:val="false"/>
        <w:keepLines w:val="false"/>
        <w:pageBreakBefore w:val="false"/>
        <w:widowControl w:val="false"/>
        <w:numPr>
          <w:ilvl w:val="0"/>
          <w:numId w:val="4"/>
        </w:numPr>
        <w:kinsoku/>
        <w:wordWrap/>
        <w:overflowPunct/>
        <w:topLinePunct w:val="false"/>
        <w:autoSpaceDE/>
        <w:autoSpaceDN/>
        <w:bidi w:val="false"/>
        <w:adjustRightInd w:val="false"/>
        <w:snapToGrid w:val="false"/>
        <w:spacing w:lineRule="exact" w:line="360"/>
        <w:ind w:left="0" w:leftChars="0" w:right="0" w:rightChars="0" w:firstLine="400" w:firstLineChars="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在</w:t>
      </w:r>
      <w:r>
        <w:rPr>
          <w:rFonts w:ascii="仿宋" w:cs="仿宋" w:eastAsia="仿宋" w:hAnsi="仿宋" w:hint="eastAsia"/>
          <w:color w:val="000000"/>
          <w:sz w:val="24"/>
          <w:szCs w:val="24"/>
          <w:highlight w:val="none"/>
          <w:lang w:eastAsia="zh-CN"/>
        </w:rPr>
        <w:t>响应文件</w:t>
      </w:r>
      <w:r>
        <w:rPr>
          <w:rFonts w:ascii="仿宋" w:cs="仿宋" w:eastAsia="仿宋" w:hAnsi="仿宋" w:hint="eastAsia"/>
          <w:color w:val="000000"/>
          <w:sz w:val="24"/>
          <w:szCs w:val="24"/>
          <w:highlight w:val="none"/>
          <w:lang w:val="en-US" w:eastAsia="zh-CN"/>
        </w:rPr>
        <w:t>提交</w:t>
      </w:r>
      <w:r>
        <w:rPr>
          <w:rFonts w:ascii="仿宋" w:cs="仿宋" w:eastAsia="仿宋" w:hAnsi="仿宋" w:hint="eastAsia"/>
          <w:color w:val="000000"/>
          <w:sz w:val="24"/>
          <w:szCs w:val="24"/>
          <w:highlight w:val="none"/>
          <w:lang w:eastAsia="zh-CN"/>
        </w:rPr>
        <w:t>截止</w:t>
      </w:r>
      <w:r>
        <w:rPr>
          <w:rFonts w:ascii="仿宋" w:cs="仿宋" w:eastAsia="仿宋" w:hAnsi="仿宋" w:hint="eastAsia"/>
          <w:color w:val="000000"/>
          <w:sz w:val="24"/>
          <w:szCs w:val="24"/>
          <w:highlight w:val="none"/>
        </w:rPr>
        <w:t>时间之后，</w:t>
      </w:r>
      <w:r>
        <w:rPr>
          <w:rFonts w:ascii="仿宋" w:cs="仿宋" w:eastAsia="仿宋" w:hAnsi="仿宋" w:hint="eastAsia"/>
          <w:color w:val="000000"/>
          <w:sz w:val="24"/>
          <w:szCs w:val="24"/>
          <w:highlight w:val="none"/>
          <w:lang w:eastAsia="zh-CN"/>
        </w:rPr>
        <w:t>响应人</w:t>
      </w:r>
      <w:r>
        <w:rPr>
          <w:rFonts w:ascii="仿宋" w:cs="仿宋" w:eastAsia="仿宋" w:hAnsi="仿宋" w:hint="eastAsia"/>
          <w:color w:val="000000"/>
          <w:sz w:val="24"/>
          <w:szCs w:val="24"/>
          <w:highlight w:val="none"/>
        </w:rPr>
        <w:t>不得对其</w:t>
      </w: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rPr>
        <w:t>文件做任何修改和补充。</w:t>
      </w:r>
    </w:p>
    <w:p>
      <w:pPr>
        <w:pStyle w:val="style0"/>
        <w:keepNext w:val="false"/>
        <w:keepLines w:val="false"/>
        <w:pageBreakBefore w:val="false"/>
        <w:widowControl w:val="false"/>
        <w:numPr>
          <w:ilvl w:val="0"/>
          <w:numId w:val="4"/>
        </w:numPr>
        <w:kinsoku/>
        <w:wordWrap/>
        <w:overflowPunct/>
        <w:topLinePunct w:val="false"/>
        <w:autoSpaceDE/>
        <w:autoSpaceDN/>
        <w:bidi w:val="false"/>
        <w:adjustRightInd w:val="false"/>
        <w:snapToGrid w:val="false"/>
        <w:spacing w:lineRule="exact" w:line="360"/>
        <w:ind w:left="0" w:leftChars="0" w:right="0" w:rightChars="0" w:firstLine="400" w:firstLineChars="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rPr>
        <w:t>不接受《</w:t>
      </w:r>
      <w:r>
        <w:rPr>
          <w:rFonts w:ascii="仿宋" w:cs="仿宋" w:eastAsia="仿宋" w:hAnsi="仿宋" w:hint="eastAsia"/>
          <w:color w:val="000000"/>
          <w:sz w:val="24"/>
          <w:szCs w:val="24"/>
          <w:highlight w:val="none"/>
          <w:lang w:val="en-US" w:eastAsia="zh-CN"/>
        </w:rPr>
        <w:t>比选邀请</w:t>
      </w:r>
      <w:r>
        <w:rPr>
          <w:rFonts w:ascii="仿宋" w:cs="仿宋" w:eastAsia="仿宋" w:hAnsi="仿宋" w:hint="eastAsia"/>
          <w:color w:val="000000"/>
          <w:sz w:val="24"/>
          <w:szCs w:val="24"/>
          <w:highlight w:val="none"/>
        </w:rPr>
        <w:t>函》</w:t>
      </w:r>
      <w:r>
        <w:rPr>
          <w:rFonts w:ascii="仿宋" w:cs="仿宋" w:eastAsia="仿宋" w:hAnsi="仿宋" w:hint="eastAsia"/>
          <w:color w:val="000000"/>
          <w:sz w:val="24"/>
          <w:szCs w:val="24"/>
          <w:highlight w:val="none"/>
          <w:lang w:val="en-US" w:eastAsia="zh-CN"/>
        </w:rPr>
        <w:t>中规定外的响应文件递交形式</w:t>
      </w:r>
      <w:r>
        <w:rPr>
          <w:rFonts w:ascii="仿宋" w:cs="仿宋" w:eastAsia="仿宋" w:hAnsi="仿宋" w:hint="eastAsia"/>
          <w:color w:val="000000"/>
          <w:sz w:val="24"/>
          <w:szCs w:val="24"/>
          <w:highlight w:val="none"/>
        </w:rPr>
        <w:t>。</w:t>
      </w:r>
    </w:p>
    <w:p>
      <w:pPr>
        <w:pStyle w:val="style0"/>
        <w:keepNext w:val="false"/>
        <w:keepLines w:val="false"/>
        <w:pageBreakBefore w:val="false"/>
        <w:widowControl w:val="false"/>
        <w:numPr>
          <w:ilvl w:val="0"/>
          <w:numId w:val="4"/>
        </w:numPr>
        <w:kinsoku/>
        <w:wordWrap/>
        <w:overflowPunct/>
        <w:topLinePunct w:val="false"/>
        <w:autoSpaceDE/>
        <w:autoSpaceDN/>
        <w:bidi w:val="false"/>
        <w:adjustRightInd w:val="false"/>
        <w:snapToGrid w:val="false"/>
        <w:spacing w:lineRule="exact" w:line="360"/>
        <w:ind w:left="0" w:leftChars="0" w:right="0" w:rightChars="0" w:firstLine="400" w:firstLineChars="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响应人</w:t>
      </w:r>
      <w:r>
        <w:rPr>
          <w:rFonts w:ascii="仿宋" w:cs="仿宋" w:eastAsia="仿宋" w:hAnsi="仿宋" w:hint="eastAsia"/>
          <w:color w:val="000000"/>
          <w:sz w:val="24"/>
          <w:szCs w:val="24"/>
          <w:highlight w:val="none"/>
        </w:rPr>
        <w:t>所提交的</w:t>
      </w: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rPr>
        <w:t>文件在</w:t>
      </w:r>
      <w:r>
        <w:rPr>
          <w:rFonts w:ascii="仿宋" w:cs="仿宋" w:eastAsia="仿宋" w:hAnsi="仿宋" w:hint="eastAsia"/>
          <w:color w:val="000000"/>
          <w:sz w:val="24"/>
          <w:szCs w:val="24"/>
          <w:highlight w:val="none"/>
          <w:lang w:val="en-US" w:eastAsia="zh-CN"/>
        </w:rPr>
        <w:t>采购比选会议</w:t>
      </w:r>
      <w:r>
        <w:rPr>
          <w:rFonts w:ascii="仿宋" w:cs="仿宋" w:eastAsia="仿宋" w:hAnsi="仿宋" w:hint="eastAsia"/>
          <w:color w:val="000000"/>
          <w:sz w:val="24"/>
          <w:szCs w:val="24"/>
          <w:highlight w:val="none"/>
        </w:rPr>
        <w:t>结束后，无论</w:t>
      </w:r>
      <w:r>
        <w:rPr>
          <w:rFonts w:ascii="仿宋" w:cs="仿宋" w:eastAsia="仿宋" w:hAnsi="仿宋" w:hint="eastAsia"/>
          <w:color w:val="000000"/>
          <w:sz w:val="24"/>
          <w:szCs w:val="24"/>
          <w:highlight w:val="none"/>
          <w:lang w:eastAsia="zh-CN"/>
        </w:rPr>
        <w:t>采购结果</w:t>
      </w:r>
      <w:r>
        <w:rPr>
          <w:rFonts w:ascii="仿宋" w:cs="仿宋" w:eastAsia="仿宋" w:hAnsi="仿宋" w:hint="eastAsia"/>
          <w:color w:val="000000"/>
          <w:sz w:val="24"/>
          <w:szCs w:val="24"/>
          <w:highlight w:val="none"/>
        </w:rPr>
        <w:t>与否都不退还。</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400" w:leftChars="0" w:right="0" w:rightChars="0"/>
        <w:textAlignment w:val="auto"/>
        <w:rPr>
          <w:rFonts w:ascii="仿宋" w:cs="仿宋" w:eastAsia="仿宋" w:hAnsi="仿宋" w:hint="eastAsia"/>
          <w:b w:val="false"/>
          <w:bCs/>
          <w:color w:val="000000"/>
          <w:sz w:val="24"/>
          <w:szCs w:val="24"/>
          <w:highlight w:val="none"/>
          <w:lang w:eastAsia="zh-CN"/>
        </w:rPr>
      </w:pPr>
      <w:r>
        <w:rPr>
          <w:rFonts w:ascii="仿宋" w:cs="仿宋" w:eastAsia="仿宋" w:hAnsi="仿宋" w:hint="eastAsia"/>
          <w:b w:val="false"/>
          <w:bCs/>
          <w:color w:val="000000"/>
          <w:sz w:val="24"/>
          <w:szCs w:val="24"/>
          <w:highlight w:val="none"/>
          <w:lang w:val="en-US" w:eastAsia="zh-CN"/>
        </w:rPr>
        <w:t>（四）响应</w:t>
      </w:r>
      <w:r>
        <w:rPr>
          <w:rFonts w:ascii="仿宋" w:cs="仿宋" w:eastAsia="仿宋" w:hAnsi="仿宋" w:hint="eastAsia"/>
          <w:b w:val="false"/>
          <w:bCs/>
          <w:color w:val="000000"/>
          <w:sz w:val="24"/>
          <w:szCs w:val="24"/>
          <w:highlight w:val="none"/>
        </w:rPr>
        <w:t>文件的拒收</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right="0" w:rightChars="0"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b w:val="false"/>
          <w:bCs/>
          <w:color w:val="000000"/>
          <w:sz w:val="24"/>
          <w:szCs w:val="24"/>
          <w:highlight w:val="none"/>
          <w:lang w:eastAsia="zh-CN"/>
        </w:rPr>
        <w:t>在</w:t>
      </w:r>
      <w:r>
        <w:rPr>
          <w:rFonts w:ascii="仿宋" w:cs="仿宋" w:eastAsia="仿宋" w:hAnsi="仿宋" w:hint="eastAsia"/>
          <w:b w:val="false"/>
          <w:bCs/>
          <w:color w:val="000000"/>
          <w:sz w:val="24"/>
          <w:szCs w:val="24"/>
          <w:highlight w:val="none"/>
          <w:lang w:val="en-US" w:eastAsia="zh-CN"/>
        </w:rPr>
        <w:t>响应文件提交</w:t>
      </w:r>
      <w:r>
        <w:rPr>
          <w:rFonts w:ascii="仿宋" w:cs="仿宋" w:eastAsia="仿宋" w:hAnsi="仿宋" w:hint="eastAsia"/>
          <w:b w:val="false"/>
          <w:bCs/>
          <w:color w:val="000000"/>
          <w:sz w:val="24"/>
          <w:szCs w:val="24"/>
          <w:highlight w:val="none"/>
          <w:lang w:eastAsia="zh-CN"/>
        </w:rPr>
        <w:t>截止时间后送达的或未送达指定地点的响应</w:t>
      </w:r>
      <w:r>
        <w:rPr>
          <w:rFonts w:ascii="仿宋" w:cs="仿宋" w:eastAsia="仿宋" w:hAnsi="仿宋" w:hint="eastAsia"/>
          <w:color w:val="000000"/>
          <w:sz w:val="24"/>
          <w:szCs w:val="24"/>
          <w:highlight w:val="none"/>
          <w:lang w:eastAsia="zh-CN"/>
        </w:rPr>
        <w:t>文件</w:t>
      </w:r>
      <w:r>
        <w:rPr>
          <w:rFonts w:ascii="仿宋" w:cs="仿宋" w:eastAsia="仿宋" w:hAnsi="仿宋" w:hint="eastAsia"/>
          <w:color w:val="000000"/>
          <w:sz w:val="24"/>
          <w:szCs w:val="24"/>
          <w:highlight w:val="none"/>
          <w:lang w:val="en-US" w:eastAsia="zh-CN"/>
        </w:rPr>
        <w:t>或响应</w:t>
      </w:r>
      <w:r>
        <w:rPr>
          <w:rFonts w:ascii="仿宋" w:cs="仿宋" w:eastAsia="仿宋" w:hAnsi="仿宋" w:hint="eastAsia"/>
          <w:color w:val="000000"/>
          <w:sz w:val="24"/>
          <w:szCs w:val="24"/>
          <w:highlight w:val="none"/>
          <w:lang w:eastAsia="zh-CN"/>
        </w:rPr>
        <w:t>文件未密封的，</w:t>
      </w:r>
      <w:r>
        <w:rPr>
          <w:rFonts w:ascii="仿宋" w:cs="仿宋" w:eastAsia="仿宋" w:hAnsi="仿宋" w:hint="eastAsia"/>
          <w:color w:val="000000"/>
          <w:sz w:val="24"/>
          <w:szCs w:val="24"/>
          <w:highlight w:val="none"/>
          <w:lang w:val="en-US" w:eastAsia="zh-CN"/>
        </w:rPr>
        <w:t>均</w:t>
      </w:r>
      <w:r>
        <w:rPr>
          <w:rFonts w:ascii="仿宋" w:cs="仿宋" w:eastAsia="仿宋" w:hAnsi="仿宋" w:hint="eastAsia"/>
          <w:color w:val="000000"/>
          <w:sz w:val="24"/>
          <w:szCs w:val="24"/>
          <w:highlight w:val="none"/>
          <w:lang w:eastAsia="zh-CN"/>
        </w:rPr>
        <w:t>为无效文件，</w:t>
      </w:r>
      <w:r>
        <w:rPr>
          <w:rFonts w:ascii="仿宋" w:cs="仿宋" w:eastAsia="仿宋" w:hAnsi="仿宋" w:hint="eastAsia"/>
          <w:color w:val="000000"/>
          <w:sz w:val="24"/>
          <w:szCs w:val="24"/>
          <w:highlight w:val="none"/>
          <w:lang w:val="en-US" w:eastAsia="zh-CN"/>
        </w:rPr>
        <w:t>我院有权利</w:t>
      </w:r>
      <w:r>
        <w:rPr>
          <w:rFonts w:ascii="仿宋" w:cs="仿宋" w:eastAsia="仿宋" w:hAnsi="仿宋" w:hint="eastAsia"/>
          <w:color w:val="000000"/>
          <w:sz w:val="24"/>
          <w:szCs w:val="24"/>
          <w:highlight w:val="none"/>
          <w:lang w:eastAsia="zh-CN"/>
        </w:rPr>
        <w:t>拒收。</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right="0" w:rightChars="0" w:firstLine="482" w:firstLineChars="200"/>
        <w:jc w:val="both"/>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b/>
          <w:bCs/>
          <w:color w:val="000000"/>
          <w:kern w:val="2"/>
          <w:sz w:val="24"/>
          <w:szCs w:val="24"/>
          <w:highlight w:val="none"/>
          <w:lang w:val="en-US" w:bidi="ar-SA" w:eastAsia="zh-CN"/>
        </w:rPr>
        <w:t>三、采购比选会议和评审原则</w:t>
      </w:r>
    </w:p>
    <w:p>
      <w:pPr>
        <w:pStyle w:val="style0"/>
        <w:keepNext w:val="false"/>
        <w:keepLines w:val="false"/>
        <w:pageBreakBefore w:val="false"/>
        <w:widowControl w:val="false"/>
        <w:numPr>
          <w:ilvl w:val="0"/>
          <w:numId w:val="0"/>
        </w:numPr>
        <w:tabs>
          <w:tab w:val="left" w:leader="none" w:pos="0"/>
        </w:tabs>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（一）组织采购比选会议</w:t>
      </w:r>
    </w:p>
    <w:p>
      <w:pPr>
        <w:pStyle w:val="style0"/>
        <w:keepNext w:val="false"/>
        <w:keepLines w:val="false"/>
        <w:pageBreakBefore w:val="false"/>
        <w:widowControl w:val="false"/>
        <w:numPr>
          <w:ilvl w:val="0"/>
          <w:numId w:val="0"/>
        </w:numPr>
        <w:tabs>
          <w:tab w:val="left" w:leader="none" w:pos="0"/>
        </w:tabs>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1.报名结束后采购人组织采购比选会议。</w:t>
      </w:r>
    </w:p>
    <w:p>
      <w:pPr>
        <w:pStyle w:val="style0"/>
        <w:keepNext w:val="false"/>
        <w:keepLines w:val="false"/>
        <w:pageBreakBefore w:val="false"/>
        <w:widowControl w:val="false"/>
        <w:numPr>
          <w:ilvl w:val="0"/>
          <w:numId w:val="0"/>
        </w:numPr>
        <w:tabs>
          <w:tab w:val="left" w:leader="none" w:pos="0"/>
        </w:tabs>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2.报价一览表内容与响应文件中的明细报价表内容不一致的，以报价一览表为准。</w:t>
      </w:r>
    </w:p>
    <w:p>
      <w:pPr>
        <w:pStyle w:val="style0"/>
        <w:keepNext w:val="false"/>
        <w:keepLines w:val="false"/>
        <w:pageBreakBefore w:val="false"/>
        <w:widowControl w:val="false"/>
        <w:numPr>
          <w:ilvl w:val="0"/>
          <w:numId w:val="0"/>
        </w:numPr>
        <w:tabs>
          <w:tab w:val="left" w:leader="none" w:pos="0"/>
        </w:tabs>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3根据评审委员会对各响应人响应文件的综合评分情况，编写评审报告。</w:t>
      </w:r>
    </w:p>
    <w:p>
      <w:pPr>
        <w:pStyle w:val="style0"/>
        <w:keepNext w:val="false"/>
        <w:keepLines w:val="false"/>
        <w:pageBreakBefore w:val="false"/>
        <w:widowControl w:val="false"/>
        <w:numPr>
          <w:ilvl w:val="0"/>
          <w:numId w:val="0"/>
        </w:numPr>
        <w:tabs>
          <w:tab w:val="left" w:leader="none" w:pos="0"/>
        </w:tabs>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（二）评审原则</w:t>
      </w:r>
    </w:p>
    <w:p>
      <w:pPr>
        <w:pStyle w:val="style0"/>
        <w:keepNext w:val="false"/>
        <w:keepLines w:val="false"/>
        <w:pageBreakBefore w:val="false"/>
        <w:widowControl w:val="false"/>
        <w:numPr>
          <w:ilvl w:val="0"/>
          <w:numId w:val="0"/>
        </w:numPr>
        <w:tabs>
          <w:tab w:val="left" w:leader="none" w:pos="0"/>
        </w:tabs>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1.评审委员会由采购人组织的评审专家组成，评审专家从专家库中随机抽取。</w:t>
      </w:r>
    </w:p>
    <w:p>
      <w:pPr>
        <w:pStyle w:val="style4097"/>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2.本次评审采用综合评分法，</w:t>
      </w:r>
      <w:r>
        <w:rPr>
          <w:rFonts w:ascii="仿宋" w:cs="仿宋" w:eastAsia="仿宋" w:hAnsi="仿宋" w:hint="eastAsia"/>
          <w:b/>
          <w:bCs/>
          <w:color w:val="000000"/>
          <w:sz w:val="24"/>
          <w:szCs w:val="24"/>
          <w:highlight w:val="none"/>
          <w:lang w:val="en-US" w:eastAsia="zh-CN"/>
        </w:rPr>
        <w:t>只接受一次报价</w:t>
      </w:r>
      <w:r>
        <w:rPr>
          <w:rFonts w:ascii="仿宋" w:cs="仿宋" w:eastAsia="仿宋" w:hAnsi="仿宋" w:hint="eastAsia"/>
          <w:color w:val="000000"/>
          <w:sz w:val="24"/>
          <w:szCs w:val="24"/>
          <w:highlight w:val="none"/>
          <w:lang w:val="en-US" w:eastAsia="zh-CN"/>
        </w:rPr>
        <w:t>。</w:t>
      </w:r>
    </w:p>
    <w:p>
      <w:pPr>
        <w:pStyle w:val="style0"/>
        <w:keepNext w:val="false"/>
        <w:keepLines w:val="false"/>
        <w:pageBreakBefore w:val="false"/>
        <w:widowControl w:val="false"/>
        <w:numPr>
          <w:ilvl w:val="0"/>
          <w:numId w:val="0"/>
        </w:numPr>
        <w:tabs>
          <w:tab w:val="left" w:leader="none" w:pos="0"/>
        </w:tabs>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3.采购人根据《资格审查表》内容逐条对响应文件的资格性进行评审，审查每份响应文件是否满足资格要求。</w:t>
      </w:r>
    </w:p>
    <w:p>
      <w:pPr>
        <w:pStyle w:val="style0"/>
        <w:keepNext w:val="false"/>
        <w:keepLines w:val="false"/>
        <w:pageBreakBefore w:val="false"/>
        <w:widowControl w:val="false"/>
        <w:numPr>
          <w:ilvl w:val="0"/>
          <w:numId w:val="0"/>
        </w:numPr>
        <w:tabs>
          <w:tab w:val="left" w:leader="none" w:pos="0"/>
        </w:tabs>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4.评审委员会根据《符合性审查表》内容逐条对响应文件进行符合性评审，审查每份响应文件是否符合比选文件的商务、技术中的要求。对符合性评审认定意见不一致的，评审委员会按少数服从多数原则表决决定。</w:t>
      </w:r>
    </w:p>
    <w:p>
      <w:pPr>
        <w:pStyle w:val="style4103"/>
        <w:keepNext w:val="false"/>
        <w:keepLines w:val="false"/>
        <w:pageBreakBefore w:val="false"/>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5.资格审查或符合性审查不通过的均视为无效响应。无效响应不能进入商务、技术及价格评审。</w:t>
      </w:r>
    </w:p>
    <w:p>
      <w:pPr>
        <w:pStyle w:val="style0"/>
        <w:keepNext w:val="false"/>
        <w:keepLines w:val="false"/>
        <w:pageBreakBefore w:val="false"/>
        <w:widowControl w:val="false"/>
        <w:numPr>
          <w:ilvl w:val="0"/>
          <w:numId w:val="0"/>
        </w:numPr>
        <w:tabs>
          <w:tab w:val="left" w:leader="none" w:pos="0"/>
        </w:tabs>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6.评审内容：评审委员会对通过资格审查和符合性审查的响应文件进行商务、技术和价格的评审。</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7.资格审查</w:t>
      </w:r>
    </w:p>
    <w:p>
      <w:pPr>
        <w:pStyle w:val="style28"/>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firstLine="359"/>
        <w:jc w:val="center"/>
        <w:textAlignment w:val="auto"/>
        <w:rPr>
          <w:rFonts w:ascii="仿宋" w:cs="仿宋" w:eastAsia="仿宋" w:hAnsi="仿宋" w:hint="eastAsia"/>
          <w:b/>
          <w:bCs w:val="false"/>
          <w:color w:val="000000"/>
          <w:sz w:val="24"/>
          <w:szCs w:val="24"/>
          <w:highlight w:val="none"/>
        </w:rPr>
      </w:pPr>
      <w:r>
        <w:rPr>
          <w:rFonts w:ascii="仿宋" w:cs="仿宋" w:eastAsia="仿宋" w:hAnsi="仿宋" w:hint="eastAsia"/>
          <w:b/>
          <w:bCs w:val="false"/>
          <w:color w:val="000000"/>
          <w:sz w:val="24"/>
          <w:szCs w:val="24"/>
          <w:highlight w:val="none"/>
        </w:rPr>
        <w:t>《资格审查表》</w:t>
      </w:r>
    </w:p>
    <w:tbl>
      <w:tblPr>
        <w:tblStyle w:val="style105"/>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48"/>
        <w:gridCol w:w="8731"/>
      </w:tblGrid>
      <w:tr>
        <w:trPr>
          <w:trHeight w:val="90" w:hRule="atLeast"/>
          <w:jc w:val="center"/>
        </w:trPr>
        <w:tc>
          <w:tcPr>
            <w:tcW w:w="748"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ind w:left="0" w:right="0"/>
              <w:jc w:val="center"/>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序号</w:t>
            </w:r>
          </w:p>
        </w:tc>
        <w:tc>
          <w:tcPr>
            <w:tcW w:w="8731"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right="0"/>
              <w:jc w:val="center"/>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内容</w:t>
            </w:r>
          </w:p>
        </w:tc>
      </w:tr>
      <w:tr>
        <w:tblPrEx/>
        <w:trPr>
          <w:trHeight w:val="261" w:hRule="atLeast"/>
          <w:jc w:val="center"/>
        </w:trPr>
        <w:tc>
          <w:tcPr>
            <w:tcW w:w="748" w:type="dxa"/>
            <w:tcBorders/>
            <w:vAlign w:val="center"/>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ind w:left="0" w:right="0"/>
              <w:jc w:val="center"/>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1</w:t>
            </w:r>
          </w:p>
        </w:tc>
        <w:tc>
          <w:tcPr>
            <w:tcW w:w="8731"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jc w:val="left"/>
              <w:textAlignment w:val="auto"/>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tblPrEx/>
        <w:trPr>
          <w:jc w:val="center"/>
        </w:trPr>
        <w:tc>
          <w:tcPr>
            <w:tcW w:w="748"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ind w:left="0" w:right="0"/>
              <w:jc w:val="center"/>
              <w:textAlignment w:val="auto"/>
              <w:rPr>
                <w:rFonts w:ascii="仿宋" w:cs="仿宋" w:eastAsia="仿宋" w:hAnsi="仿宋" w:hint="eastAsia"/>
                <w:color w:val="000000"/>
                <w:sz w:val="24"/>
                <w:szCs w:val="24"/>
                <w:highlight w:val="none"/>
                <w:lang w:val="en-US" w:eastAsia="zh-CN"/>
              </w:rPr>
            </w:pPr>
          </w:p>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ind w:left="0" w:right="0"/>
              <w:jc w:val="center"/>
              <w:textAlignment w:val="auto"/>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lang w:val="en-US" w:eastAsia="zh-CN"/>
              </w:rPr>
              <w:t>2</w:t>
            </w:r>
          </w:p>
        </w:tc>
        <w:tc>
          <w:tcPr>
            <w:tcW w:w="8731"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jc w:val="left"/>
              <w:textAlignment w:val="auto"/>
              <w:rPr>
                <w:rFonts w:ascii="仿宋" w:cs="仿宋" w:eastAsia="仿宋" w:hAnsi="仿宋" w:hint="eastAsia"/>
                <w:sz w:val="24"/>
                <w:szCs w:val="24"/>
                <w:lang w:eastAsia="zh-CN"/>
              </w:rPr>
            </w:pPr>
            <w:r>
              <w:rPr>
                <w:rFonts w:ascii="仿宋" w:cs="仿宋" w:eastAsia="仿宋" w:hAnsi="仿宋" w:hint="eastAsia"/>
                <w:color w:val="000000"/>
                <w:sz w:val="24"/>
                <w:szCs w:val="24"/>
                <w:highlight w:val="none"/>
                <w:lang w:val="en-US" w:eastAsia="zh-CN"/>
              </w:rPr>
              <w:t>响应人在“信用中国”网站（www.creditchina.gov.cn）网站，被列入失信被执行人、重大税收违法失信主体、政府采购严重违法失信行为记录名单（处罚期限尚未届满的）的供应商，均不得参加本采购项目。（提供“信用中国”网站企业信用信息查询情况）</w:t>
            </w:r>
          </w:p>
        </w:tc>
      </w:tr>
      <w:tr>
        <w:tblPrEx/>
        <w:trPr>
          <w:trHeight w:val="422" w:hRule="atLeast"/>
          <w:jc w:val="center"/>
        </w:trPr>
        <w:tc>
          <w:tcPr>
            <w:tcW w:w="748"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157" w:beforeLines="50" w:beforeAutospacing="false" w:after="0" w:afterAutospacing="false"/>
              <w:ind w:left="0" w:right="0"/>
              <w:jc w:val="center"/>
              <w:textAlignment w:val="auto"/>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lang w:val="en-US" w:eastAsia="zh-CN"/>
              </w:rPr>
              <w:t>3</w:t>
            </w:r>
          </w:p>
        </w:tc>
        <w:tc>
          <w:tcPr>
            <w:tcW w:w="8731"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法定代表人或单位负责人为同一人或者存在直接控股、管理关系的不同响应单位，不得参加同一合同项下的采购活动。（</w:t>
            </w:r>
            <w:r>
              <w:rPr>
                <w:rFonts w:ascii="仿宋" w:cs="仿宋" w:eastAsia="仿宋" w:hAnsi="仿宋" w:hint="eastAsia"/>
                <w:sz w:val="24"/>
                <w:szCs w:val="24"/>
                <w:lang w:val="en-US" w:eastAsia="zh-CN"/>
              </w:rPr>
              <w:t>提供国家企业信用信息公示系统www.gsxt.gov.cn查询情况</w:t>
            </w:r>
            <w:r>
              <w:rPr>
                <w:rFonts w:ascii="仿宋" w:cs="仿宋" w:eastAsia="仿宋" w:hAnsi="仿宋" w:hint="eastAsia"/>
                <w:color w:val="000000"/>
                <w:sz w:val="24"/>
                <w:szCs w:val="24"/>
                <w:highlight w:val="none"/>
              </w:rPr>
              <w:t>）</w:t>
            </w:r>
          </w:p>
        </w:tc>
      </w:tr>
      <w:tr>
        <w:tblPrEx/>
        <w:trPr>
          <w:trHeight w:val="303" w:hRule="atLeast"/>
          <w:jc w:val="center"/>
        </w:trPr>
        <w:tc>
          <w:tcPr>
            <w:tcW w:w="748" w:type="dxa"/>
            <w:tcBorders/>
            <w:vAlign w:val="center"/>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ind w:left="0" w:right="0"/>
              <w:jc w:val="center"/>
              <w:textAlignment w:val="auto"/>
              <w:rPr>
                <w:rFonts w:ascii="仿宋" w:cs="仿宋" w:eastAsia="仿宋" w:hAnsi="仿宋" w:hint="eastAsia"/>
                <w:color w:val="000000"/>
                <w:sz w:val="24"/>
                <w:szCs w:val="24"/>
                <w:highlight w:val="none"/>
                <w:shd w:val="clear" w:color="auto" w:fill="ffffff"/>
                <w:lang w:val="en-US" w:eastAsia="zh-CN"/>
              </w:rPr>
            </w:pPr>
            <w:r>
              <w:rPr>
                <w:rFonts w:ascii="仿宋" w:cs="仿宋" w:eastAsia="仿宋" w:hAnsi="仿宋" w:hint="eastAsia"/>
                <w:color w:val="000000"/>
                <w:sz w:val="24"/>
                <w:szCs w:val="24"/>
                <w:highlight w:val="none"/>
                <w:shd w:val="clear" w:color="auto" w:fill="ffffff"/>
                <w:lang w:val="en-US" w:eastAsia="zh-CN"/>
              </w:rPr>
              <w:t>4</w:t>
            </w:r>
          </w:p>
        </w:tc>
        <w:tc>
          <w:tcPr>
            <w:tcW w:w="8731" w:type="dxa"/>
            <w:tcBorders/>
          </w:tcPr>
          <w:p>
            <w:pPr>
              <w:pStyle w:val="style0"/>
              <w:keepNext w:val="false"/>
              <w:keepLines w:val="false"/>
              <w:pageBreakBefore w:val="false"/>
              <w:widowControl/>
              <w:suppressLineNumbers w:val="false"/>
              <w:kinsoku/>
              <w:wordWrap/>
              <w:overflowPunct/>
              <w:topLinePunct w:val="false"/>
              <w:bidi w:val="false"/>
              <w:adjustRightInd w:val="false"/>
              <w:snapToGrid w:val="false"/>
              <w:spacing w:before="0" w:beforeAutospacing="false" w:after="0" w:afterAutospacing="false" w:lineRule="auto" w:line="240"/>
              <w:ind w:left="0" w:leftChars="0" w:right="0" w:rightChars="0"/>
              <w:jc w:val="left"/>
              <w:textAlignment w:val="auto"/>
              <w:rPr>
                <w:rFonts w:ascii="仿宋" w:cs="仿宋" w:eastAsia="仿宋" w:hAnsi="仿宋" w:hint="eastAsia"/>
                <w:color w:val="000000"/>
                <w:sz w:val="24"/>
                <w:szCs w:val="24"/>
                <w:highlight w:val="none"/>
                <w:lang w:val="zh-CN"/>
              </w:rPr>
            </w:pPr>
            <w:r>
              <w:rPr>
                <w:rFonts w:ascii="仿宋" w:cs="仿宋" w:eastAsia="仿宋" w:hAnsi="仿宋" w:hint="eastAsia"/>
                <w:color w:val="000000"/>
                <w:sz w:val="24"/>
                <w:szCs w:val="24"/>
                <w:highlight w:val="none"/>
                <w:lang w:val="zh-CN"/>
              </w:rPr>
              <w:t>本项目不接受联合体响应，</w:t>
            </w:r>
            <w:r>
              <w:rPr>
                <w:rFonts w:ascii="仿宋" w:cs="仿宋" w:eastAsia="仿宋" w:hAnsi="仿宋" w:hint="eastAsia"/>
                <w:color w:val="000000"/>
                <w:sz w:val="24"/>
                <w:szCs w:val="24"/>
                <w:highlight w:val="none"/>
                <w:lang w:val="en-US" w:eastAsia="zh-CN"/>
              </w:rPr>
              <w:t>成交供应商不得以任何方式转包或分包本项目</w:t>
            </w:r>
            <w:r>
              <w:rPr>
                <w:rFonts w:ascii="仿宋" w:cs="仿宋" w:eastAsia="仿宋" w:hAnsi="仿宋" w:hint="eastAsia"/>
                <w:color w:val="000000"/>
                <w:sz w:val="24"/>
                <w:szCs w:val="24"/>
                <w:highlight w:val="none"/>
                <w:lang w:val="zh-CN"/>
              </w:rPr>
              <w:t>（</w:t>
            </w:r>
            <w:r>
              <w:rPr>
                <w:rFonts w:ascii="仿宋" w:cs="仿宋" w:eastAsia="仿宋" w:hAnsi="仿宋" w:hint="eastAsia"/>
                <w:color w:val="000000"/>
                <w:sz w:val="24"/>
                <w:szCs w:val="24"/>
                <w:highlight w:val="none"/>
                <w:lang w:val="en-US" w:eastAsia="zh-CN"/>
              </w:rPr>
              <w:t>出具有效的加盖公章声明函）。</w:t>
            </w:r>
          </w:p>
        </w:tc>
      </w:tr>
    </w:tbl>
    <w:p>
      <w:pPr>
        <w:pStyle w:val="style409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0" w:firstLineChars="200"/>
        <w:jc w:val="left"/>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8.符合性审查</w:t>
      </w:r>
    </w:p>
    <w:p>
      <w:pPr>
        <w:pStyle w:val="style94"/>
        <w:keepNext w:val="false"/>
        <w:keepLines w:val="false"/>
        <w:widowControl w:val="false"/>
        <w:suppressLineNumbers w:val="false"/>
        <w:spacing w:before="0" w:beforeAutospacing="false" w:after="0" w:afterAutospacing="false"/>
        <w:ind w:left="0" w:right="0" w:firstLine="482" w:firstLineChars="200"/>
        <w:jc w:val="center"/>
        <w:rPr>
          <w:rFonts w:ascii="仿宋" w:cs="仿宋" w:eastAsia="仿宋" w:hAnsi="仿宋" w:hint="eastAsia"/>
          <w:b/>
          <w:bCs/>
          <w:color w:val="000000"/>
          <w:kern w:val="2"/>
          <w:sz w:val="24"/>
          <w:szCs w:val="24"/>
          <w:highlight w:val="none"/>
        </w:rPr>
      </w:pPr>
      <w:r>
        <w:rPr>
          <w:rFonts w:ascii="仿宋" w:cs="仿宋" w:eastAsia="仿宋" w:hAnsi="仿宋" w:hint="eastAsia"/>
          <w:b/>
          <w:bCs/>
          <w:color w:val="000000"/>
          <w:sz w:val="24"/>
          <w:szCs w:val="24"/>
          <w:highlight w:val="none"/>
          <w:lang w:val="en-US" w:eastAsia="zh-CN"/>
        </w:rPr>
        <w:t>《符合性审查表》</w:t>
      </w:r>
    </w:p>
    <w:tbl>
      <w:tblPr>
        <w:tblStyle w:val="style105"/>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108" w:type="dxa"/>
          <w:bottom w:w="0" w:type="dxa"/>
          <w:right w:w="108" w:type="dxa"/>
        </w:tblCellMar>
      </w:tblPr>
      <w:tblGrid>
        <w:gridCol w:w="791"/>
        <w:gridCol w:w="8531"/>
      </w:tblGrid>
      <w:tr>
        <w:trPr>
          <w:trHeight w:val="316" w:hRule="atLeast"/>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ind w:left="0" w:right="32"/>
              <w:jc w:val="center"/>
              <w:rPr>
                <w:rFonts w:ascii="仿宋" w:cs="仿宋" w:eastAsia="仿宋" w:hAnsi="仿宋" w:hint="eastAsia"/>
                <w:color w:val="000000"/>
                <w:kern w:val="2"/>
                <w:sz w:val="24"/>
                <w:szCs w:val="24"/>
                <w:highlight w:val="none"/>
              </w:rPr>
            </w:pPr>
            <w:r>
              <w:rPr>
                <w:rFonts w:ascii="仿宋" w:cs="仿宋" w:eastAsia="仿宋" w:hAnsi="仿宋" w:hint="eastAsia"/>
                <w:color w:val="000000"/>
                <w:kern w:val="2"/>
                <w:sz w:val="24"/>
                <w:szCs w:val="24"/>
                <w:highlight w:val="none"/>
                <w:lang w:val="en-US" w:eastAsia="zh-CN"/>
              </w:rPr>
              <w:t>序号</w:t>
            </w:r>
          </w:p>
        </w:tc>
        <w:tc>
          <w:tcPr>
            <w:tcW w:w="8531" w:type="dxa"/>
            <w:tcBorders>
              <w:top w:val="single" w:sz="4" w:space="0" w:color="auto"/>
              <w:left w:val="nil"/>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ind w:left="0" w:right="0"/>
              <w:jc w:val="center"/>
              <w:rPr>
                <w:rFonts w:ascii="仿宋" w:cs="仿宋" w:eastAsia="仿宋" w:hAnsi="仿宋" w:hint="eastAsia"/>
                <w:color w:val="000000"/>
                <w:kern w:val="2"/>
                <w:sz w:val="24"/>
                <w:szCs w:val="24"/>
                <w:highlight w:val="none"/>
              </w:rPr>
            </w:pPr>
            <w:r>
              <w:rPr>
                <w:rFonts w:ascii="仿宋" w:cs="仿宋" w:eastAsia="仿宋" w:hAnsi="仿宋" w:hint="eastAsia"/>
                <w:color w:val="000000"/>
                <w:kern w:val="2"/>
                <w:sz w:val="24"/>
                <w:szCs w:val="24"/>
                <w:highlight w:val="none"/>
                <w:lang w:val="en-US" w:eastAsia="zh-CN"/>
              </w:rPr>
              <w:t>内容</w:t>
            </w:r>
          </w:p>
        </w:tc>
      </w:tr>
      <w:tr>
        <w:tblPrEx/>
        <w:trPr>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ind w:left="0" w:right="32"/>
              <w:jc w:val="center"/>
              <w:rPr>
                <w:rFonts w:ascii="仿宋" w:cs="仿宋" w:eastAsia="仿宋" w:hAnsi="仿宋" w:hint="eastAsia"/>
                <w:color w:val="000000"/>
                <w:kern w:val="2"/>
                <w:sz w:val="24"/>
                <w:szCs w:val="24"/>
                <w:highlight w:val="none"/>
              </w:rPr>
            </w:pPr>
          </w:p>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ind w:left="0" w:right="32"/>
              <w:jc w:val="center"/>
              <w:rPr>
                <w:rFonts w:ascii="仿宋" w:cs="仿宋" w:eastAsia="仿宋" w:hAnsi="仿宋" w:hint="eastAsia"/>
                <w:color w:val="000000"/>
                <w:kern w:val="2"/>
                <w:sz w:val="24"/>
                <w:szCs w:val="24"/>
                <w:highlight w:val="none"/>
              </w:rPr>
            </w:pPr>
            <w:r>
              <w:rPr>
                <w:rFonts w:ascii="仿宋" w:cs="仿宋" w:eastAsia="仿宋" w:hAnsi="仿宋" w:hint="eastAsia"/>
                <w:color w:val="000000"/>
                <w:kern w:val="2"/>
                <w:sz w:val="24"/>
                <w:szCs w:val="24"/>
                <w:highlight w:val="none"/>
                <w:lang w:val="en-US" w:eastAsia="zh-CN"/>
              </w:rPr>
              <w:t>1</w:t>
            </w:r>
          </w:p>
        </w:tc>
        <w:tc>
          <w:tcPr>
            <w:tcW w:w="8531" w:type="dxa"/>
            <w:tcBorders>
              <w:top w:val="single" w:sz="4" w:space="0" w:color="auto"/>
              <w:left w:val="nil"/>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lineRule="exact" w:line="240"/>
              <w:ind w:left="0" w:leftChars="0" w:right="0" w:rightChars="0"/>
              <w:jc w:val="both"/>
              <w:rPr>
                <w:rFonts w:ascii="仿宋" w:cs="仿宋" w:eastAsia="仿宋" w:hAnsi="仿宋" w:hint="eastAsia"/>
                <w:sz w:val="24"/>
                <w:szCs w:val="24"/>
              </w:rPr>
            </w:pPr>
            <w:r>
              <w:rPr>
                <w:rFonts w:ascii="仿宋" w:cs="仿宋" w:eastAsia="仿宋" w:hAnsi="仿宋" w:hint="eastAsia"/>
                <w:sz w:val="24"/>
                <w:szCs w:val="24"/>
              </w:rPr>
              <w:t>响应报价：</w:t>
            </w:r>
          </w:p>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lineRule="exact" w:line="240"/>
              <w:ind w:left="0" w:leftChars="0" w:right="0" w:rightChars="0"/>
              <w:jc w:val="both"/>
              <w:rPr>
                <w:rFonts w:ascii="仿宋" w:cs="仿宋" w:eastAsia="仿宋" w:hAnsi="仿宋" w:hint="eastAsia"/>
                <w:sz w:val="24"/>
                <w:szCs w:val="24"/>
              </w:rPr>
            </w:pPr>
            <w:r>
              <w:rPr>
                <w:rFonts w:ascii="仿宋" w:cs="仿宋" w:eastAsia="仿宋" w:hAnsi="仿宋" w:hint="eastAsia"/>
                <w:sz w:val="24"/>
                <w:szCs w:val="24"/>
              </w:rPr>
              <w:t>①响应报价未超过本项目最高限价</w:t>
            </w:r>
            <w:r>
              <w:rPr>
                <w:rFonts w:ascii="仿宋" w:cs="仿宋" w:eastAsia="仿宋" w:hAnsi="仿宋" w:hint="eastAsia"/>
                <w:sz w:val="24"/>
                <w:szCs w:val="24"/>
                <w:lang w:val="en-US" w:eastAsia="zh-CN"/>
              </w:rPr>
              <w:t>，单项报价也未超过对应设备的单项限价</w:t>
            </w:r>
            <w:r>
              <w:rPr>
                <w:rFonts w:ascii="仿宋" w:cs="仿宋" w:eastAsia="仿宋" w:hAnsi="仿宋" w:hint="eastAsia"/>
                <w:sz w:val="24"/>
                <w:szCs w:val="24"/>
              </w:rPr>
              <w:t>。</w:t>
            </w:r>
          </w:p>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lineRule="exact" w:line="240"/>
              <w:ind w:left="0" w:leftChars="0" w:right="0" w:rightChars="0"/>
              <w:jc w:val="both"/>
              <w:rPr>
                <w:rFonts w:ascii="仿宋" w:cs="仿宋" w:eastAsia="仿宋" w:hAnsi="仿宋" w:hint="eastAsia"/>
                <w:sz w:val="24"/>
                <w:szCs w:val="24"/>
              </w:rPr>
            </w:pPr>
            <w:r>
              <w:rPr>
                <w:rFonts w:ascii="仿宋" w:cs="仿宋" w:eastAsia="仿宋" w:hAnsi="仿宋" w:hint="eastAsia"/>
                <w:sz w:val="24"/>
                <w:szCs w:val="24"/>
              </w:rPr>
              <w:t>②对本项目的全部内容进行响应报价。</w:t>
            </w:r>
          </w:p>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lineRule="exact" w:line="240"/>
              <w:ind w:left="0" w:leftChars="0" w:right="0" w:rightChars="0"/>
              <w:jc w:val="both"/>
              <w:rPr>
                <w:rFonts w:ascii="仿宋" w:cs="仿宋" w:eastAsia="仿宋" w:hAnsi="仿宋" w:hint="eastAsia"/>
                <w:sz w:val="24"/>
                <w:szCs w:val="24"/>
              </w:rPr>
            </w:pPr>
            <w:r>
              <w:rPr>
                <w:rFonts w:ascii="仿宋" w:cs="仿宋" w:eastAsia="仿宋" w:hAnsi="仿宋" w:hint="eastAsia"/>
                <w:sz w:val="24"/>
                <w:szCs w:val="24"/>
              </w:rPr>
              <w:t>③响应报价不存在明显低于其他通过符合性审查响应人报价的，或报价虽明显低于其他通过符合性审查响应人报价，但响应人能够提供证明其诚信履约且不影响</w:t>
            </w:r>
            <w:r>
              <w:rPr>
                <w:rFonts w:ascii="仿宋" w:cs="仿宋" w:eastAsia="仿宋" w:hAnsi="仿宋" w:hint="eastAsia"/>
                <w:sz w:val="24"/>
                <w:szCs w:val="24"/>
                <w:lang w:val="en-US" w:eastAsia="zh-CN"/>
              </w:rPr>
              <w:t>服务</w:t>
            </w:r>
            <w:r>
              <w:rPr>
                <w:rFonts w:ascii="仿宋" w:cs="仿宋" w:eastAsia="仿宋" w:hAnsi="仿宋" w:hint="eastAsia"/>
                <w:sz w:val="24"/>
                <w:szCs w:val="24"/>
              </w:rPr>
              <w:t>质量的书面说明等相关证明材料的。</w:t>
            </w:r>
          </w:p>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lineRule="exact" w:line="240"/>
              <w:ind w:left="0" w:leftChars="0" w:right="0" w:rightChars="0"/>
              <w:jc w:val="both"/>
              <w:rPr>
                <w:rFonts w:ascii="仿宋" w:cs="仿宋" w:eastAsia="仿宋" w:hAnsi="仿宋" w:hint="eastAsia"/>
                <w:sz w:val="24"/>
                <w:szCs w:val="24"/>
              </w:rPr>
            </w:pPr>
            <w:r>
              <w:rPr>
                <w:rFonts w:ascii="仿宋" w:cs="仿宋" w:eastAsia="仿宋" w:hAnsi="仿宋" w:hint="eastAsia"/>
                <w:sz w:val="24"/>
                <w:szCs w:val="24"/>
              </w:rPr>
              <w:t>④响应报价是唯一确定的。</w:t>
            </w:r>
          </w:p>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lineRule="exact" w:line="240"/>
              <w:ind w:left="0" w:leftChars="0" w:right="0" w:rightChars="0"/>
              <w:jc w:val="both"/>
              <w:rPr>
                <w:rFonts w:ascii="仿宋" w:cs="仿宋" w:eastAsia="仿宋" w:hAnsi="仿宋" w:hint="eastAsia"/>
                <w:color w:val="000000"/>
                <w:kern w:val="2"/>
                <w:sz w:val="24"/>
                <w:szCs w:val="24"/>
                <w:highlight w:val="none"/>
              </w:rPr>
            </w:pPr>
            <w:r>
              <w:rPr>
                <w:rFonts w:ascii="仿宋" w:cs="仿宋" w:eastAsia="仿宋" w:hAnsi="仿宋" w:hint="eastAsia"/>
                <w:sz w:val="24"/>
                <w:szCs w:val="24"/>
              </w:rPr>
              <w:t>⑤响应报价均应包含国家规定的税费。</w:t>
            </w:r>
          </w:p>
        </w:tc>
      </w:tr>
      <w:tr>
        <w:tblPrEx/>
        <w:trPr>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ind w:left="0" w:right="32"/>
              <w:jc w:val="center"/>
              <w:rPr>
                <w:rFonts w:ascii="仿宋" w:cs="仿宋" w:eastAsia="仿宋" w:hAnsi="仿宋" w:hint="eastAsia"/>
                <w:color w:val="000000"/>
                <w:kern w:val="2"/>
                <w:sz w:val="24"/>
                <w:szCs w:val="24"/>
                <w:highlight w:val="none"/>
              </w:rPr>
            </w:pPr>
            <w:r>
              <w:rPr>
                <w:rFonts w:ascii="仿宋" w:cs="仿宋" w:eastAsia="仿宋" w:hAnsi="仿宋" w:hint="eastAsia"/>
                <w:color w:val="000000"/>
                <w:kern w:val="2"/>
                <w:sz w:val="24"/>
                <w:szCs w:val="24"/>
                <w:highlight w:val="none"/>
                <w:lang w:val="en-US" w:eastAsia="zh-CN"/>
              </w:rPr>
              <w:t>2</w:t>
            </w:r>
          </w:p>
        </w:tc>
        <w:tc>
          <w:tcPr>
            <w:tcW w:w="8531" w:type="dxa"/>
            <w:tcBorders>
              <w:top w:val="single" w:sz="4" w:space="0" w:color="auto"/>
              <w:left w:val="nil"/>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lineRule="auto" w:line="240"/>
              <w:ind w:left="0" w:leftChars="0" w:right="0" w:rightChars="0"/>
              <w:rPr>
                <w:rFonts w:ascii="仿宋" w:cs="仿宋" w:eastAsia="仿宋" w:hAnsi="仿宋" w:hint="eastAsia"/>
                <w:color w:val="000000"/>
                <w:kern w:val="2"/>
                <w:sz w:val="24"/>
                <w:szCs w:val="24"/>
                <w:highlight w:val="none"/>
              </w:rPr>
            </w:pPr>
            <w:r>
              <w:rPr>
                <w:rFonts w:ascii="仿宋" w:cs="仿宋" w:eastAsia="仿宋" w:hAnsi="仿宋" w:hint="eastAsia"/>
                <w:color w:val="000000"/>
                <w:sz w:val="24"/>
                <w:szCs w:val="24"/>
              </w:rPr>
              <w:t>提供《响应</w:t>
            </w:r>
            <w:r>
              <w:rPr>
                <w:rFonts w:ascii="仿宋" w:cs="仿宋" w:eastAsia="仿宋" w:hAnsi="仿宋" w:hint="eastAsia"/>
                <w:color w:val="000000"/>
                <w:sz w:val="24"/>
                <w:szCs w:val="24"/>
                <w:lang w:val="en-US" w:eastAsia="zh-CN"/>
              </w:rPr>
              <w:t>承诺</w:t>
            </w:r>
            <w:r>
              <w:rPr>
                <w:rFonts w:ascii="仿宋" w:cs="仿宋" w:eastAsia="仿宋" w:hAnsi="仿宋" w:hint="eastAsia"/>
                <w:color w:val="000000"/>
                <w:sz w:val="24"/>
                <w:szCs w:val="24"/>
              </w:rPr>
              <w:t>函》，响应有效期为提交响应文件的截止之日起90天</w:t>
            </w:r>
          </w:p>
        </w:tc>
      </w:tr>
      <w:tr>
        <w:tblPrEx/>
        <w:trPr>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ind w:left="0" w:right="32"/>
              <w:jc w:val="center"/>
              <w:rPr>
                <w:rFonts w:ascii="仿宋" w:cs="仿宋" w:eastAsia="仿宋" w:hAnsi="仿宋" w:hint="eastAsia"/>
                <w:color w:val="000000"/>
                <w:kern w:val="2"/>
                <w:sz w:val="24"/>
                <w:szCs w:val="24"/>
                <w:highlight w:val="none"/>
              </w:rPr>
            </w:pPr>
            <w:r>
              <w:rPr>
                <w:rFonts w:ascii="仿宋" w:cs="仿宋" w:eastAsia="仿宋" w:hAnsi="仿宋" w:hint="eastAsia"/>
                <w:color w:val="000000"/>
                <w:kern w:val="2"/>
                <w:sz w:val="24"/>
                <w:szCs w:val="24"/>
                <w:highlight w:val="none"/>
                <w:lang w:val="en-US" w:eastAsia="zh-CN"/>
              </w:rPr>
              <w:t>3</w:t>
            </w:r>
          </w:p>
        </w:tc>
        <w:tc>
          <w:tcPr>
            <w:tcW w:w="8531" w:type="dxa"/>
            <w:tcBorders>
              <w:top w:val="single" w:sz="4" w:space="0" w:color="auto"/>
              <w:left w:val="nil"/>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lineRule="auto" w:line="240"/>
              <w:ind w:left="0" w:leftChars="0" w:right="0" w:rightChars="0"/>
              <w:rPr>
                <w:rFonts w:ascii="仿宋" w:cs="仿宋" w:eastAsia="仿宋" w:hAnsi="仿宋" w:hint="eastAsia"/>
                <w:color w:val="000000"/>
                <w:kern w:val="2"/>
                <w:sz w:val="24"/>
                <w:szCs w:val="24"/>
                <w:highlight w:val="none"/>
              </w:rPr>
            </w:pPr>
            <w:r>
              <w:rPr>
                <w:rFonts w:ascii="仿宋" w:cs="仿宋" w:eastAsia="仿宋" w:hAnsi="仿宋" w:hint="eastAsia"/>
                <w:color w:val="000000"/>
                <w:sz w:val="24"/>
                <w:szCs w:val="24"/>
              </w:rPr>
              <w:t>法定代表人资格证明书及授权委托书：按对应格式文件签署、盖章(原件)</w:t>
            </w:r>
          </w:p>
        </w:tc>
      </w:tr>
      <w:tr>
        <w:tblPrEx/>
        <w:trPr>
          <w:trHeight w:val="90" w:hRule="atLeast"/>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ind w:left="0" w:right="32"/>
              <w:jc w:val="center"/>
              <w:rPr>
                <w:rFonts w:ascii="仿宋" w:cs="仿宋" w:eastAsia="仿宋" w:hAnsi="仿宋" w:hint="eastAsia"/>
                <w:color w:val="000000"/>
                <w:kern w:val="2"/>
                <w:sz w:val="24"/>
                <w:szCs w:val="24"/>
                <w:highlight w:val="none"/>
                <w:lang w:val="en-US" w:eastAsia="zh-CN"/>
              </w:rPr>
            </w:pPr>
          </w:p>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ind w:left="0" w:right="32"/>
              <w:jc w:val="center"/>
              <w:rPr>
                <w:rFonts w:ascii="仿宋" w:cs="仿宋" w:eastAsia="仿宋" w:hAnsi="仿宋" w:hint="eastAsia"/>
                <w:color w:val="000000"/>
                <w:kern w:val="2"/>
                <w:sz w:val="24"/>
                <w:szCs w:val="24"/>
                <w:highlight w:val="none"/>
              </w:rPr>
            </w:pPr>
            <w:r>
              <w:rPr>
                <w:rFonts w:ascii="仿宋" w:cs="仿宋" w:eastAsia="仿宋" w:hAnsi="仿宋" w:hint="eastAsia"/>
                <w:color w:val="000000"/>
                <w:kern w:val="2"/>
                <w:sz w:val="24"/>
                <w:szCs w:val="24"/>
                <w:highlight w:val="none"/>
                <w:lang w:val="en-US" w:eastAsia="zh-CN"/>
              </w:rPr>
              <w:t>4</w:t>
            </w:r>
          </w:p>
        </w:tc>
        <w:tc>
          <w:tcPr>
            <w:tcW w:w="8531" w:type="dxa"/>
            <w:tcBorders>
              <w:top w:val="single" w:sz="4" w:space="0" w:color="auto"/>
              <w:left w:val="nil"/>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lineRule="auto" w:line="240"/>
              <w:ind w:left="0" w:leftChars="0" w:right="0" w:rightChars="0"/>
              <w:rPr>
                <w:rFonts w:ascii="仿宋" w:cs="仿宋" w:eastAsia="仿宋" w:hAnsi="仿宋" w:hint="eastAsia"/>
                <w:color w:val="000000"/>
                <w:kern w:val="2"/>
                <w:sz w:val="24"/>
                <w:szCs w:val="24"/>
                <w:highlight w:val="none"/>
              </w:rPr>
            </w:pPr>
            <w:r>
              <w:rPr>
                <w:rFonts w:ascii="仿宋" w:cs="仿宋" w:eastAsia="仿宋" w:hAnsi="仿宋" w:hint="eastAsia"/>
                <w:color w:val="000000"/>
                <w:sz w:val="24"/>
                <w:szCs w:val="24"/>
              </w:rPr>
              <w:t>响应文件按照</w:t>
            </w:r>
            <w:r>
              <w:rPr>
                <w:rFonts w:ascii="仿宋" w:cs="仿宋" w:eastAsia="仿宋" w:hAnsi="仿宋" w:hint="eastAsia"/>
                <w:color w:val="000000"/>
                <w:sz w:val="24"/>
                <w:szCs w:val="24"/>
                <w:lang w:eastAsia="zh-CN"/>
              </w:rPr>
              <w:t>比选文件</w:t>
            </w:r>
            <w:r>
              <w:rPr>
                <w:rFonts w:ascii="仿宋" w:cs="仿宋" w:eastAsia="仿宋" w:hAnsi="仿宋" w:hint="eastAsia"/>
                <w:color w:val="000000"/>
                <w:sz w:val="24"/>
                <w:szCs w:val="24"/>
              </w:rPr>
              <w:t>规定要求签署、盖章</w:t>
            </w:r>
            <w:r>
              <w:rPr>
                <w:rFonts w:ascii="仿宋" w:cs="仿宋" w:eastAsia="仿宋" w:hAnsi="仿宋" w:hint="eastAsia"/>
                <w:color w:val="000000"/>
                <w:sz w:val="24"/>
                <w:szCs w:val="24"/>
                <w:lang w:eastAsia="zh-CN"/>
              </w:rPr>
              <w:t>（</w:t>
            </w:r>
            <w:r>
              <w:rPr>
                <w:rFonts w:ascii="仿宋" w:cs="仿宋" w:eastAsia="仿宋" w:hAnsi="仿宋" w:hint="eastAsia"/>
                <w:color w:val="000000"/>
                <w:sz w:val="24"/>
                <w:szCs w:val="24"/>
                <w:lang w:val="en-US" w:eastAsia="zh-CN"/>
              </w:rPr>
              <w:t>包括封面、骑缝以及含有“签字”“盖章”字眼的每一处</w:t>
            </w:r>
            <w:r>
              <w:rPr>
                <w:rFonts w:ascii="仿宋" w:cs="仿宋" w:eastAsia="仿宋" w:hAnsi="仿宋" w:hint="eastAsia"/>
                <w:color w:val="000000"/>
                <w:sz w:val="24"/>
                <w:szCs w:val="24"/>
                <w:lang w:eastAsia="zh-CN"/>
              </w:rPr>
              <w:t>），</w:t>
            </w:r>
            <w:r>
              <w:rPr>
                <w:rFonts w:ascii="仿宋" w:cs="仿宋" w:eastAsia="仿宋" w:hAnsi="仿宋" w:hint="eastAsia"/>
                <w:color w:val="000000"/>
                <w:sz w:val="24"/>
                <w:szCs w:val="24"/>
                <w:lang w:val="en-US" w:eastAsia="zh-CN"/>
              </w:rPr>
              <w:t>不得改动本比选文件中已明确要求不得擅自删改的部分，以及遵守比选文件中已列明必须遵照执行否则按无效响应处理的各类要求。</w:t>
            </w:r>
          </w:p>
        </w:tc>
      </w:tr>
      <w:tr>
        <w:tblPrEx/>
        <w:trPr>
          <w:trHeight w:val="90" w:hRule="atLeast"/>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ind w:left="0" w:right="32"/>
              <w:jc w:val="center"/>
              <w:rPr>
                <w:rFonts w:ascii="仿宋" w:cs="仿宋" w:eastAsia="仿宋" w:hAnsi="仿宋" w:hint="eastAsia"/>
                <w:color w:val="000000"/>
                <w:kern w:val="2"/>
                <w:sz w:val="24"/>
                <w:szCs w:val="24"/>
                <w:highlight w:val="none"/>
                <w:lang w:val="en-US" w:eastAsia="zh-CN"/>
              </w:rPr>
            </w:pPr>
            <w:r>
              <w:rPr>
                <w:rFonts w:ascii="仿宋" w:cs="仿宋" w:eastAsia="仿宋" w:hAnsi="仿宋" w:hint="eastAsia"/>
                <w:color w:val="000000"/>
                <w:kern w:val="2"/>
                <w:sz w:val="24"/>
                <w:szCs w:val="24"/>
                <w:highlight w:val="none"/>
                <w:lang w:val="en-US" w:eastAsia="zh-CN"/>
              </w:rPr>
              <w:t>5</w:t>
            </w:r>
          </w:p>
        </w:tc>
        <w:tc>
          <w:tcPr>
            <w:tcW w:w="8531" w:type="dxa"/>
            <w:tcBorders>
              <w:top w:val="single" w:sz="4" w:space="0" w:color="auto"/>
              <w:left w:val="nil"/>
              <w:bottom w:val="single" w:sz="4" w:space="0" w:color="auto"/>
              <w:right w:val="single" w:sz="4" w:space="0" w:color="auto"/>
            </w:tcBorders>
            <w:shd w:val="clear" w:color="auto" w:fill="auto"/>
          </w:tcPr>
          <w:p>
            <w:pPr>
              <w:pStyle w:val="style0"/>
              <w:keepNext w:val="false"/>
              <w:keepLines w:val="false"/>
              <w:widowControl/>
              <w:suppressLineNumbers w:val="false"/>
              <w:autoSpaceDE w:val="false"/>
              <w:autoSpaceDN w:val="false"/>
              <w:adjustRightInd w:val="false"/>
              <w:snapToGrid w:val="false"/>
              <w:spacing w:before="0" w:beforeAutospacing="false" w:after="0" w:afterAutospacing="false" w:lineRule="auto" w:line="240"/>
              <w:ind w:left="0" w:leftChars="0" w:right="0" w:rightChars="0"/>
              <w:rPr>
                <w:rFonts w:ascii="仿宋" w:cs="仿宋" w:eastAsia="仿宋" w:hAnsi="仿宋" w:hint="eastAsia"/>
                <w:color w:val="000000"/>
                <w:kern w:val="2"/>
                <w:sz w:val="24"/>
                <w:szCs w:val="24"/>
                <w:highlight w:val="none"/>
                <w:lang w:val="en-US" w:eastAsia="zh-CN"/>
              </w:rPr>
            </w:pPr>
            <w:r>
              <w:rPr>
                <w:rFonts w:ascii="仿宋" w:cs="仿宋" w:eastAsia="仿宋" w:hAnsi="仿宋" w:hint="eastAsia"/>
                <w:color w:val="000000"/>
                <w:sz w:val="24"/>
                <w:szCs w:val="24"/>
                <w:lang w:val="en-US" w:eastAsia="zh-CN"/>
              </w:rPr>
              <w:t>响应</w:t>
            </w:r>
            <w:r>
              <w:rPr>
                <w:rFonts w:ascii="仿宋" w:cs="仿宋" w:eastAsia="仿宋" w:hAnsi="仿宋" w:hint="eastAsia"/>
                <w:color w:val="000000"/>
                <w:sz w:val="24"/>
                <w:szCs w:val="24"/>
              </w:rPr>
              <w:t>文件未含有采购人不能接受的附加条件</w:t>
            </w:r>
            <w:r>
              <w:rPr>
                <w:rFonts w:ascii="仿宋" w:cs="仿宋" w:eastAsia="仿宋" w:hAnsi="仿宋" w:hint="eastAsia"/>
                <w:color w:val="000000"/>
                <w:sz w:val="24"/>
                <w:szCs w:val="24"/>
                <w:lang w:eastAsia="zh-CN"/>
              </w:rPr>
              <w:t>。</w:t>
            </w:r>
          </w:p>
        </w:tc>
      </w:tr>
    </w:tbl>
    <w:p>
      <w:pPr>
        <w:pStyle w:val="style0"/>
        <w:keepNext w:val="false"/>
        <w:keepLines w:val="false"/>
        <w:widowControl w:val="false"/>
        <w:suppressLineNumbers w:val="false"/>
        <w:autoSpaceDE w:val="false"/>
        <w:autoSpaceDN/>
        <w:adjustRightInd w:val="false"/>
        <w:snapToGrid w:val="false"/>
        <w:spacing w:before="0" w:beforeAutospacing="false" w:after="0" w:afterAutospacing="false" w:lineRule="exact" w:line="360"/>
        <w:ind w:left="0" w:leftChars="0" w:right="0" w:firstLine="480" w:firstLineChars="200"/>
        <w:jc w:val="both"/>
        <w:rPr>
          <w:rFonts w:ascii="仿宋" w:cs="仿宋" w:eastAsia="仿宋" w:hAnsi="仿宋" w:hint="eastAsia"/>
          <w:color w:val="000000"/>
          <w:kern w:val="2"/>
          <w:sz w:val="24"/>
          <w:szCs w:val="24"/>
          <w:highlight w:val="none"/>
        </w:rPr>
      </w:pPr>
      <w:r>
        <w:rPr>
          <w:rFonts w:ascii="仿宋" w:cs="仿宋" w:eastAsia="仿宋" w:hAnsi="仿宋" w:hint="eastAsia"/>
          <w:color w:val="000000"/>
          <w:kern w:val="2"/>
          <w:sz w:val="24"/>
          <w:szCs w:val="24"/>
          <w:highlight w:val="none"/>
          <w:lang w:val="en-US" w:eastAsia="zh-CN"/>
        </w:rPr>
        <w:t>9.分值（权重）分配</w:t>
      </w:r>
    </w:p>
    <w:p>
      <w:pPr>
        <w:pStyle w:val="style0"/>
        <w:keepNext w:val="false"/>
        <w:keepLines w:val="false"/>
        <w:widowControl w:val="false"/>
        <w:suppressLineNumbers w:val="false"/>
        <w:autoSpaceDE w:val="false"/>
        <w:autoSpaceDN/>
        <w:adjustRightInd w:val="false"/>
        <w:snapToGrid w:val="false"/>
        <w:spacing w:before="0" w:beforeAutospacing="false" w:after="0" w:afterAutospacing="false" w:lineRule="exact" w:line="360"/>
        <w:ind w:left="0" w:leftChars="0" w:right="0" w:firstLine="480" w:firstLineChars="200"/>
        <w:jc w:val="both"/>
        <w:rPr>
          <w:rFonts w:ascii="仿宋" w:cs="仿宋" w:eastAsia="仿宋" w:hAnsi="仿宋" w:hint="eastAsia"/>
          <w:color w:val="000000"/>
          <w:kern w:val="2"/>
          <w:sz w:val="24"/>
          <w:szCs w:val="24"/>
          <w:highlight w:val="none"/>
        </w:rPr>
      </w:pPr>
      <w:r>
        <w:rPr>
          <w:rFonts w:ascii="仿宋" w:cs="仿宋" w:eastAsia="仿宋" w:hAnsi="仿宋" w:hint="eastAsia"/>
          <w:color w:val="000000"/>
          <w:kern w:val="2"/>
          <w:sz w:val="24"/>
          <w:szCs w:val="24"/>
          <w:highlight w:val="none"/>
          <w:lang w:val="en-US" w:eastAsia="zh-CN"/>
        </w:rPr>
        <w:t>（1）评分总值最高为100分，商务、技术及最终报价得分分值（权重）设置如下：</w:t>
      </w:r>
    </w:p>
    <w:tbl>
      <w:tblPr>
        <w:tblStyle w:val="style105"/>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auto"/>
        <w:tblLayout w:type="fixed"/>
        <w:tblCellMar>
          <w:top w:w="0" w:type="dxa"/>
          <w:left w:w="108" w:type="dxa"/>
          <w:bottom w:w="0" w:type="dxa"/>
          <w:right w:w="108" w:type="dxa"/>
        </w:tblCellMar>
      </w:tblPr>
      <w:tblGrid>
        <w:gridCol w:w="2254"/>
        <w:gridCol w:w="2337"/>
        <w:gridCol w:w="2337"/>
        <w:gridCol w:w="2337"/>
      </w:tblGrid>
      <w:tr>
        <w:trPr>
          <w:trHeight w:val="397" w:hRule="atLeast"/>
          <w:jc w:val="center"/>
        </w:trPr>
        <w:tc>
          <w:tcPr>
            <w:tcW w:w="2254" w:type="dxa"/>
            <w:tcBorders>
              <w:top w:val="single" w:sz="12" w:space="0" w:color="auto"/>
              <w:left w:val="single" w:sz="12" w:space="0" w:color="auto"/>
              <w:bottom w:val="single" w:sz="2" w:space="0" w:color="auto"/>
              <w:right w:val="single" w:sz="2" w:space="0" w:color="auto"/>
            </w:tcBorders>
            <w:shd w:val="clear" w:color="auto" w:fill="auto"/>
            <w:vAlign w:val="bottom"/>
          </w:tcPr>
          <w:p>
            <w:pPr>
              <w:pStyle w:val="style0"/>
              <w:keepNext w:val="false"/>
              <w:keepLines w:val="false"/>
              <w:widowControl w:val="false"/>
              <w:suppressLineNumbers w:val="false"/>
              <w:snapToGrid w:val="false"/>
              <w:spacing w:before="0" w:beforeAutospacing="false" w:after="0" w:afterAutospacing="false" w:lineRule="auto" w:line="360"/>
              <w:ind w:left="0" w:right="0"/>
              <w:jc w:val="center"/>
              <w:rPr>
                <w:rFonts w:ascii="仿宋" w:cs="仿宋" w:eastAsia="仿宋" w:hAnsi="仿宋" w:hint="eastAsia"/>
                <w:b/>
                <w:bCs w:val="false"/>
                <w:color w:val="000000"/>
                <w:kern w:val="2"/>
                <w:sz w:val="24"/>
                <w:szCs w:val="24"/>
                <w:highlight w:val="none"/>
              </w:rPr>
            </w:pPr>
            <w:r>
              <w:rPr>
                <w:rFonts w:ascii="仿宋" w:cs="仿宋" w:eastAsia="仿宋" w:hAnsi="仿宋" w:hint="eastAsia"/>
                <w:b/>
                <w:bCs w:val="false"/>
                <w:color w:val="000000"/>
                <w:kern w:val="2"/>
                <w:sz w:val="24"/>
                <w:szCs w:val="24"/>
                <w:highlight w:val="none"/>
                <w:lang w:val="en-US" w:eastAsia="zh-CN"/>
              </w:rPr>
              <w:t>分值比例（100%）</w:t>
            </w:r>
          </w:p>
        </w:tc>
        <w:tc>
          <w:tcPr>
            <w:tcW w:w="2337" w:type="dxa"/>
            <w:tcBorders>
              <w:top w:val="single" w:sz="12" w:space="0" w:color="auto"/>
              <w:left w:val="single" w:sz="2" w:space="0" w:color="auto"/>
              <w:bottom w:val="single" w:sz="2" w:space="0" w:color="auto"/>
              <w:right w:val="single" w:sz="2" w:space="0" w:color="auto"/>
            </w:tcBorders>
            <w:shd w:val="clear" w:color="auto" w:fill="auto"/>
            <w:vAlign w:val="bottom"/>
          </w:tcPr>
          <w:p>
            <w:pPr>
              <w:pStyle w:val="style0"/>
              <w:keepNext w:val="false"/>
              <w:keepLines w:val="false"/>
              <w:widowControl w:val="false"/>
              <w:suppressLineNumbers w:val="false"/>
              <w:snapToGrid w:val="false"/>
              <w:spacing w:before="0" w:beforeAutospacing="false" w:after="0" w:afterAutospacing="false" w:lineRule="auto" w:line="360"/>
              <w:ind w:left="0" w:leftChars="0" w:right="0" w:rightChars="0"/>
              <w:jc w:val="center"/>
              <w:rPr>
                <w:rFonts w:ascii="仿宋" w:cs="仿宋" w:eastAsia="仿宋" w:hAnsi="仿宋" w:hint="eastAsia"/>
                <w:b/>
                <w:bCs w:val="false"/>
                <w:color w:val="000000"/>
                <w:kern w:val="2"/>
                <w:sz w:val="24"/>
                <w:szCs w:val="24"/>
                <w:highlight w:val="none"/>
              </w:rPr>
            </w:pPr>
            <w:r>
              <w:rPr>
                <w:rFonts w:ascii="仿宋" w:cs="仿宋" w:eastAsia="仿宋" w:hAnsi="仿宋" w:hint="eastAsia"/>
                <w:b/>
                <w:bCs/>
                <w:color w:val="000000"/>
                <w:kern w:val="2"/>
                <w:sz w:val="24"/>
                <w:szCs w:val="24"/>
                <w:highlight w:val="none"/>
                <w:lang w:val="en-US" w:eastAsia="zh-CN"/>
              </w:rPr>
              <w:t>商务</w:t>
            </w:r>
            <w:r>
              <w:rPr>
                <w:rFonts w:ascii="仿宋" w:cs="仿宋" w:eastAsia="仿宋" w:hAnsi="仿宋" w:hint="eastAsia"/>
                <w:b/>
                <w:bCs w:val="false"/>
                <w:color w:val="000000"/>
                <w:spacing w:val="-4"/>
                <w:kern w:val="2"/>
                <w:sz w:val="24"/>
                <w:szCs w:val="24"/>
                <w:highlight w:val="none"/>
                <w:lang w:val="en-US" w:eastAsia="zh-CN"/>
              </w:rPr>
              <w:t>评分（28</w:t>
            </w:r>
            <w:r>
              <w:rPr>
                <w:rFonts w:ascii="仿宋" w:cs="仿宋" w:eastAsia="仿宋" w:hAnsi="仿宋" w:hint="eastAsia"/>
                <w:b/>
                <w:bCs w:val="false"/>
                <w:color w:val="000000"/>
                <w:kern w:val="2"/>
                <w:sz w:val="24"/>
                <w:szCs w:val="24"/>
                <w:highlight w:val="none"/>
                <w:lang w:val="en-US" w:eastAsia="zh-CN"/>
              </w:rPr>
              <w:t>%</w:t>
            </w:r>
            <w:r>
              <w:rPr>
                <w:rFonts w:ascii="仿宋" w:cs="仿宋" w:eastAsia="仿宋" w:hAnsi="仿宋" w:hint="eastAsia"/>
                <w:b/>
                <w:bCs w:val="false"/>
                <w:color w:val="000000"/>
                <w:spacing w:val="-4"/>
                <w:kern w:val="2"/>
                <w:sz w:val="24"/>
                <w:szCs w:val="24"/>
                <w:highlight w:val="none"/>
                <w:lang w:val="en-US" w:eastAsia="zh-CN"/>
              </w:rPr>
              <w:t>）</w:t>
            </w:r>
          </w:p>
        </w:tc>
        <w:tc>
          <w:tcPr>
            <w:tcW w:w="2337" w:type="dxa"/>
            <w:tcBorders>
              <w:top w:val="single" w:sz="12" w:space="0" w:color="auto"/>
              <w:left w:val="single" w:sz="2" w:space="0" w:color="auto"/>
              <w:bottom w:val="single" w:sz="2" w:space="0" w:color="auto"/>
              <w:right w:val="single" w:sz="2" w:space="0" w:color="auto"/>
            </w:tcBorders>
            <w:shd w:val="clear" w:color="auto" w:fill="auto"/>
            <w:vAlign w:val="bottom"/>
          </w:tcPr>
          <w:p>
            <w:pPr>
              <w:pStyle w:val="style0"/>
              <w:keepNext w:val="false"/>
              <w:keepLines w:val="false"/>
              <w:widowControl w:val="false"/>
              <w:suppressLineNumbers w:val="false"/>
              <w:snapToGrid w:val="false"/>
              <w:spacing w:before="0" w:beforeAutospacing="false" w:after="0" w:afterAutospacing="false" w:lineRule="auto" w:line="360"/>
              <w:ind w:left="0" w:leftChars="0" w:right="0" w:rightChars="0"/>
              <w:jc w:val="center"/>
              <w:rPr>
                <w:rFonts w:ascii="仿宋" w:cs="仿宋" w:eastAsia="仿宋" w:hAnsi="仿宋" w:hint="eastAsia"/>
                <w:b/>
                <w:bCs w:val="false"/>
                <w:color w:val="000000"/>
                <w:kern w:val="2"/>
                <w:sz w:val="24"/>
                <w:szCs w:val="24"/>
                <w:highlight w:val="none"/>
              </w:rPr>
            </w:pPr>
            <w:r>
              <w:rPr>
                <w:rFonts w:ascii="仿宋" w:cs="仿宋" w:eastAsia="仿宋" w:hAnsi="仿宋" w:hint="eastAsia"/>
                <w:b/>
                <w:bCs w:val="false"/>
                <w:color w:val="000000"/>
                <w:kern w:val="2"/>
                <w:sz w:val="24"/>
                <w:szCs w:val="24"/>
                <w:highlight w:val="none"/>
                <w:lang w:val="en-US" w:eastAsia="zh-CN"/>
              </w:rPr>
              <w:t>技术</w:t>
            </w:r>
            <w:r>
              <w:rPr>
                <w:rFonts w:ascii="仿宋" w:cs="仿宋" w:eastAsia="仿宋" w:hAnsi="仿宋" w:hint="eastAsia"/>
                <w:b/>
                <w:bCs w:val="false"/>
                <w:color w:val="000000"/>
                <w:spacing w:val="-4"/>
                <w:kern w:val="2"/>
                <w:sz w:val="24"/>
                <w:szCs w:val="24"/>
                <w:highlight w:val="none"/>
                <w:lang w:val="en-US" w:eastAsia="zh-CN"/>
              </w:rPr>
              <w:t>评分（42</w:t>
            </w:r>
            <w:r>
              <w:rPr>
                <w:rFonts w:ascii="仿宋" w:cs="仿宋" w:eastAsia="仿宋" w:hAnsi="仿宋" w:hint="eastAsia"/>
                <w:b/>
                <w:bCs w:val="false"/>
                <w:color w:val="000000"/>
                <w:kern w:val="2"/>
                <w:sz w:val="24"/>
                <w:szCs w:val="24"/>
                <w:highlight w:val="none"/>
                <w:lang w:val="en-US" w:eastAsia="zh-CN"/>
              </w:rPr>
              <w:t>%</w:t>
            </w:r>
            <w:r>
              <w:rPr>
                <w:rFonts w:ascii="仿宋" w:cs="仿宋" w:eastAsia="仿宋" w:hAnsi="仿宋" w:hint="eastAsia"/>
                <w:b/>
                <w:bCs w:val="false"/>
                <w:color w:val="000000"/>
                <w:spacing w:val="-4"/>
                <w:kern w:val="2"/>
                <w:sz w:val="24"/>
                <w:szCs w:val="24"/>
                <w:highlight w:val="none"/>
                <w:lang w:val="en-US" w:eastAsia="zh-CN"/>
              </w:rPr>
              <w:t>）</w:t>
            </w:r>
          </w:p>
        </w:tc>
        <w:tc>
          <w:tcPr>
            <w:tcW w:w="2337" w:type="dxa"/>
            <w:tcBorders>
              <w:top w:val="single" w:sz="12" w:space="0" w:color="auto"/>
              <w:left w:val="single" w:sz="2" w:space="0" w:color="auto"/>
              <w:bottom w:val="single" w:sz="2" w:space="0" w:color="auto"/>
              <w:right w:val="single" w:sz="12" w:space="0" w:color="auto"/>
            </w:tcBorders>
            <w:shd w:val="clear" w:color="auto" w:fill="auto"/>
            <w:vAlign w:val="bottom"/>
          </w:tcPr>
          <w:p>
            <w:pPr>
              <w:pStyle w:val="style0"/>
              <w:keepNext w:val="false"/>
              <w:keepLines w:val="false"/>
              <w:widowControl w:val="false"/>
              <w:suppressLineNumbers w:val="false"/>
              <w:snapToGrid w:val="false"/>
              <w:spacing w:before="0" w:beforeAutospacing="false" w:after="0" w:afterAutospacing="false" w:lineRule="auto" w:line="360"/>
              <w:ind w:left="0" w:leftChars="0" w:right="0" w:rightChars="0"/>
              <w:jc w:val="center"/>
              <w:rPr>
                <w:rFonts w:ascii="仿宋" w:cs="仿宋" w:eastAsia="仿宋" w:hAnsi="仿宋" w:hint="eastAsia"/>
                <w:b/>
                <w:bCs w:val="false"/>
                <w:color w:val="000000"/>
                <w:kern w:val="2"/>
                <w:sz w:val="24"/>
                <w:szCs w:val="24"/>
                <w:highlight w:val="none"/>
              </w:rPr>
            </w:pPr>
            <w:r>
              <w:rPr>
                <w:rFonts w:ascii="仿宋" w:cs="仿宋" w:eastAsia="仿宋" w:hAnsi="仿宋" w:hint="eastAsia"/>
                <w:b/>
                <w:bCs w:val="false"/>
                <w:color w:val="000000"/>
                <w:spacing w:val="-4"/>
                <w:kern w:val="2"/>
                <w:sz w:val="24"/>
                <w:szCs w:val="24"/>
                <w:highlight w:val="none"/>
                <w:lang w:val="en-US" w:eastAsia="zh-CN"/>
              </w:rPr>
              <w:t>价格得分（30</w:t>
            </w:r>
            <w:r>
              <w:rPr>
                <w:rFonts w:ascii="仿宋" w:cs="仿宋" w:eastAsia="仿宋" w:hAnsi="仿宋" w:hint="eastAsia"/>
                <w:b/>
                <w:bCs w:val="false"/>
                <w:color w:val="000000"/>
                <w:kern w:val="2"/>
                <w:sz w:val="24"/>
                <w:szCs w:val="24"/>
                <w:highlight w:val="none"/>
                <w:lang w:val="en-US" w:eastAsia="zh-CN"/>
              </w:rPr>
              <w:t>%</w:t>
            </w:r>
            <w:r>
              <w:rPr>
                <w:rFonts w:ascii="仿宋" w:cs="仿宋" w:eastAsia="仿宋" w:hAnsi="仿宋" w:hint="eastAsia"/>
                <w:b/>
                <w:bCs w:val="false"/>
                <w:color w:val="000000"/>
                <w:spacing w:val="-4"/>
                <w:kern w:val="2"/>
                <w:sz w:val="24"/>
                <w:szCs w:val="24"/>
                <w:highlight w:val="none"/>
                <w:lang w:val="en-US" w:eastAsia="zh-CN"/>
              </w:rPr>
              <w:t>）</w:t>
            </w:r>
          </w:p>
        </w:tc>
      </w:tr>
      <w:tr>
        <w:tblPrEx/>
        <w:trPr>
          <w:trHeight w:val="536" w:hRule="atLeast"/>
          <w:jc w:val="center"/>
        </w:trPr>
        <w:tc>
          <w:tcPr>
            <w:tcW w:w="2254" w:type="dxa"/>
            <w:tcBorders>
              <w:top w:val="single" w:sz="2" w:space="0" w:color="auto"/>
              <w:left w:val="single" w:sz="12" w:space="0" w:color="auto"/>
              <w:bottom w:val="single" w:sz="12" w:space="0" w:color="auto"/>
              <w:right w:val="single" w:sz="2" w:space="0" w:color="auto"/>
            </w:tcBorders>
            <w:shd w:val="clear" w:color="auto" w:fill="auto"/>
            <w:vAlign w:val="bottom"/>
          </w:tcPr>
          <w:p>
            <w:pPr>
              <w:pStyle w:val="style0"/>
              <w:keepNext w:val="false"/>
              <w:keepLines w:val="false"/>
              <w:widowControl w:val="false"/>
              <w:suppressLineNumbers w:val="false"/>
              <w:snapToGrid w:val="false"/>
              <w:spacing w:before="0" w:beforeAutospacing="false" w:after="0" w:afterAutospacing="false" w:lineRule="auto" w:line="360"/>
              <w:ind w:left="0" w:right="0"/>
              <w:jc w:val="center"/>
              <w:rPr>
                <w:rFonts w:ascii="仿宋" w:cs="仿宋" w:eastAsia="仿宋" w:hAnsi="仿宋" w:hint="eastAsia"/>
                <w:color w:val="000000"/>
                <w:kern w:val="2"/>
                <w:sz w:val="24"/>
                <w:szCs w:val="24"/>
                <w:highlight w:val="none"/>
              </w:rPr>
            </w:pPr>
            <w:r>
              <w:rPr>
                <w:rFonts w:ascii="仿宋" w:cs="仿宋" w:eastAsia="仿宋" w:hAnsi="仿宋" w:hint="eastAsia"/>
                <w:color w:val="000000"/>
                <w:kern w:val="2"/>
                <w:sz w:val="24"/>
                <w:szCs w:val="24"/>
                <w:highlight w:val="none"/>
                <w:lang w:val="en-US" w:eastAsia="zh-CN"/>
              </w:rPr>
              <w:t>得分100</w:t>
            </w:r>
          </w:p>
        </w:tc>
        <w:tc>
          <w:tcPr>
            <w:tcW w:w="2337" w:type="dxa"/>
            <w:tcBorders>
              <w:top w:val="single" w:sz="2" w:space="0" w:color="auto"/>
              <w:left w:val="single" w:sz="2" w:space="0" w:color="auto"/>
              <w:bottom w:val="single" w:sz="12" w:space="0" w:color="auto"/>
              <w:right w:val="single" w:sz="2" w:space="0" w:color="auto"/>
            </w:tcBorders>
            <w:shd w:val="clear" w:color="auto" w:fill="auto"/>
            <w:vAlign w:val="bottom"/>
          </w:tcPr>
          <w:p>
            <w:pPr>
              <w:pStyle w:val="style0"/>
              <w:keepNext w:val="false"/>
              <w:keepLines w:val="false"/>
              <w:widowControl w:val="false"/>
              <w:suppressLineNumbers w:val="false"/>
              <w:snapToGrid w:val="false"/>
              <w:spacing w:before="0" w:beforeAutospacing="false" w:after="0" w:afterAutospacing="false" w:lineRule="auto" w:line="360"/>
              <w:ind w:left="0" w:leftChars="0" w:right="0" w:rightChars="0"/>
              <w:jc w:val="center"/>
              <w:rPr>
                <w:rFonts w:ascii="仿宋" w:cs="仿宋" w:eastAsia="仿宋" w:hAnsi="仿宋" w:hint="eastAsia"/>
                <w:color w:val="000000"/>
                <w:kern w:val="2"/>
                <w:sz w:val="24"/>
                <w:szCs w:val="24"/>
                <w:highlight w:val="none"/>
              </w:rPr>
            </w:pPr>
            <w:r>
              <w:rPr>
                <w:rFonts w:ascii="仿宋" w:cs="仿宋" w:eastAsia="仿宋" w:hAnsi="仿宋" w:hint="eastAsia"/>
                <w:bCs/>
                <w:color w:val="000000"/>
                <w:kern w:val="2"/>
                <w:sz w:val="24"/>
                <w:szCs w:val="24"/>
                <w:highlight w:val="none"/>
                <w:lang w:val="en-US" w:eastAsia="zh-CN"/>
              </w:rPr>
              <w:t>28分</w:t>
            </w:r>
          </w:p>
        </w:tc>
        <w:tc>
          <w:tcPr>
            <w:tcW w:w="2337" w:type="dxa"/>
            <w:tcBorders>
              <w:top w:val="single" w:sz="2" w:space="0" w:color="auto"/>
              <w:left w:val="single" w:sz="2" w:space="0" w:color="auto"/>
              <w:bottom w:val="single" w:sz="12" w:space="0" w:color="auto"/>
              <w:right w:val="single" w:sz="2" w:space="0" w:color="auto"/>
            </w:tcBorders>
            <w:shd w:val="clear" w:color="auto" w:fill="auto"/>
            <w:vAlign w:val="bottom"/>
          </w:tcPr>
          <w:p>
            <w:pPr>
              <w:pStyle w:val="style0"/>
              <w:keepNext w:val="false"/>
              <w:keepLines w:val="false"/>
              <w:widowControl w:val="false"/>
              <w:suppressLineNumbers w:val="false"/>
              <w:snapToGrid w:val="false"/>
              <w:spacing w:before="0" w:beforeAutospacing="false" w:after="0" w:afterAutospacing="false" w:lineRule="auto" w:line="360"/>
              <w:ind w:left="0" w:leftChars="0" w:right="0" w:rightChars="0"/>
              <w:jc w:val="center"/>
              <w:rPr>
                <w:rFonts w:ascii="仿宋" w:cs="仿宋" w:eastAsia="仿宋" w:hAnsi="仿宋" w:hint="eastAsia"/>
                <w:color w:val="000000"/>
                <w:kern w:val="2"/>
                <w:sz w:val="24"/>
                <w:szCs w:val="24"/>
                <w:highlight w:val="none"/>
              </w:rPr>
            </w:pPr>
            <w:r>
              <w:rPr>
                <w:rFonts w:ascii="仿宋" w:cs="仿宋" w:eastAsia="仿宋" w:hAnsi="仿宋" w:hint="eastAsia"/>
                <w:bCs/>
                <w:color w:val="000000"/>
                <w:kern w:val="2"/>
                <w:sz w:val="24"/>
                <w:szCs w:val="24"/>
                <w:highlight w:val="none"/>
                <w:lang w:val="en-US" w:eastAsia="zh-CN"/>
              </w:rPr>
              <w:t>42分</w:t>
            </w:r>
          </w:p>
        </w:tc>
        <w:tc>
          <w:tcPr>
            <w:tcW w:w="2337" w:type="dxa"/>
            <w:tcBorders>
              <w:top w:val="single" w:sz="2" w:space="0" w:color="auto"/>
              <w:left w:val="single" w:sz="2" w:space="0" w:color="auto"/>
              <w:bottom w:val="single" w:sz="12" w:space="0" w:color="auto"/>
              <w:right w:val="single" w:sz="12" w:space="0" w:color="auto"/>
            </w:tcBorders>
            <w:shd w:val="clear" w:color="auto" w:fill="auto"/>
            <w:vAlign w:val="bottom"/>
          </w:tcPr>
          <w:p>
            <w:pPr>
              <w:pStyle w:val="style0"/>
              <w:keepNext w:val="false"/>
              <w:keepLines w:val="false"/>
              <w:widowControl w:val="false"/>
              <w:suppressLineNumbers w:val="false"/>
              <w:snapToGrid w:val="false"/>
              <w:spacing w:before="0" w:beforeAutospacing="false" w:after="0" w:afterAutospacing="false" w:lineRule="auto" w:line="360"/>
              <w:ind w:left="0" w:leftChars="0" w:right="0" w:rightChars="0"/>
              <w:jc w:val="center"/>
              <w:rPr>
                <w:rFonts w:ascii="仿宋" w:cs="仿宋" w:eastAsia="仿宋" w:hAnsi="仿宋" w:hint="eastAsia"/>
                <w:color w:val="000000"/>
                <w:kern w:val="2"/>
                <w:sz w:val="24"/>
                <w:szCs w:val="24"/>
                <w:highlight w:val="none"/>
              </w:rPr>
            </w:pPr>
            <w:r>
              <w:rPr>
                <w:rFonts w:ascii="仿宋" w:cs="仿宋" w:eastAsia="仿宋" w:hAnsi="仿宋" w:hint="eastAsia"/>
                <w:color w:val="000000"/>
                <w:kern w:val="2"/>
                <w:sz w:val="24"/>
                <w:szCs w:val="24"/>
                <w:highlight w:val="none"/>
                <w:lang w:val="en-US" w:eastAsia="zh-CN"/>
              </w:rPr>
              <w:t>30分</w:t>
            </w:r>
          </w:p>
        </w:tc>
      </w:tr>
    </w:tbl>
    <w:p>
      <w:pPr>
        <w:pStyle w:val="style0"/>
        <w:keepNext w:val="false"/>
        <w:keepLines w:val="false"/>
        <w:widowControl w:val="false"/>
        <w:suppressLineNumbers w:val="false"/>
        <w:autoSpaceDE w:val="false"/>
        <w:autoSpaceDN/>
        <w:adjustRightInd w:val="false"/>
        <w:snapToGrid w:val="false"/>
        <w:spacing w:before="0" w:beforeAutospacing="false" w:after="0" w:afterAutospacing="false" w:lineRule="exact" w:line="360"/>
        <w:ind w:left="0" w:leftChars="0" w:right="0" w:firstLine="480" w:firstLineChars="200"/>
        <w:jc w:val="both"/>
        <w:rPr>
          <w:rFonts w:ascii="仿宋" w:cs="仿宋" w:eastAsia="仿宋" w:hAnsi="仿宋" w:hint="eastAsia"/>
          <w:color w:val="000000"/>
          <w:kern w:val="2"/>
          <w:sz w:val="24"/>
          <w:szCs w:val="24"/>
          <w:highlight w:val="none"/>
        </w:rPr>
      </w:pPr>
      <w:r>
        <w:rPr>
          <w:rFonts w:ascii="仿宋" w:cs="仿宋" w:eastAsia="仿宋" w:hAnsi="仿宋" w:hint="eastAsia"/>
          <w:color w:val="000000"/>
          <w:kern w:val="2"/>
          <w:sz w:val="24"/>
          <w:szCs w:val="24"/>
          <w:highlight w:val="none"/>
          <w:lang w:val="en-US" w:eastAsia="zh-CN"/>
        </w:rPr>
        <w:t>（2）商务评分：评审小组就各响应文件对商务评审内容的各项要求进行评分，评审的具体内容见《商务评审表》：</w:t>
      </w:r>
    </w:p>
    <w:p>
      <w:pPr>
        <w:pStyle w:val="style28"/>
        <w:ind w:firstLine="482" w:firstLineChars="200"/>
        <w:jc w:val="center"/>
        <w:rPr>
          <w:rFonts w:ascii="仿宋" w:cs="仿宋" w:eastAsia="仿宋" w:hAnsi="仿宋" w:hint="eastAsia"/>
          <w:sz w:val="24"/>
          <w:szCs w:val="24"/>
          <w:lang w:val="en-US" w:eastAsia="zh-CN"/>
        </w:rPr>
      </w:pPr>
      <w:r>
        <w:rPr>
          <w:rFonts w:ascii="仿宋" w:cs="仿宋" w:eastAsia="仿宋" w:hAnsi="仿宋" w:hint="eastAsia"/>
          <w:b/>
          <w:bCs/>
          <w:sz w:val="24"/>
          <w:szCs w:val="24"/>
        </w:rPr>
        <w:t>商务评价：</w:t>
      </w:r>
      <w:r>
        <w:rPr>
          <w:rFonts w:ascii="仿宋" w:cs="仿宋" w:eastAsia="仿宋" w:hAnsi="仿宋" w:hint="eastAsia"/>
          <w:b/>
          <w:bCs/>
          <w:sz w:val="24"/>
          <w:szCs w:val="24"/>
          <w:lang w:eastAsia="zh-CN"/>
        </w:rPr>
        <w:t>（</w:t>
      </w:r>
      <w:r>
        <w:rPr>
          <w:rFonts w:ascii="仿宋" w:cs="仿宋" w:eastAsia="仿宋" w:hAnsi="仿宋" w:hint="eastAsia"/>
          <w:b/>
          <w:bCs/>
          <w:sz w:val="24"/>
          <w:szCs w:val="24"/>
          <w:lang w:val="en-US" w:eastAsia="zh-CN"/>
        </w:rPr>
        <w:t>28分</w:t>
      </w:r>
      <w:r>
        <w:rPr>
          <w:rFonts w:ascii="仿宋" w:cs="仿宋" w:eastAsia="仿宋" w:hAnsi="仿宋" w:hint="eastAsia"/>
          <w:b/>
          <w:bCs/>
          <w:sz w:val="24"/>
          <w:szCs w:val="24"/>
          <w:lang w:eastAsia="zh-CN"/>
        </w:rPr>
        <w:t>）</w:t>
      </w:r>
    </w:p>
    <w:tbl>
      <w:tblPr>
        <w:tblStyle w:val="style105"/>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99"/>
        <w:gridCol w:w="1853"/>
        <w:gridCol w:w="851"/>
        <w:gridCol w:w="6052"/>
      </w:tblGrid>
      <w:tr>
        <w:trPr>
          <w:trHeight w:val="292" w:hRule="atLeast"/>
          <w:jc w:val="center"/>
        </w:trPr>
        <w:tc>
          <w:tcPr>
            <w:tcW w:w="799" w:type="dxa"/>
            <w:tcBorders>
              <w:top w:val="single" w:sz="4" w:space="0" w:color="auto"/>
              <w:left w:val="single" w:sz="4" w:space="0" w:color="auto"/>
              <w:bottom w:val="single" w:sz="4" w:space="0" w:color="auto"/>
              <w:right w:val="single" w:sz="4" w:space="0" w:color="auto"/>
            </w:tcBorders>
            <w:vAlign w:val="center"/>
          </w:tcPr>
          <w:p>
            <w:pPr>
              <w:pStyle w:val="style0"/>
              <w:spacing w:lineRule="atLeast" w:line="260"/>
              <w:jc w:val="center"/>
              <w:rPr>
                <w:rFonts w:ascii="仿宋" w:cs="仿宋" w:eastAsia="仿宋" w:hAnsi="仿宋" w:hint="eastAsia"/>
                <w:b/>
                <w:sz w:val="24"/>
                <w:szCs w:val="24"/>
              </w:rPr>
            </w:pPr>
            <w:r>
              <w:rPr>
                <w:rFonts w:ascii="仿宋" w:cs="仿宋" w:eastAsia="仿宋" w:hAnsi="仿宋" w:hint="eastAsia"/>
                <w:b/>
                <w:sz w:val="24"/>
                <w:szCs w:val="24"/>
              </w:rPr>
              <w:t>序号</w:t>
            </w:r>
          </w:p>
        </w:tc>
        <w:tc>
          <w:tcPr>
            <w:tcW w:w="1853" w:type="dxa"/>
            <w:tcBorders>
              <w:top w:val="single" w:sz="4" w:space="0" w:color="auto"/>
              <w:left w:val="single" w:sz="4" w:space="0" w:color="auto"/>
              <w:bottom w:val="single" w:sz="4" w:space="0" w:color="auto"/>
              <w:right w:val="single" w:sz="4" w:space="0" w:color="auto"/>
            </w:tcBorders>
            <w:vAlign w:val="center"/>
          </w:tcPr>
          <w:p>
            <w:pPr>
              <w:pStyle w:val="style0"/>
              <w:spacing w:lineRule="atLeast" w:line="260"/>
              <w:jc w:val="center"/>
              <w:rPr>
                <w:rFonts w:ascii="仿宋" w:cs="仿宋" w:eastAsia="仿宋" w:hAnsi="仿宋" w:hint="eastAsia"/>
                <w:b/>
                <w:sz w:val="24"/>
                <w:szCs w:val="24"/>
              </w:rPr>
            </w:pPr>
            <w:r>
              <w:rPr>
                <w:rFonts w:ascii="仿宋" w:cs="仿宋" w:eastAsia="仿宋" w:hAnsi="仿宋" w:hint="eastAsia"/>
                <w:b/>
                <w:sz w:val="24"/>
                <w:szCs w:val="24"/>
              </w:rPr>
              <w:t>评议内容</w:t>
            </w:r>
          </w:p>
        </w:tc>
        <w:tc>
          <w:tcPr>
            <w:tcW w:w="851" w:type="dxa"/>
            <w:tcBorders>
              <w:top w:val="single" w:sz="4" w:space="0" w:color="auto"/>
              <w:left w:val="single" w:sz="4" w:space="0" w:color="auto"/>
              <w:bottom w:val="single" w:sz="4" w:space="0" w:color="auto"/>
              <w:right w:val="single" w:sz="4" w:space="0" w:color="auto"/>
            </w:tcBorders>
            <w:vAlign w:val="center"/>
          </w:tcPr>
          <w:p>
            <w:pPr>
              <w:pStyle w:val="style0"/>
              <w:spacing w:lineRule="atLeast" w:line="260"/>
              <w:jc w:val="center"/>
              <w:rPr>
                <w:rFonts w:ascii="仿宋" w:cs="仿宋" w:eastAsia="仿宋" w:hAnsi="仿宋" w:hint="eastAsia"/>
                <w:b/>
                <w:sz w:val="24"/>
                <w:szCs w:val="24"/>
              </w:rPr>
            </w:pPr>
            <w:r>
              <w:rPr>
                <w:rFonts w:ascii="仿宋" w:cs="仿宋" w:eastAsia="仿宋" w:hAnsi="仿宋" w:hint="eastAsia"/>
                <w:b/>
                <w:sz w:val="24"/>
                <w:szCs w:val="24"/>
              </w:rPr>
              <w:t>分值</w:t>
            </w:r>
          </w:p>
        </w:tc>
        <w:tc>
          <w:tcPr>
            <w:tcW w:w="6052" w:type="dxa"/>
            <w:tcBorders>
              <w:top w:val="single" w:sz="4" w:space="0" w:color="auto"/>
              <w:left w:val="single" w:sz="4" w:space="0" w:color="auto"/>
              <w:bottom w:val="single" w:sz="4" w:space="0" w:color="auto"/>
              <w:right w:val="single" w:sz="4" w:space="0" w:color="auto"/>
            </w:tcBorders>
            <w:vAlign w:val="center"/>
          </w:tcPr>
          <w:p>
            <w:pPr>
              <w:pStyle w:val="style0"/>
              <w:spacing w:lineRule="atLeast" w:line="260"/>
              <w:jc w:val="center"/>
              <w:rPr>
                <w:rFonts w:ascii="仿宋" w:cs="仿宋" w:eastAsia="仿宋" w:hAnsi="仿宋" w:hint="eastAsia"/>
                <w:b/>
                <w:sz w:val="24"/>
                <w:szCs w:val="24"/>
              </w:rPr>
            </w:pPr>
            <w:r>
              <w:rPr>
                <w:rFonts w:ascii="仿宋" w:cs="仿宋" w:eastAsia="仿宋" w:hAnsi="仿宋" w:hint="eastAsia"/>
                <w:b/>
                <w:sz w:val="24"/>
                <w:szCs w:val="24"/>
              </w:rPr>
              <w:t>评分细则</w:t>
            </w:r>
          </w:p>
        </w:tc>
      </w:tr>
      <w:tr>
        <w:tblPrEx/>
        <w:trPr>
          <w:jc w:val="center"/>
        </w:trPr>
        <w:tc>
          <w:tcPr>
            <w:tcW w:w="799" w:type="dxa"/>
            <w:tcBorders>
              <w:top w:val="single" w:sz="4" w:space="0" w:color="auto"/>
              <w:left w:val="single" w:sz="4" w:space="0" w:color="auto"/>
              <w:bottom w:val="single" w:sz="4" w:space="0" w:color="auto"/>
              <w:right w:val="single" w:sz="4" w:space="0" w:color="auto"/>
            </w:tcBorders>
            <w:vAlign w:val="center"/>
          </w:tcPr>
          <w:p>
            <w:pPr>
              <w:pStyle w:val="style0"/>
              <w:spacing w:lineRule="atLeast" w:line="260"/>
              <w:jc w:val="center"/>
              <w:rPr>
                <w:rFonts w:ascii="仿宋" w:cs="仿宋" w:eastAsia="仿宋" w:hAnsi="仿宋" w:hint="eastAsia"/>
                <w:sz w:val="24"/>
                <w:szCs w:val="24"/>
              </w:rPr>
            </w:pPr>
            <w:r>
              <w:rPr>
                <w:rFonts w:ascii="仿宋" w:cs="仿宋" w:eastAsia="仿宋" w:hAnsi="仿宋" w:hint="eastAsia"/>
                <w:sz w:val="24"/>
                <w:szCs w:val="24"/>
              </w:rPr>
              <w:t>1</w:t>
            </w:r>
          </w:p>
        </w:tc>
        <w:tc>
          <w:tcPr>
            <w:tcW w:w="1853" w:type="dxa"/>
            <w:tcBorders>
              <w:top w:val="single" w:sz="4" w:space="0" w:color="auto"/>
              <w:left w:val="single" w:sz="4" w:space="0" w:color="auto"/>
              <w:bottom w:val="single" w:sz="4" w:space="0" w:color="auto"/>
              <w:right w:val="single" w:sz="4" w:space="0" w:color="auto"/>
            </w:tcBorders>
            <w:vAlign w:val="center"/>
          </w:tcPr>
          <w:p>
            <w:pPr>
              <w:pStyle w:val="style0"/>
              <w:spacing w:lineRule="atLeast" w:line="260"/>
              <w:rPr>
                <w:rFonts w:ascii="仿宋" w:cs="仿宋" w:eastAsia="仿宋" w:hAnsi="仿宋" w:hint="eastAsia"/>
                <w:color w:val="auto"/>
                <w:kern w:val="2"/>
                <w:sz w:val="24"/>
                <w:szCs w:val="24"/>
                <w:highlight w:val="none"/>
                <w:u w:val="none"/>
                <w:lang w:val="en-US" w:bidi="ar-SA" w:eastAsia="zh-CN"/>
              </w:rPr>
            </w:pPr>
            <w:r>
              <w:rPr>
                <w:rFonts w:ascii="仿宋" w:cs="仿宋" w:eastAsia="仿宋" w:hAnsi="仿宋" w:hint="eastAsia"/>
                <w:color w:val="auto"/>
                <w:sz w:val="24"/>
                <w:szCs w:val="24"/>
                <w:highlight w:val="none"/>
                <w:u w:val="none"/>
                <w:lang w:val="en-US" w:eastAsia="zh-CN"/>
              </w:rPr>
              <w:t>2020</w:t>
            </w:r>
            <w:r>
              <w:rPr>
                <w:rFonts w:ascii="仿宋" w:cs="仿宋" w:eastAsia="仿宋" w:hAnsi="仿宋" w:hint="eastAsia"/>
                <w:color w:val="auto"/>
                <w:sz w:val="24"/>
                <w:szCs w:val="24"/>
                <w:highlight w:val="none"/>
                <w:u w:val="none"/>
              </w:rPr>
              <w:t>年至今，</w:t>
            </w:r>
            <w:r>
              <w:rPr>
                <w:rFonts w:ascii="仿宋" w:cs="仿宋" w:eastAsia="仿宋" w:hAnsi="仿宋" w:hint="eastAsia"/>
                <w:color w:val="auto"/>
                <w:sz w:val="24"/>
                <w:szCs w:val="24"/>
                <w:highlight w:val="none"/>
                <w:u w:val="none"/>
                <w:lang w:val="en-US" w:eastAsia="zh-CN"/>
              </w:rPr>
              <w:t>响应人</w:t>
            </w:r>
            <w:r>
              <w:rPr>
                <w:rFonts w:ascii="仿宋" w:cs="仿宋" w:eastAsia="仿宋" w:hAnsi="仿宋" w:hint="eastAsia"/>
                <w:color w:val="auto"/>
                <w:sz w:val="24"/>
                <w:szCs w:val="24"/>
                <w:highlight w:val="none"/>
                <w:u w:val="none"/>
              </w:rPr>
              <w:t>具有</w:t>
            </w:r>
            <w:r>
              <w:rPr>
                <w:rFonts w:ascii="仿宋" w:cs="仿宋" w:eastAsia="仿宋" w:hAnsi="仿宋" w:hint="eastAsia"/>
                <w:color w:val="auto"/>
                <w:sz w:val="24"/>
                <w:szCs w:val="24"/>
                <w:highlight w:val="none"/>
                <w:u w:val="none"/>
                <w:lang w:eastAsia="zh-CN"/>
              </w:rPr>
              <w:t>的</w:t>
            </w:r>
            <w:r>
              <w:rPr>
                <w:rFonts w:ascii="仿宋" w:cs="仿宋" w:eastAsia="仿宋" w:hAnsi="仿宋" w:hint="eastAsia"/>
                <w:color w:val="auto"/>
                <w:sz w:val="24"/>
                <w:szCs w:val="24"/>
                <w:highlight w:val="none"/>
                <w:u w:val="none"/>
              </w:rPr>
              <w:t>同类项目业绩经验</w:t>
            </w:r>
          </w:p>
        </w:tc>
        <w:tc>
          <w:tcPr>
            <w:tcW w:w="851" w:type="dxa"/>
            <w:tcBorders>
              <w:top w:val="single" w:sz="4" w:space="0" w:color="auto"/>
              <w:left w:val="single" w:sz="4" w:space="0" w:color="auto"/>
              <w:bottom w:val="single" w:sz="4" w:space="0" w:color="auto"/>
              <w:right w:val="single" w:sz="4" w:space="0" w:color="auto"/>
            </w:tcBorders>
            <w:vAlign w:val="center"/>
          </w:tcPr>
          <w:p>
            <w:pPr>
              <w:pStyle w:val="style0"/>
              <w:spacing w:lineRule="atLeast" w:line="260"/>
              <w:jc w:val="center"/>
              <w:rPr>
                <w:rFonts w:ascii="仿宋" w:cs="仿宋" w:eastAsia="仿宋" w:hAnsi="仿宋" w:hint="eastAsia"/>
                <w:sz w:val="24"/>
                <w:szCs w:val="24"/>
              </w:rPr>
            </w:pPr>
            <w:r>
              <w:rPr>
                <w:rFonts w:ascii="仿宋" w:cs="仿宋" w:eastAsia="仿宋" w:hAnsi="仿宋" w:hint="eastAsia"/>
                <w:sz w:val="24"/>
                <w:szCs w:val="24"/>
                <w:lang w:val="en-US" w:eastAsia="zh-CN"/>
              </w:rPr>
              <w:t>12</w:t>
            </w:r>
            <w:r>
              <w:rPr>
                <w:rFonts w:ascii="仿宋" w:cs="仿宋" w:eastAsia="仿宋" w:hAnsi="仿宋" w:hint="eastAsia"/>
                <w:sz w:val="24"/>
                <w:szCs w:val="24"/>
              </w:rPr>
              <w:t>分</w:t>
            </w:r>
          </w:p>
        </w:tc>
        <w:tc>
          <w:tcPr>
            <w:tcW w:w="6052" w:type="dxa"/>
            <w:tcBorders>
              <w:top w:val="single" w:sz="4" w:space="0" w:color="auto"/>
              <w:left w:val="single" w:sz="4" w:space="0" w:color="auto"/>
              <w:bottom w:val="single" w:sz="4" w:space="0" w:color="auto"/>
              <w:right w:val="single" w:sz="4" w:space="0" w:color="auto"/>
            </w:tcBorders>
            <w:vAlign w:val="center"/>
          </w:tcPr>
          <w:p>
            <w:pPr>
              <w:pStyle w:val="style0"/>
              <w:spacing w:lineRule="atLeast" w:line="260"/>
              <w:jc w:val="left"/>
              <w:rPr>
                <w:rFonts w:ascii="仿宋" w:cs="仿宋" w:eastAsia="仿宋" w:hAnsi="仿宋" w:hint="eastAsia"/>
                <w:sz w:val="24"/>
                <w:szCs w:val="24"/>
              </w:rPr>
            </w:pPr>
            <w:r>
              <w:rPr>
                <w:rFonts w:ascii="仿宋" w:cs="仿宋" w:eastAsia="仿宋" w:hAnsi="仿宋" w:hint="eastAsia"/>
                <w:color w:val="auto"/>
                <w:sz w:val="24"/>
                <w:szCs w:val="24"/>
                <w:highlight w:val="none"/>
                <w:u w:val="none"/>
                <w:lang w:val="en-US" w:eastAsia="zh-CN"/>
              </w:rPr>
              <w:t>2020</w:t>
            </w:r>
            <w:r>
              <w:rPr>
                <w:rFonts w:ascii="仿宋" w:cs="仿宋" w:eastAsia="仿宋" w:hAnsi="仿宋" w:hint="eastAsia"/>
                <w:color w:val="auto"/>
                <w:sz w:val="24"/>
                <w:szCs w:val="24"/>
                <w:highlight w:val="none"/>
                <w:u w:val="none"/>
              </w:rPr>
              <w:t>年至今，</w:t>
            </w:r>
            <w:r>
              <w:rPr>
                <w:rFonts w:ascii="仿宋" w:cs="仿宋" w:eastAsia="仿宋" w:hAnsi="仿宋" w:hint="eastAsia"/>
                <w:color w:val="auto"/>
                <w:sz w:val="24"/>
                <w:szCs w:val="24"/>
                <w:highlight w:val="none"/>
                <w:u w:val="none"/>
                <w:lang w:val="en-US" w:eastAsia="zh-CN"/>
              </w:rPr>
              <w:t>响应人每</w:t>
            </w:r>
            <w:r>
              <w:rPr>
                <w:rFonts w:ascii="仿宋" w:cs="仿宋" w:eastAsia="仿宋" w:hAnsi="仿宋" w:hint="eastAsia"/>
                <w:color w:val="auto"/>
                <w:sz w:val="24"/>
                <w:szCs w:val="24"/>
                <w:highlight w:val="none"/>
                <w:u w:val="none"/>
              </w:rPr>
              <w:t>具有</w:t>
            </w:r>
            <w:r>
              <w:rPr>
                <w:rFonts w:ascii="仿宋" w:cs="仿宋" w:eastAsia="仿宋" w:hAnsi="仿宋" w:hint="eastAsia"/>
                <w:color w:val="auto"/>
                <w:sz w:val="24"/>
                <w:szCs w:val="24"/>
                <w:highlight w:val="none"/>
                <w:u w:val="none"/>
                <w:lang w:val="en-US" w:eastAsia="zh-CN"/>
              </w:rPr>
              <w:t>一个</w:t>
            </w:r>
            <w:r>
              <w:rPr>
                <w:rFonts w:ascii="仿宋" w:cs="仿宋" w:eastAsia="仿宋" w:hAnsi="仿宋" w:hint="eastAsia"/>
                <w:color w:val="auto"/>
                <w:sz w:val="24"/>
                <w:szCs w:val="24"/>
                <w:highlight w:val="none"/>
                <w:u w:val="none"/>
              </w:rPr>
              <w:t>同类项目</w:t>
            </w:r>
            <w:r>
              <w:rPr>
                <w:rFonts w:ascii="仿宋" w:cs="仿宋" w:eastAsia="仿宋" w:hAnsi="仿宋" w:hint="eastAsia"/>
                <w:color w:val="auto"/>
                <w:sz w:val="24"/>
                <w:szCs w:val="24"/>
                <w:highlight w:val="none"/>
                <w:u w:val="none"/>
                <w:lang w:val="en-US" w:eastAsia="zh-CN"/>
              </w:rPr>
              <w:t>维保服务案例</w:t>
            </w:r>
            <w:r>
              <w:rPr>
                <w:rFonts w:ascii="仿宋" w:cs="仿宋" w:eastAsia="仿宋" w:hAnsi="仿宋" w:hint="eastAsia"/>
                <w:color w:val="auto"/>
                <w:sz w:val="24"/>
                <w:szCs w:val="24"/>
                <w:highlight w:val="none"/>
                <w:u w:val="none"/>
              </w:rPr>
              <w:t>经验</w:t>
            </w:r>
            <w:r>
              <w:rPr>
                <w:rFonts w:ascii="仿宋" w:cs="仿宋" w:eastAsia="仿宋" w:hAnsi="仿宋" w:hint="eastAsia"/>
                <w:color w:val="auto"/>
                <w:sz w:val="24"/>
                <w:szCs w:val="24"/>
                <w:highlight w:val="none"/>
                <w:u w:val="none"/>
                <w:lang w:val="en-US" w:eastAsia="zh-CN"/>
              </w:rPr>
              <w:t>的</w:t>
            </w:r>
            <w:r>
              <w:rPr>
                <w:rFonts w:ascii="仿宋" w:cs="仿宋" w:eastAsia="仿宋" w:hAnsi="仿宋" w:hint="eastAsia"/>
                <w:color w:val="auto"/>
                <w:sz w:val="24"/>
                <w:szCs w:val="24"/>
                <w:highlight w:val="none"/>
                <w:u w:val="none"/>
              </w:rPr>
              <w:t>，每提供一个得</w:t>
            </w:r>
            <w:r>
              <w:rPr>
                <w:rFonts w:ascii="仿宋" w:cs="仿宋" w:eastAsia="仿宋" w:hAnsi="仿宋" w:hint="eastAsia"/>
                <w:color w:val="auto"/>
                <w:sz w:val="24"/>
                <w:szCs w:val="24"/>
                <w:highlight w:val="none"/>
                <w:u w:val="none"/>
                <w:lang w:val="en-US" w:eastAsia="zh-CN"/>
              </w:rPr>
              <w:t>3</w:t>
            </w:r>
            <w:r>
              <w:rPr>
                <w:rFonts w:ascii="仿宋" w:cs="仿宋" w:eastAsia="仿宋" w:hAnsi="仿宋" w:hint="eastAsia"/>
                <w:color w:val="auto"/>
                <w:sz w:val="24"/>
                <w:szCs w:val="24"/>
                <w:highlight w:val="none"/>
                <w:u w:val="none"/>
              </w:rPr>
              <w:t>分。最高</w:t>
            </w:r>
            <w:r>
              <w:rPr>
                <w:rFonts w:ascii="仿宋" w:cs="仿宋" w:eastAsia="仿宋" w:hAnsi="仿宋" w:hint="eastAsia"/>
                <w:color w:val="auto"/>
                <w:sz w:val="24"/>
                <w:szCs w:val="24"/>
                <w:highlight w:val="none"/>
                <w:u w:val="none"/>
                <w:lang w:val="en-US" w:eastAsia="zh-CN"/>
              </w:rPr>
              <w:t>12</w:t>
            </w:r>
            <w:r>
              <w:rPr>
                <w:rFonts w:ascii="仿宋" w:cs="仿宋" w:eastAsia="仿宋" w:hAnsi="仿宋" w:hint="eastAsia"/>
                <w:color w:val="auto"/>
                <w:sz w:val="24"/>
                <w:szCs w:val="24"/>
                <w:highlight w:val="none"/>
                <w:u w:val="none"/>
              </w:rPr>
              <w:t>分(以合同</w:t>
            </w:r>
            <w:r>
              <w:rPr>
                <w:rFonts w:ascii="仿宋" w:cs="仿宋" w:eastAsia="仿宋" w:hAnsi="仿宋" w:hint="eastAsia"/>
                <w:color w:val="auto"/>
                <w:sz w:val="24"/>
                <w:szCs w:val="24"/>
                <w:highlight w:val="none"/>
                <w:u w:val="none"/>
                <w:lang w:val="en-US" w:eastAsia="zh-CN"/>
              </w:rPr>
              <w:t>签订时间</w:t>
            </w:r>
            <w:r>
              <w:rPr>
                <w:rFonts w:ascii="仿宋" w:cs="仿宋" w:eastAsia="仿宋" w:hAnsi="仿宋" w:hint="eastAsia"/>
                <w:color w:val="auto"/>
                <w:sz w:val="24"/>
                <w:szCs w:val="24"/>
                <w:highlight w:val="none"/>
                <w:u w:val="none"/>
              </w:rPr>
              <w:t>为准</w:t>
            </w:r>
            <w:r>
              <w:rPr>
                <w:rFonts w:ascii="仿宋" w:cs="仿宋" w:eastAsia="仿宋" w:hAnsi="仿宋" w:hint="eastAsia"/>
                <w:color w:val="auto"/>
                <w:sz w:val="24"/>
                <w:szCs w:val="24"/>
                <w:highlight w:val="none"/>
                <w:u w:val="none"/>
                <w:lang w:eastAsia="zh-CN"/>
              </w:rPr>
              <w:t>，</w:t>
            </w:r>
            <w:r>
              <w:rPr>
                <w:rFonts w:ascii="仿宋" w:cs="仿宋" w:eastAsia="仿宋" w:hAnsi="仿宋" w:hint="eastAsia"/>
                <w:color w:val="auto"/>
                <w:sz w:val="24"/>
                <w:szCs w:val="24"/>
                <w:highlight w:val="none"/>
                <w:u w:val="none"/>
                <w:lang w:val="en-US" w:eastAsia="zh-CN"/>
              </w:rPr>
              <w:t>同一单位多次合同只计算一次；请提供合同关键页扫描件并加盖公章</w:t>
            </w:r>
            <w:r>
              <w:rPr>
                <w:rFonts w:ascii="仿宋" w:cs="仿宋" w:eastAsia="仿宋" w:hAnsi="仿宋" w:hint="eastAsia"/>
                <w:color w:val="auto"/>
                <w:sz w:val="24"/>
                <w:szCs w:val="24"/>
                <w:highlight w:val="none"/>
                <w:u w:val="none"/>
              </w:rPr>
              <w:t>）</w:t>
            </w:r>
          </w:p>
        </w:tc>
      </w:tr>
      <w:tr>
        <w:tblPrEx/>
        <w:trPr>
          <w:jc w:val="center"/>
        </w:trPr>
        <w:tc>
          <w:tcPr>
            <w:tcW w:w="799" w:type="dxa"/>
            <w:tcBorders>
              <w:top w:val="single" w:sz="4" w:space="0" w:color="auto"/>
              <w:left w:val="single" w:sz="4" w:space="0" w:color="auto"/>
              <w:bottom w:val="single" w:sz="4" w:space="0" w:color="auto"/>
              <w:right w:val="single" w:sz="4" w:space="0" w:color="auto"/>
            </w:tcBorders>
            <w:vAlign w:val="center"/>
          </w:tcPr>
          <w:p>
            <w:pPr>
              <w:pStyle w:val="style0"/>
              <w:spacing w:lineRule="atLeast" w:line="260"/>
              <w:jc w:val="center"/>
              <w:rPr>
                <w:rFonts w:ascii="仿宋" w:cs="仿宋" w:eastAsia="仿宋" w:hAnsi="仿宋" w:hint="eastAsia"/>
                <w:sz w:val="24"/>
                <w:szCs w:val="24"/>
              </w:rPr>
            </w:pPr>
            <w:r>
              <w:rPr>
                <w:rFonts w:ascii="仿宋" w:cs="仿宋" w:eastAsia="仿宋" w:hAnsi="仿宋" w:hint="eastAsia"/>
                <w:sz w:val="24"/>
                <w:szCs w:val="24"/>
              </w:rPr>
              <w:t>2</w:t>
            </w:r>
          </w:p>
        </w:tc>
        <w:tc>
          <w:tcPr>
            <w:tcW w:w="1853"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840"/>
              </w:tabs>
              <w:spacing w:lineRule="atLeast" w:line="260"/>
              <w:jc w:val="center"/>
              <w:rPr>
                <w:rFonts w:ascii="仿宋" w:cs="仿宋" w:eastAsia="仿宋" w:hAnsi="仿宋" w:hint="eastAsia"/>
                <w:sz w:val="24"/>
                <w:szCs w:val="24"/>
              </w:rPr>
            </w:pPr>
            <w:r>
              <w:rPr>
                <w:rFonts w:ascii="仿宋" w:cs="仿宋" w:eastAsia="仿宋" w:hAnsi="仿宋" w:hint="eastAsia"/>
                <w:color w:val="auto"/>
                <w:sz w:val="24"/>
                <w:szCs w:val="24"/>
                <w:highlight w:val="none"/>
                <w:u w:val="none"/>
                <w:lang w:val="en-US" w:eastAsia="zh-CN"/>
              </w:rPr>
              <w:t>用户评价</w:t>
            </w:r>
          </w:p>
        </w:tc>
        <w:tc>
          <w:tcPr>
            <w:tcW w:w="851" w:type="dxa"/>
            <w:tcBorders>
              <w:top w:val="single" w:sz="4" w:space="0" w:color="auto"/>
              <w:left w:val="single" w:sz="4" w:space="0" w:color="auto"/>
              <w:bottom w:val="single" w:sz="4" w:space="0" w:color="auto"/>
              <w:right w:val="single" w:sz="4" w:space="0" w:color="auto"/>
            </w:tcBorders>
            <w:vAlign w:val="center"/>
          </w:tcPr>
          <w:p>
            <w:pPr>
              <w:pStyle w:val="style0"/>
              <w:spacing w:lineRule="atLeast" w:line="260"/>
              <w:jc w:val="center"/>
              <w:rPr>
                <w:rFonts w:ascii="仿宋" w:cs="仿宋" w:eastAsia="仿宋" w:hAnsi="仿宋" w:hint="eastAsia"/>
                <w:sz w:val="24"/>
                <w:szCs w:val="24"/>
              </w:rPr>
            </w:pPr>
            <w:r>
              <w:rPr>
                <w:rFonts w:ascii="仿宋" w:cs="仿宋" w:eastAsia="仿宋" w:hAnsi="仿宋" w:hint="eastAsia"/>
                <w:sz w:val="24"/>
                <w:szCs w:val="24"/>
                <w:lang w:val="en-US" w:eastAsia="zh-CN"/>
              </w:rPr>
              <w:t>8</w:t>
            </w:r>
            <w:r>
              <w:rPr>
                <w:rFonts w:ascii="仿宋" w:cs="仿宋" w:eastAsia="仿宋" w:hAnsi="仿宋" w:hint="eastAsia"/>
                <w:sz w:val="24"/>
                <w:szCs w:val="24"/>
              </w:rPr>
              <w:t>分</w:t>
            </w:r>
          </w:p>
        </w:tc>
        <w:tc>
          <w:tcPr>
            <w:tcW w:w="6052"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left"/>
              <w:rPr>
                <w:rFonts w:ascii="仿宋" w:cs="仿宋" w:eastAsia="仿宋" w:hAnsi="仿宋" w:hint="eastAsia"/>
                <w:sz w:val="24"/>
                <w:szCs w:val="24"/>
                <w:highlight w:val="none"/>
              </w:rPr>
            </w:pPr>
            <w:r>
              <w:rPr>
                <w:rFonts w:ascii="仿宋" w:cs="仿宋" w:eastAsia="仿宋" w:hAnsi="仿宋" w:hint="eastAsia"/>
                <w:sz w:val="24"/>
                <w:szCs w:val="24"/>
                <w:highlight w:val="none"/>
              </w:rPr>
              <w:t>取得用户好评，每项加2分；本项最高</w:t>
            </w:r>
            <w:r>
              <w:rPr>
                <w:rFonts w:ascii="仿宋" w:cs="仿宋" w:eastAsia="仿宋" w:hAnsi="仿宋" w:hint="eastAsia"/>
                <w:sz w:val="24"/>
                <w:szCs w:val="24"/>
                <w:highlight w:val="none"/>
                <w:lang w:val="en-US" w:eastAsia="zh-CN"/>
              </w:rPr>
              <w:t>8</w:t>
            </w:r>
            <w:r>
              <w:rPr>
                <w:rFonts w:ascii="仿宋" w:cs="仿宋" w:eastAsia="仿宋" w:hAnsi="仿宋" w:hint="eastAsia"/>
                <w:sz w:val="24"/>
                <w:szCs w:val="24"/>
                <w:highlight w:val="none"/>
              </w:rPr>
              <w:t>分。</w:t>
            </w:r>
          </w:p>
          <w:p>
            <w:pPr>
              <w:pStyle w:val="style0"/>
              <w:spacing w:lineRule="atLeast" w:line="260"/>
              <w:jc w:val="left"/>
              <w:rPr>
                <w:rFonts w:ascii="仿宋" w:cs="仿宋" w:eastAsia="仿宋" w:hAnsi="仿宋" w:hint="eastAsia"/>
                <w:sz w:val="24"/>
                <w:szCs w:val="24"/>
              </w:rPr>
            </w:pPr>
            <w:r>
              <w:rPr>
                <w:rFonts w:ascii="仿宋" w:cs="仿宋" w:eastAsia="仿宋" w:hAnsi="仿宋" w:hint="eastAsia"/>
                <w:sz w:val="24"/>
                <w:szCs w:val="24"/>
                <w:highlight w:val="none"/>
              </w:rPr>
              <w:t>注：</w:t>
            </w:r>
            <w:r>
              <w:rPr>
                <w:rFonts w:ascii="仿宋" w:cs="仿宋" w:eastAsia="仿宋" w:hAnsi="仿宋" w:hint="eastAsia"/>
                <w:sz w:val="24"/>
                <w:szCs w:val="24"/>
                <w:highlight w:val="none"/>
                <w:lang w:val="en-US" w:eastAsia="zh-CN"/>
              </w:rPr>
              <w:t>须</w:t>
            </w:r>
            <w:r>
              <w:rPr>
                <w:rFonts w:ascii="仿宋" w:cs="仿宋" w:eastAsia="仿宋" w:hAnsi="仿宋" w:hint="eastAsia"/>
                <w:sz w:val="24"/>
                <w:szCs w:val="24"/>
                <w:highlight w:val="none"/>
              </w:rPr>
              <w:t>提供</w:t>
            </w:r>
            <w:r>
              <w:rPr>
                <w:rFonts w:ascii="仿宋" w:cs="仿宋" w:eastAsia="仿宋" w:hAnsi="仿宋" w:hint="eastAsia"/>
                <w:sz w:val="24"/>
                <w:szCs w:val="24"/>
                <w:highlight w:val="none"/>
                <w:lang w:val="en-US" w:eastAsia="zh-CN"/>
              </w:rPr>
              <w:t>与上述项目业绩吻合的用户服务好评（提供具有用户盖章确认的相</w:t>
            </w:r>
            <w:r>
              <w:rPr>
                <w:rFonts w:ascii="仿宋" w:cs="仿宋" w:eastAsia="仿宋" w:hAnsi="仿宋" w:hint="eastAsia"/>
                <w:sz w:val="24"/>
                <w:szCs w:val="24"/>
                <w:highlight w:val="none"/>
              </w:rPr>
              <w:t>关证明</w:t>
            </w:r>
            <w:r>
              <w:rPr>
                <w:rFonts w:ascii="仿宋" w:cs="仿宋" w:eastAsia="仿宋" w:hAnsi="仿宋" w:hint="eastAsia"/>
                <w:sz w:val="24"/>
                <w:szCs w:val="24"/>
                <w:highlight w:val="none"/>
                <w:lang w:val="en-US" w:eastAsia="zh-CN"/>
              </w:rPr>
              <w:t>资料</w:t>
            </w:r>
            <w:r>
              <w:rPr>
                <w:rFonts w:ascii="仿宋" w:cs="仿宋" w:eastAsia="仿宋" w:hAnsi="仿宋" w:hint="eastAsia"/>
                <w:sz w:val="24"/>
                <w:szCs w:val="24"/>
                <w:highlight w:val="none"/>
              </w:rPr>
              <w:t>，如满意程度调查表、优秀服务荣誉证书、客户优秀服务评定等</w:t>
            </w:r>
            <w:r>
              <w:rPr>
                <w:rFonts w:ascii="仿宋" w:cs="仿宋" w:eastAsia="仿宋" w:hAnsi="仿宋" w:hint="eastAsia"/>
                <w:sz w:val="24"/>
                <w:szCs w:val="24"/>
                <w:highlight w:val="none"/>
                <w:lang w:val="en-US" w:eastAsia="zh-CN"/>
              </w:rPr>
              <w:t>）。同一客户单位不重复计分。</w:t>
            </w:r>
          </w:p>
        </w:tc>
      </w:tr>
      <w:tr>
        <w:tblPrEx/>
        <w:trPr>
          <w:trHeight w:val="1433" w:hRule="atLeast"/>
          <w:jc w:val="center"/>
        </w:trPr>
        <w:tc>
          <w:tcPr>
            <w:tcW w:w="799" w:type="dxa"/>
            <w:tcBorders>
              <w:top w:val="single" w:sz="4" w:space="0" w:color="auto"/>
              <w:left w:val="single" w:sz="4" w:space="0" w:color="auto"/>
              <w:bottom w:val="single" w:sz="4" w:space="0" w:color="auto"/>
              <w:right w:val="single" w:sz="4" w:space="0" w:color="auto"/>
            </w:tcBorders>
            <w:vAlign w:val="center"/>
          </w:tcPr>
          <w:p>
            <w:pPr>
              <w:pStyle w:val="style0"/>
              <w:spacing w:lineRule="atLeast" w:line="260"/>
              <w:jc w:val="center"/>
              <w:rPr>
                <w:rFonts w:ascii="仿宋" w:cs="仿宋" w:eastAsia="仿宋" w:hAnsi="仿宋" w:hint="eastAsia"/>
                <w:sz w:val="24"/>
                <w:szCs w:val="24"/>
              </w:rPr>
            </w:pPr>
            <w:r>
              <w:rPr>
                <w:rFonts w:ascii="仿宋" w:cs="仿宋" w:eastAsia="仿宋" w:hAnsi="仿宋" w:hint="eastAsia"/>
                <w:sz w:val="24"/>
                <w:szCs w:val="24"/>
              </w:rPr>
              <w:t>3</w:t>
            </w:r>
          </w:p>
        </w:tc>
        <w:tc>
          <w:tcPr>
            <w:tcW w:w="1853"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840"/>
              </w:tabs>
              <w:spacing w:lineRule="atLeast" w:line="260"/>
              <w:jc w:val="left"/>
              <w:rPr>
                <w:rFonts w:ascii="仿宋" w:cs="仿宋" w:eastAsia="仿宋" w:hAnsi="仿宋" w:hint="eastAsia"/>
                <w:sz w:val="24"/>
                <w:szCs w:val="24"/>
              </w:rPr>
            </w:pPr>
            <w:r>
              <w:rPr>
                <w:rFonts w:ascii="仿宋" w:cs="仿宋" w:eastAsia="仿宋" w:hAnsi="仿宋" w:hint="eastAsia"/>
                <w:color w:val="000000"/>
                <w:kern w:val="0"/>
                <w:sz w:val="24"/>
                <w:szCs w:val="24"/>
                <w:lang w:val="en-US" w:eastAsia="zh-CN"/>
              </w:rPr>
              <w:t>响应人团队管理人员的同类项目经验</w:t>
            </w:r>
          </w:p>
        </w:tc>
        <w:tc>
          <w:tcPr>
            <w:tcW w:w="851" w:type="dxa"/>
            <w:tcBorders>
              <w:top w:val="single" w:sz="4" w:space="0" w:color="auto"/>
              <w:left w:val="single" w:sz="4" w:space="0" w:color="auto"/>
              <w:bottom w:val="single" w:sz="4" w:space="0" w:color="auto"/>
              <w:right w:val="single" w:sz="4" w:space="0" w:color="auto"/>
            </w:tcBorders>
            <w:vAlign w:val="center"/>
          </w:tcPr>
          <w:p>
            <w:pPr>
              <w:pStyle w:val="style0"/>
              <w:spacing w:lineRule="atLeast" w:line="260"/>
              <w:jc w:val="center"/>
              <w:rPr>
                <w:rFonts w:ascii="仿宋" w:cs="仿宋" w:eastAsia="仿宋" w:hAnsi="仿宋" w:hint="eastAsia"/>
                <w:sz w:val="24"/>
                <w:szCs w:val="24"/>
              </w:rPr>
            </w:pPr>
            <w:r>
              <w:rPr>
                <w:rFonts w:ascii="仿宋" w:cs="仿宋" w:eastAsia="仿宋" w:hAnsi="仿宋" w:hint="eastAsia"/>
                <w:sz w:val="24"/>
                <w:szCs w:val="24"/>
                <w:lang w:val="en-US" w:eastAsia="zh-CN"/>
              </w:rPr>
              <w:t>8</w:t>
            </w:r>
            <w:r>
              <w:rPr>
                <w:rFonts w:ascii="仿宋" w:cs="仿宋" w:eastAsia="仿宋" w:hAnsi="仿宋" w:hint="eastAsia"/>
                <w:sz w:val="24"/>
                <w:szCs w:val="24"/>
              </w:rPr>
              <w:t>分</w:t>
            </w:r>
          </w:p>
        </w:tc>
        <w:tc>
          <w:tcPr>
            <w:tcW w:w="6052" w:type="dxa"/>
            <w:tcBorders>
              <w:top w:val="single" w:sz="4" w:space="0" w:color="auto"/>
              <w:left w:val="single" w:sz="4" w:space="0" w:color="auto"/>
              <w:bottom w:val="single" w:sz="4" w:space="0" w:color="auto"/>
              <w:right w:val="single" w:sz="4" w:space="0" w:color="auto"/>
            </w:tcBorders>
            <w:vAlign w:val="center"/>
          </w:tcPr>
          <w:p>
            <w:pPr>
              <w:pStyle w:val="style0"/>
              <w:spacing w:lineRule="atLeast" w:line="260"/>
              <w:rPr>
                <w:rFonts w:ascii="仿宋" w:cs="仿宋" w:eastAsia="仿宋" w:hAnsi="仿宋" w:hint="eastAsia"/>
                <w:color w:val="auto"/>
                <w:sz w:val="24"/>
                <w:szCs w:val="24"/>
                <w:highlight w:val="none"/>
                <w:u w:val="none"/>
                <w:lang w:val="en-US" w:eastAsia="zh-CN"/>
              </w:rPr>
            </w:pPr>
            <w:r>
              <w:rPr>
                <w:rFonts w:ascii="仿宋" w:cs="仿宋" w:eastAsia="仿宋" w:hAnsi="仿宋" w:hint="eastAsia"/>
                <w:color w:val="auto"/>
                <w:sz w:val="24"/>
                <w:szCs w:val="24"/>
                <w:highlight w:val="none"/>
                <w:u w:val="none"/>
                <w:lang w:val="en-US" w:eastAsia="zh-CN"/>
              </w:rPr>
              <w:t>拟任本项目的项目负责人负责过类似本项目维保案例项目，每提供1个案例得2分，最高8分。</w:t>
            </w:r>
          </w:p>
          <w:p>
            <w:pPr>
              <w:pStyle w:val="style0"/>
              <w:jc w:val="left"/>
              <w:rPr>
                <w:rFonts w:ascii="仿宋" w:cs="仿宋" w:eastAsia="仿宋" w:hAnsi="仿宋" w:hint="eastAsia"/>
                <w:sz w:val="24"/>
                <w:szCs w:val="24"/>
              </w:rPr>
            </w:pPr>
            <w:r>
              <w:rPr>
                <w:rFonts w:ascii="仿宋" w:cs="仿宋" w:eastAsia="仿宋" w:hAnsi="仿宋" w:hint="eastAsia"/>
                <w:color w:val="auto"/>
                <w:sz w:val="24"/>
                <w:szCs w:val="24"/>
                <w:highlight w:val="none"/>
                <w:u w:val="none"/>
                <w:lang w:val="en-US" w:eastAsia="zh-CN"/>
              </w:rPr>
              <w:t>（以客户单位出具的人员业绩证明以及</w:t>
            </w:r>
            <w:r>
              <w:rPr>
                <w:rFonts w:ascii="仿宋" w:cs="仿宋" w:eastAsia="仿宋" w:hAnsi="仿宋" w:hint="eastAsia"/>
                <w:color w:val="auto"/>
                <w:sz w:val="24"/>
                <w:szCs w:val="24"/>
                <w:highlight w:val="none"/>
                <w:u w:val="none" w:color="auto"/>
                <w:lang w:val="en-US" w:eastAsia="zh-CN"/>
              </w:rPr>
              <w:t>由响应公司/单位购买的近半年的社保证明</w:t>
            </w:r>
            <w:r>
              <w:rPr>
                <w:rFonts w:ascii="仿宋" w:cs="仿宋" w:eastAsia="仿宋" w:hAnsi="仿宋" w:hint="eastAsia"/>
                <w:color w:val="auto"/>
                <w:sz w:val="24"/>
                <w:szCs w:val="24"/>
                <w:highlight w:val="none"/>
                <w:u w:val="none"/>
                <w:lang w:val="en-US" w:eastAsia="zh-CN"/>
              </w:rPr>
              <w:t>为准，其它不计分）同一客户单位的不重复计分。</w:t>
            </w:r>
          </w:p>
        </w:tc>
      </w:tr>
    </w:tbl>
    <w:p>
      <w:pPr>
        <w:pStyle w:val="style0"/>
        <w:keepNext w:val="false"/>
        <w:keepLines w:val="false"/>
        <w:widowControl w:val="false"/>
        <w:numPr>
          <w:ilvl w:val="0"/>
          <w:numId w:val="0"/>
        </w:numPr>
        <w:suppressLineNumbers w:val="false"/>
        <w:autoSpaceDE w:val="false"/>
        <w:autoSpaceDN/>
        <w:adjustRightInd w:val="false"/>
        <w:snapToGrid w:val="false"/>
        <w:spacing w:before="0" w:beforeAutospacing="false" w:after="0" w:afterAutospacing="false" w:lineRule="exact" w:line="360"/>
        <w:ind w:right="0" w:rightChars="0" w:firstLine="480" w:firstLineChars="200"/>
        <w:jc w:val="both"/>
        <w:rPr>
          <w:rFonts w:ascii="仿宋" w:cs="仿宋" w:eastAsia="仿宋" w:hAnsi="仿宋" w:hint="eastAsia"/>
          <w:color w:val="000000"/>
          <w:kern w:val="2"/>
          <w:sz w:val="24"/>
          <w:szCs w:val="24"/>
          <w:highlight w:val="none"/>
          <w:lang w:val="en-US" w:eastAsia="zh-CN"/>
        </w:rPr>
      </w:pPr>
      <w:r>
        <w:rPr>
          <w:rFonts w:ascii="仿宋" w:cs="仿宋" w:eastAsia="仿宋" w:hAnsi="仿宋" w:hint="eastAsia"/>
          <w:color w:val="000000"/>
          <w:kern w:val="2"/>
          <w:sz w:val="24"/>
          <w:szCs w:val="24"/>
          <w:highlight w:val="none"/>
          <w:lang w:val="en-US" w:eastAsia="zh-CN"/>
        </w:rPr>
        <w:t>（3）技术评分：评审小组就各响应人对技术评审内容的各项要求进行评分，评审的具体内容见《技术评审表》:</w:t>
      </w:r>
    </w:p>
    <w:p>
      <w:pPr>
        <w:pStyle w:val="style28"/>
        <w:ind w:left="0" w:leftChars="0" w:firstLine="0" w:firstLineChars="0"/>
        <w:jc w:val="center"/>
        <w:rPr>
          <w:rFonts w:ascii="仿宋" w:cs="仿宋" w:eastAsia="仿宋" w:hAnsi="仿宋" w:hint="eastAsia"/>
          <w:b/>
          <w:bCs/>
          <w:sz w:val="24"/>
          <w:szCs w:val="24"/>
          <w:lang w:eastAsia="zh-CN"/>
        </w:rPr>
      </w:pPr>
      <w:r>
        <w:rPr>
          <w:rFonts w:ascii="仿宋" w:cs="仿宋" w:eastAsia="仿宋" w:hAnsi="仿宋" w:hint="eastAsia"/>
          <w:b/>
          <w:bCs/>
          <w:sz w:val="24"/>
          <w:szCs w:val="24"/>
        </w:rPr>
        <w:t>技术评价：</w:t>
      </w:r>
      <w:r>
        <w:rPr>
          <w:rFonts w:ascii="仿宋" w:cs="仿宋" w:eastAsia="仿宋" w:hAnsi="仿宋" w:hint="eastAsia"/>
          <w:b/>
          <w:bCs/>
          <w:sz w:val="24"/>
          <w:szCs w:val="24"/>
          <w:lang w:eastAsia="zh-CN"/>
        </w:rPr>
        <w:t>（</w:t>
      </w:r>
      <w:r>
        <w:rPr>
          <w:rFonts w:ascii="仿宋" w:cs="仿宋" w:eastAsia="仿宋" w:hAnsi="仿宋" w:hint="eastAsia"/>
          <w:b/>
          <w:bCs/>
          <w:sz w:val="24"/>
          <w:szCs w:val="24"/>
          <w:lang w:val="en-US" w:eastAsia="zh-CN"/>
        </w:rPr>
        <w:t>42分</w:t>
      </w:r>
      <w:r>
        <w:rPr>
          <w:rFonts w:ascii="仿宋" w:cs="仿宋" w:eastAsia="仿宋" w:hAnsi="仿宋" w:hint="eastAsia"/>
          <w:b/>
          <w:bCs/>
          <w:sz w:val="24"/>
          <w:szCs w:val="24"/>
          <w:lang w:eastAsia="zh-CN"/>
        </w:rPr>
        <w:t>）</w:t>
      </w:r>
    </w:p>
    <w:tbl>
      <w:tblPr>
        <w:tblStyle w:val="style105"/>
        <w:tblW w:w="951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46"/>
        <w:gridCol w:w="1529"/>
        <w:gridCol w:w="762"/>
        <w:gridCol w:w="5980"/>
      </w:tblGrid>
      <w:tr>
        <w:trPr>
          <w:trHeight w:val="154" w:hRule="atLeast"/>
        </w:trPr>
        <w:tc>
          <w:tcPr>
            <w:tcW w:w="1246" w:type="dxa"/>
            <w:tcBorders/>
            <w:vAlign w:val="center"/>
          </w:tcPr>
          <w:p>
            <w:pPr>
              <w:pStyle w:val="style0"/>
              <w:spacing w:lineRule="atLeast" w:line="260"/>
              <w:jc w:val="center"/>
              <w:rPr>
                <w:rFonts w:ascii="仿宋" w:cs="仿宋" w:eastAsia="仿宋" w:hAnsi="仿宋" w:hint="eastAsia"/>
                <w:b/>
                <w:bCs/>
                <w:color w:val="000000"/>
                <w:sz w:val="24"/>
                <w:szCs w:val="24"/>
              </w:rPr>
            </w:pPr>
            <w:r>
              <w:rPr>
                <w:rFonts w:ascii="仿宋" w:cs="仿宋" w:eastAsia="仿宋" w:hAnsi="仿宋" w:hint="eastAsia"/>
                <w:b/>
                <w:sz w:val="24"/>
                <w:szCs w:val="24"/>
              </w:rPr>
              <w:t>序号</w:t>
            </w:r>
          </w:p>
        </w:tc>
        <w:tc>
          <w:tcPr>
            <w:tcW w:w="1529" w:type="dxa"/>
            <w:tcBorders/>
            <w:vAlign w:val="center"/>
          </w:tcPr>
          <w:p>
            <w:pPr>
              <w:pStyle w:val="style28"/>
              <w:ind w:firstLine="0"/>
              <w:jc w:val="center"/>
              <w:rPr>
                <w:rFonts w:ascii="仿宋" w:cs="仿宋" w:eastAsia="仿宋" w:hAnsi="仿宋" w:hint="eastAsia"/>
                <w:b/>
                <w:bCs/>
                <w:color w:val="000000"/>
                <w:sz w:val="24"/>
                <w:szCs w:val="24"/>
              </w:rPr>
            </w:pPr>
            <w:r>
              <w:rPr>
                <w:rFonts w:ascii="仿宋" w:cs="仿宋" w:eastAsia="仿宋" w:hAnsi="仿宋" w:hint="eastAsia"/>
                <w:b/>
                <w:bCs/>
                <w:color w:val="000000"/>
                <w:sz w:val="24"/>
                <w:szCs w:val="24"/>
              </w:rPr>
              <w:t>评议内容</w:t>
            </w:r>
          </w:p>
        </w:tc>
        <w:tc>
          <w:tcPr>
            <w:tcW w:w="762" w:type="dxa"/>
            <w:tcBorders/>
            <w:vAlign w:val="center"/>
          </w:tcPr>
          <w:p>
            <w:pPr>
              <w:pStyle w:val="style28"/>
              <w:ind w:firstLine="0"/>
              <w:jc w:val="center"/>
              <w:rPr>
                <w:rFonts w:ascii="仿宋" w:cs="仿宋" w:eastAsia="仿宋" w:hAnsi="仿宋" w:hint="eastAsia"/>
                <w:b/>
                <w:bCs/>
                <w:color w:val="000000"/>
                <w:sz w:val="24"/>
                <w:szCs w:val="24"/>
              </w:rPr>
            </w:pPr>
            <w:r>
              <w:rPr>
                <w:rFonts w:ascii="仿宋" w:cs="仿宋" w:eastAsia="仿宋" w:hAnsi="仿宋" w:hint="eastAsia"/>
                <w:b/>
                <w:bCs/>
                <w:color w:val="000000"/>
                <w:sz w:val="24"/>
                <w:szCs w:val="24"/>
              </w:rPr>
              <w:t>分值</w:t>
            </w:r>
          </w:p>
        </w:tc>
        <w:tc>
          <w:tcPr>
            <w:tcW w:w="5980" w:type="dxa"/>
            <w:tcBorders/>
          </w:tcPr>
          <w:p>
            <w:pPr>
              <w:pStyle w:val="style28"/>
              <w:ind w:firstLine="0"/>
              <w:jc w:val="left"/>
              <w:rPr>
                <w:rFonts w:ascii="仿宋" w:cs="仿宋" w:eastAsia="仿宋" w:hAnsi="仿宋" w:hint="eastAsia"/>
                <w:b/>
                <w:bCs/>
                <w:color w:val="000000"/>
                <w:sz w:val="24"/>
                <w:szCs w:val="24"/>
              </w:rPr>
            </w:pPr>
            <w:r>
              <w:rPr>
                <w:rFonts w:ascii="仿宋" w:cs="仿宋" w:eastAsia="仿宋" w:hAnsi="仿宋" w:hint="eastAsia"/>
                <w:b/>
                <w:bCs/>
                <w:color w:val="000000"/>
                <w:sz w:val="24"/>
                <w:szCs w:val="24"/>
              </w:rPr>
              <w:t>评分细则</w:t>
            </w:r>
          </w:p>
        </w:tc>
      </w:tr>
      <w:tr>
        <w:tblPrEx/>
        <w:trPr>
          <w:trHeight w:val="70" w:hRule="atLeast"/>
        </w:trPr>
        <w:tc>
          <w:tcPr>
            <w:tcW w:w="1246" w:type="dxa"/>
            <w:tcBorders/>
            <w:vAlign w:val="center"/>
          </w:tcPr>
          <w:p>
            <w:pPr>
              <w:pStyle w:val="style0"/>
              <w:spacing w:lineRule="atLeast" w:line="260"/>
              <w:jc w:val="center"/>
              <w:rPr>
                <w:rFonts w:ascii="仿宋" w:cs="仿宋" w:eastAsia="仿宋" w:hAnsi="仿宋" w:hint="eastAsia"/>
                <w:color w:val="000000"/>
                <w:sz w:val="24"/>
                <w:szCs w:val="24"/>
              </w:rPr>
            </w:pPr>
            <w:r>
              <w:rPr>
                <w:rFonts w:ascii="仿宋" w:cs="仿宋" w:eastAsia="仿宋" w:hAnsi="仿宋" w:hint="eastAsia"/>
                <w:sz w:val="24"/>
                <w:szCs w:val="24"/>
              </w:rPr>
              <w:t>1</w:t>
            </w:r>
          </w:p>
        </w:tc>
        <w:tc>
          <w:tcPr>
            <w:tcW w:w="1529" w:type="dxa"/>
            <w:tcBorders/>
            <w:vAlign w:val="center"/>
          </w:tcPr>
          <w:p>
            <w:pPr>
              <w:pStyle w:val="style0"/>
              <w:widowControl/>
              <w:jc w:val="center"/>
              <w:rPr>
                <w:rFonts w:ascii="仿宋" w:cs="仿宋" w:eastAsia="仿宋" w:hAnsi="仿宋" w:hint="eastAsia"/>
                <w:color w:val="000000"/>
                <w:kern w:val="0"/>
                <w:sz w:val="24"/>
                <w:szCs w:val="24"/>
                <w:lang w:val="en-US" w:eastAsia="zh-CN"/>
              </w:rPr>
            </w:pPr>
            <w:r>
              <w:rPr>
                <w:rFonts w:ascii="仿宋" w:cs="仿宋" w:eastAsia="仿宋" w:hAnsi="仿宋" w:hint="eastAsia"/>
                <w:sz w:val="24"/>
                <w:szCs w:val="24"/>
              </w:rPr>
              <w:t>安全培训、操作指导</w:t>
            </w:r>
            <w:r>
              <w:rPr>
                <w:rFonts w:ascii="仿宋" w:cs="仿宋" w:eastAsia="仿宋" w:hAnsi="仿宋" w:hint="eastAsia"/>
                <w:sz w:val="24"/>
                <w:szCs w:val="24"/>
                <w:lang w:val="en-US" w:eastAsia="zh-CN"/>
              </w:rPr>
              <w:t>方案</w:t>
            </w:r>
          </w:p>
        </w:tc>
        <w:tc>
          <w:tcPr>
            <w:tcW w:w="762" w:type="dxa"/>
            <w:tcBorders/>
            <w:vAlign w:val="center"/>
          </w:tcPr>
          <w:p>
            <w:pPr>
              <w:pStyle w:val="style0"/>
              <w:jc w:val="center"/>
              <w:rPr>
                <w:rFonts w:ascii="仿宋" w:cs="仿宋" w:eastAsia="仿宋" w:hAnsi="仿宋" w:hint="eastAsia"/>
                <w:color w:val="000000"/>
                <w:sz w:val="24"/>
                <w:szCs w:val="24"/>
              </w:rPr>
            </w:pPr>
            <w:r>
              <w:rPr>
                <w:rFonts w:ascii="仿宋" w:cs="仿宋" w:eastAsia="仿宋" w:hAnsi="仿宋" w:hint="eastAsia"/>
                <w:sz w:val="24"/>
                <w:szCs w:val="24"/>
                <w:lang w:val="en-US" w:eastAsia="zh-CN"/>
              </w:rPr>
              <w:t>6</w:t>
            </w:r>
            <w:r>
              <w:rPr>
                <w:rFonts w:ascii="仿宋" w:cs="仿宋" w:eastAsia="仿宋" w:hAnsi="仿宋" w:hint="eastAsia"/>
                <w:sz w:val="24"/>
                <w:szCs w:val="24"/>
              </w:rPr>
              <w:t>分</w:t>
            </w:r>
          </w:p>
        </w:tc>
        <w:tc>
          <w:tcPr>
            <w:tcW w:w="5980" w:type="dxa"/>
            <w:tcBorders/>
          </w:tcPr>
          <w:p>
            <w:pPr>
              <w:pStyle w:val="style0"/>
              <w:jc w:val="left"/>
              <w:rPr>
                <w:rFonts w:ascii="仿宋" w:cs="仿宋" w:eastAsia="仿宋" w:hAnsi="仿宋" w:hint="eastAsia"/>
                <w:sz w:val="24"/>
                <w:szCs w:val="24"/>
              </w:rPr>
            </w:pPr>
            <w:r>
              <w:rPr>
                <w:rFonts w:ascii="仿宋" w:cs="仿宋" w:eastAsia="仿宋" w:hAnsi="仿宋" w:hint="eastAsia"/>
                <w:sz w:val="24"/>
                <w:szCs w:val="24"/>
              </w:rPr>
              <w:t>根据</w:t>
            </w:r>
            <w:r>
              <w:rPr>
                <w:rFonts w:ascii="仿宋" w:cs="仿宋" w:eastAsia="仿宋" w:hAnsi="仿宋" w:hint="eastAsia"/>
                <w:sz w:val="24"/>
                <w:szCs w:val="24"/>
                <w:lang w:val="en-US" w:eastAsia="zh-CN"/>
              </w:rPr>
              <w:t>响应人</w:t>
            </w:r>
            <w:r>
              <w:rPr>
                <w:rFonts w:ascii="仿宋" w:cs="仿宋" w:eastAsia="仿宋" w:hAnsi="仿宋" w:hint="eastAsia"/>
                <w:sz w:val="24"/>
                <w:szCs w:val="24"/>
              </w:rPr>
              <w:t>提供本项目的安全培训、操作指导方案进行评审，</w:t>
            </w:r>
          </w:p>
          <w:p>
            <w:pPr>
              <w:pStyle w:val="style0"/>
              <w:jc w:val="left"/>
              <w:rPr>
                <w:rFonts w:ascii="仿宋" w:cs="仿宋" w:eastAsia="仿宋" w:hAnsi="仿宋" w:hint="eastAsia"/>
                <w:color w:val="000000"/>
                <w:sz w:val="24"/>
                <w:szCs w:val="24"/>
              </w:rPr>
            </w:pPr>
            <w:r>
              <w:rPr>
                <w:rFonts w:ascii="仿宋" w:cs="仿宋" w:eastAsia="仿宋" w:hAnsi="仿宋" w:hint="eastAsia"/>
                <w:sz w:val="24"/>
                <w:szCs w:val="24"/>
              </w:rPr>
              <w:t>有详细的安全培训和操作指导计划，描述详细、合理且可行性高，得</w:t>
            </w:r>
            <w:r>
              <w:rPr>
                <w:rFonts w:ascii="仿宋" w:cs="仿宋" w:eastAsia="仿宋" w:hAnsi="仿宋" w:hint="eastAsia"/>
                <w:sz w:val="24"/>
                <w:szCs w:val="24"/>
                <w:lang w:val="en-US" w:eastAsia="zh-CN"/>
              </w:rPr>
              <w:t>6</w:t>
            </w:r>
            <w:r>
              <w:rPr>
                <w:rFonts w:ascii="仿宋" w:cs="仿宋" w:eastAsia="仿宋" w:hAnsi="仿宋" w:hint="eastAsia"/>
                <w:sz w:val="24"/>
                <w:szCs w:val="24"/>
              </w:rPr>
              <w:t>分； 有安全培训和操作指导计划，但不够详细、合理性一般，得</w:t>
            </w:r>
            <w:r>
              <w:rPr>
                <w:rFonts w:ascii="仿宋" w:cs="仿宋" w:eastAsia="仿宋" w:hAnsi="仿宋" w:hint="eastAsia"/>
                <w:sz w:val="24"/>
                <w:szCs w:val="24"/>
                <w:lang w:val="en-US" w:eastAsia="zh-CN"/>
              </w:rPr>
              <w:t>4</w:t>
            </w:r>
            <w:r>
              <w:rPr>
                <w:rFonts w:ascii="仿宋" w:cs="仿宋" w:eastAsia="仿宋" w:hAnsi="仿宋" w:hint="eastAsia"/>
                <w:sz w:val="24"/>
                <w:szCs w:val="24"/>
              </w:rPr>
              <w:t>分； 方案描述不够完整、合理性一般，得</w:t>
            </w:r>
            <w:r>
              <w:rPr>
                <w:rFonts w:ascii="仿宋" w:cs="仿宋" w:eastAsia="仿宋" w:hAnsi="仿宋" w:hint="eastAsia"/>
                <w:sz w:val="24"/>
                <w:szCs w:val="24"/>
                <w:lang w:val="en-US" w:eastAsia="zh-CN"/>
              </w:rPr>
              <w:t>2</w:t>
            </w:r>
            <w:r>
              <w:rPr>
                <w:rFonts w:ascii="仿宋" w:cs="仿宋" w:eastAsia="仿宋" w:hAnsi="仿宋" w:hint="eastAsia"/>
                <w:sz w:val="24"/>
                <w:szCs w:val="24"/>
              </w:rPr>
              <w:t>分； 注：没有或不提供不得分。</w:t>
            </w:r>
          </w:p>
        </w:tc>
      </w:tr>
      <w:tr>
        <w:tblPrEx/>
        <w:trPr>
          <w:trHeight w:val="105" w:hRule="atLeast"/>
        </w:trPr>
        <w:tc>
          <w:tcPr>
            <w:tcW w:w="1246" w:type="dxa"/>
            <w:tcBorders/>
            <w:vAlign w:val="center"/>
          </w:tcPr>
          <w:p>
            <w:pPr>
              <w:pStyle w:val="style28"/>
              <w:ind w:left="0" w:leftChars="0" w:firstLine="0" w:firstLineChars="0"/>
              <w:jc w:val="center"/>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2</w:t>
            </w:r>
          </w:p>
        </w:tc>
        <w:tc>
          <w:tcPr>
            <w:tcW w:w="1529" w:type="dxa"/>
            <w:tcBorders/>
            <w:vAlign w:val="center"/>
          </w:tcPr>
          <w:p>
            <w:pPr>
              <w:pStyle w:val="style0"/>
              <w:widowControl/>
              <w:jc w:val="center"/>
              <w:rPr>
                <w:rFonts w:ascii="仿宋" w:cs="仿宋" w:eastAsia="仿宋" w:hAnsi="仿宋" w:hint="eastAsia"/>
                <w:color w:val="auto"/>
                <w:sz w:val="24"/>
                <w:szCs w:val="24"/>
                <w:highlight w:val="none"/>
                <w:u w:val="none"/>
                <w:lang w:val="en-US" w:eastAsia="zh-CN"/>
              </w:rPr>
            </w:pPr>
            <w:r>
              <w:rPr>
                <w:rFonts w:ascii="仿宋" w:cs="仿宋" w:eastAsia="仿宋" w:hAnsi="仿宋" w:hint="eastAsia"/>
                <w:color w:val="auto"/>
                <w:sz w:val="24"/>
                <w:szCs w:val="24"/>
                <w:highlight w:val="none"/>
                <w:u w:val="none"/>
                <w:lang w:val="en-US" w:eastAsia="zh-CN"/>
              </w:rPr>
              <w:t>售后服务方案</w:t>
            </w:r>
          </w:p>
          <w:p>
            <w:pPr>
              <w:pStyle w:val="style0"/>
              <w:jc w:val="center"/>
              <w:rPr>
                <w:rFonts w:ascii="仿宋" w:cs="仿宋" w:eastAsia="仿宋" w:hAnsi="仿宋" w:hint="eastAsia"/>
                <w:color w:val="000000"/>
                <w:kern w:val="0"/>
                <w:sz w:val="24"/>
                <w:szCs w:val="24"/>
              </w:rPr>
            </w:pPr>
          </w:p>
        </w:tc>
        <w:tc>
          <w:tcPr>
            <w:tcW w:w="762" w:type="dxa"/>
            <w:tcBorders/>
            <w:vAlign w:val="center"/>
          </w:tcPr>
          <w:p>
            <w:pPr>
              <w:pStyle w:val="style0"/>
              <w:spacing w:lineRule="atLeast" w:line="260"/>
              <w:jc w:val="center"/>
              <w:rPr>
                <w:rFonts w:ascii="仿宋" w:cs="仿宋" w:eastAsia="仿宋" w:hAnsi="仿宋" w:hint="eastAsia"/>
                <w:color w:val="000000"/>
                <w:sz w:val="24"/>
                <w:szCs w:val="24"/>
              </w:rPr>
            </w:pPr>
            <w:r>
              <w:rPr>
                <w:rFonts w:ascii="仿宋" w:cs="仿宋" w:eastAsia="仿宋" w:hAnsi="仿宋" w:hint="eastAsia"/>
                <w:sz w:val="24"/>
                <w:szCs w:val="24"/>
                <w:lang w:val="en-US" w:eastAsia="zh-CN"/>
              </w:rPr>
              <w:t>12</w:t>
            </w:r>
            <w:r>
              <w:rPr>
                <w:rFonts w:ascii="仿宋" w:cs="仿宋" w:eastAsia="仿宋" w:hAnsi="仿宋" w:hint="eastAsia"/>
                <w:sz w:val="24"/>
                <w:szCs w:val="24"/>
              </w:rPr>
              <w:t>分</w:t>
            </w:r>
          </w:p>
        </w:tc>
        <w:tc>
          <w:tcPr>
            <w:tcW w:w="5980" w:type="dxa"/>
            <w:tcBorders/>
          </w:tcPr>
          <w:p>
            <w:pPr>
              <w:pStyle w:val="style0"/>
              <w:jc w:val="left"/>
              <w:rPr>
                <w:rFonts w:ascii="仿宋" w:cs="仿宋" w:eastAsia="仿宋" w:hAnsi="仿宋" w:hint="eastAsia"/>
                <w:sz w:val="24"/>
                <w:szCs w:val="24"/>
              </w:rPr>
            </w:pPr>
            <w:r>
              <w:rPr>
                <w:rFonts w:ascii="仿宋" w:cs="仿宋" w:eastAsia="仿宋" w:hAnsi="仿宋" w:hint="eastAsia"/>
                <w:sz w:val="24"/>
                <w:szCs w:val="24"/>
              </w:rPr>
              <w:t>根据</w:t>
            </w:r>
            <w:r>
              <w:rPr>
                <w:rFonts w:ascii="仿宋" w:cs="仿宋" w:eastAsia="仿宋" w:hAnsi="仿宋" w:hint="eastAsia"/>
                <w:sz w:val="24"/>
                <w:szCs w:val="24"/>
                <w:lang w:val="en-US" w:eastAsia="zh-CN"/>
              </w:rPr>
              <w:t>响应人</w:t>
            </w:r>
            <w:r>
              <w:rPr>
                <w:rFonts w:ascii="仿宋" w:cs="仿宋" w:eastAsia="仿宋" w:hAnsi="仿宋" w:hint="eastAsia"/>
                <w:sz w:val="24"/>
                <w:szCs w:val="24"/>
              </w:rPr>
              <w:t>提供本项目的</w:t>
            </w:r>
            <w:r>
              <w:rPr>
                <w:rFonts w:ascii="仿宋" w:cs="仿宋" w:eastAsia="仿宋" w:hAnsi="仿宋" w:hint="eastAsia"/>
                <w:sz w:val="24"/>
                <w:szCs w:val="24"/>
                <w:lang w:val="en-US" w:eastAsia="zh-CN"/>
              </w:rPr>
              <w:t>售后服务</w:t>
            </w:r>
            <w:r>
              <w:rPr>
                <w:rFonts w:ascii="仿宋" w:cs="仿宋" w:eastAsia="仿宋" w:hAnsi="仿宋" w:hint="eastAsia"/>
                <w:sz w:val="24"/>
                <w:szCs w:val="24"/>
              </w:rPr>
              <w:t>方案进行评审，</w:t>
            </w:r>
          </w:p>
          <w:p>
            <w:pPr>
              <w:pStyle w:val="style0"/>
              <w:autoSpaceDE w:val="false"/>
              <w:autoSpaceDN w:val="false"/>
              <w:jc w:val="left"/>
              <w:rPr>
                <w:rFonts w:ascii="仿宋" w:cs="仿宋" w:eastAsia="仿宋" w:hAnsi="仿宋" w:hint="eastAsia"/>
                <w:sz w:val="24"/>
                <w:szCs w:val="24"/>
              </w:rPr>
            </w:pPr>
            <w:r>
              <w:rPr>
                <w:rFonts w:ascii="仿宋" w:cs="仿宋" w:eastAsia="仿宋" w:hAnsi="仿宋" w:hint="eastAsia"/>
                <w:sz w:val="24"/>
                <w:szCs w:val="24"/>
              </w:rPr>
              <w:t>有固定的售后服务机构、配备专业</w:t>
            </w:r>
            <w:r>
              <w:rPr>
                <w:rFonts w:ascii="仿宋" w:cs="仿宋" w:eastAsia="仿宋" w:hAnsi="仿宋" w:hint="eastAsia"/>
                <w:sz w:val="24"/>
                <w:szCs w:val="24"/>
                <w:lang w:val="en-US" w:eastAsia="zh-CN"/>
              </w:rPr>
              <w:t>维保</w:t>
            </w:r>
            <w:r>
              <w:rPr>
                <w:rFonts w:ascii="仿宋" w:cs="仿宋" w:eastAsia="仿宋" w:hAnsi="仿宋" w:hint="eastAsia"/>
                <w:sz w:val="24"/>
                <w:szCs w:val="24"/>
              </w:rPr>
              <w:t>人员</w:t>
            </w:r>
            <w:r>
              <w:rPr>
                <w:rFonts w:ascii="仿宋" w:cs="仿宋" w:eastAsia="仿宋" w:hAnsi="仿宋" w:hint="eastAsia"/>
                <w:sz w:val="24"/>
                <w:szCs w:val="24"/>
                <w:lang w:val="en-US" w:eastAsia="zh-CN"/>
              </w:rPr>
              <w:t>10人或以上</w:t>
            </w:r>
            <w:r>
              <w:rPr>
                <w:rFonts w:ascii="仿宋" w:cs="仿宋" w:eastAsia="仿宋" w:hAnsi="仿宋" w:hint="eastAsia"/>
                <w:sz w:val="24"/>
                <w:szCs w:val="24"/>
              </w:rPr>
              <w:t>，得</w:t>
            </w:r>
            <w:r>
              <w:rPr>
                <w:rFonts w:ascii="仿宋" w:cs="仿宋" w:eastAsia="仿宋" w:hAnsi="仿宋" w:hint="eastAsia"/>
                <w:sz w:val="24"/>
                <w:szCs w:val="24"/>
                <w:lang w:val="en-US" w:eastAsia="zh-CN"/>
              </w:rPr>
              <w:t>12</w:t>
            </w:r>
            <w:r>
              <w:rPr>
                <w:rFonts w:ascii="仿宋" w:cs="仿宋" w:eastAsia="仿宋" w:hAnsi="仿宋" w:hint="eastAsia"/>
                <w:sz w:val="24"/>
                <w:szCs w:val="24"/>
              </w:rPr>
              <w:t>分； 有固定的售后服务机构、配备专业</w:t>
            </w:r>
            <w:r>
              <w:rPr>
                <w:rFonts w:ascii="仿宋" w:cs="仿宋" w:eastAsia="仿宋" w:hAnsi="仿宋" w:hint="eastAsia"/>
                <w:sz w:val="24"/>
                <w:szCs w:val="24"/>
                <w:lang w:val="en-US" w:eastAsia="zh-CN"/>
              </w:rPr>
              <w:t>维保</w:t>
            </w:r>
            <w:r>
              <w:rPr>
                <w:rFonts w:ascii="仿宋" w:cs="仿宋" w:eastAsia="仿宋" w:hAnsi="仿宋" w:hint="eastAsia"/>
                <w:sz w:val="24"/>
                <w:szCs w:val="24"/>
              </w:rPr>
              <w:t>人员</w:t>
            </w:r>
            <w:r>
              <w:rPr>
                <w:rFonts w:ascii="仿宋" w:cs="仿宋" w:eastAsia="仿宋" w:hAnsi="仿宋" w:hint="eastAsia"/>
                <w:sz w:val="24"/>
                <w:szCs w:val="24"/>
                <w:lang w:val="en-US" w:eastAsia="zh-CN"/>
              </w:rPr>
              <w:t>6-9人</w:t>
            </w:r>
            <w:r>
              <w:rPr>
                <w:rFonts w:ascii="仿宋" w:cs="仿宋" w:eastAsia="仿宋" w:hAnsi="仿宋" w:hint="eastAsia"/>
                <w:sz w:val="24"/>
                <w:szCs w:val="24"/>
              </w:rPr>
              <w:t>，得</w:t>
            </w:r>
            <w:r>
              <w:rPr>
                <w:rFonts w:ascii="仿宋" w:cs="仿宋" w:eastAsia="仿宋" w:hAnsi="仿宋" w:hint="eastAsia"/>
                <w:sz w:val="24"/>
                <w:szCs w:val="24"/>
                <w:lang w:val="en-US" w:eastAsia="zh-CN"/>
              </w:rPr>
              <w:t>9</w:t>
            </w:r>
            <w:r>
              <w:rPr>
                <w:rFonts w:ascii="仿宋" w:cs="仿宋" w:eastAsia="仿宋" w:hAnsi="仿宋" w:hint="eastAsia"/>
                <w:sz w:val="24"/>
                <w:szCs w:val="24"/>
              </w:rPr>
              <w:t>分； 无固定的售后服务机构，配备</w:t>
            </w:r>
            <w:r>
              <w:rPr>
                <w:rFonts w:ascii="仿宋" w:cs="仿宋" w:eastAsia="仿宋" w:hAnsi="仿宋" w:hint="eastAsia"/>
                <w:sz w:val="24"/>
                <w:szCs w:val="24"/>
                <w:lang w:val="en-US" w:eastAsia="zh-CN"/>
              </w:rPr>
              <w:t>专业维保</w:t>
            </w:r>
            <w:r>
              <w:rPr>
                <w:rFonts w:ascii="仿宋" w:cs="仿宋" w:eastAsia="仿宋" w:hAnsi="仿宋" w:hint="eastAsia"/>
                <w:sz w:val="24"/>
                <w:szCs w:val="24"/>
              </w:rPr>
              <w:t>人员</w:t>
            </w:r>
            <w:r>
              <w:rPr>
                <w:rFonts w:ascii="仿宋" w:cs="仿宋" w:eastAsia="仿宋" w:hAnsi="仿宋" w:hint="eastAsia"/>
                <w:sz w:val="24"/>
                <w:szCs w:val="24"/>
                <w:lang w:val="en-US" w:eastAsia="zh-CN"/>
              </w:rPr>
              <w:t>1-5人</w:t>
            </w:r>
            <w:r>
              <w:rPr>
                <w:rFonts w:ascii="仿宋" w:cs="仿宋" w:eastAsia="仿宋" w:hAnsi="仿宋" w:hint="eastAsia"/>
                <w:sz w:val="24"/>
                <w:szCs w:val="24"/>
              </w:rPr>
              <w:t>，得</w:t>
            </w:r>
            <w:r>
              <w:rPr>
                <w:rFonts w:ascii="仿宋" w:cs="仿宋" w:eastAsia="仿宋" w:hAnsi="仿宋" w:hint="eastAsia"/>
                <w:sz w:val="24"/>
                <w:szCs w:val="24"/>
                <w:lang w:val="en-US" w:eastAsia="zh-CN"/>
              </w:rPr>
              <w:t>5</w:t>
            </w:r>
            <w:r>
              <w:rPr>
                <w:rFonts w:ascii="仿宋" w:cs="仿宋" w:eastAsia="仿宋" w:hAnsi="仿宋" w:hint="eastAsia"/>
                <w:sz w:val="24"/>
                <w:szCs w:val="24"/>
              </w:rPr>
              <w:t>分； 没有售后服务机构或没有配备</w:t>
            </w:r>
            <w:r>
              <w:rPr>
                <w:rFonts w:ascii="仿宋" w:cs="仿宋" w:eastAsia="仿宋" w:hAnsi="仿宋" w:hint="eastAsia"/>
                <w:sz w:val="24"/>
                <w:szCs w:val="24"/>
                <w:lang w:val="en-US" w:eastAsia="zh-CN"/>
              </w:rPr>
              <w:t>专业维保</w:t>
            </w:r>
            <w:r>
              <w:rPr>
                <w:rFonts w:ascii="仿宋" w:cs="仿宋" w:eastAsia="仿宋" w:hAnsi="仿宋" w:hint="eastAsia"/>
                <w:sz w:val="24"/>
                <w:szCs w:val="24"/>
              </w:rPr>
              <w:t xml:space="preserve">人员不提供不得分。 </w:t>
            </w:r>
          </w:p>
          <w:p>
            <w:pPr>
              <w:pStyle w:val="style0"/>
              <w:autoSpaceDE w:val="false"/>
              <w:autoSpaceDN w:val="false"/>
              <w:jc w:val="left"/>
              <w:rPr>
                <w:rFonts w:ascii="仿宋" w:cs="仿宋" w:eastAsia="仿宋" w:hAnsi="仿宋" w:hint="eastAsia"/>
                <w:color w:val="000000"/>
                <w:sz w:val="24"/>
                <w:szCs w:val="24"/>
              </w:rPr>
            </w:pPr>
            <w:r>
              <w:rPr>
                <w:rFonts w:ascii="仿宋" w:cs="仿宋" w:eastAsia="仿宋" w:hAnsi="仿宋" w:hint="eastAsia"/>
                <w:sz w:val="24"/>
                <w:szCs w:val="24"/>
              </w:rPr>
              <w:t>注：提供1）固定售后服务机构的营业执照或租赁合同或产权证明复印件；2）</w:t>
            </w:r>
            <w:r>
              <w:rPr>
                <w:rFonts w:ascii="仿宋" w:cs="仿宋" w:eastAsia="仿宋" w:hAnsi="仿宋" w:hint="eastAsia"/>
                <w:sz w:val="24"/>
                <w:szCs w:val="24"/>
                <w:lang w:val="en-US" w:eastAsia="zh-CN"/>
              </w:rPr>
              <w:t>专业维保</w:t>
            </w:r>
            <w:r>
              <w:rPr>
                <w:rFonts w:ascii="仿宋" w:cs="仿宋" w:eastAsia="仿宋" w:hAnsi="仿宋" w:hint="eastAsia"/>
                <w:sz w:val="24"/>
                <w:szCs w:val="24"/>
              </w:rPr>
              <w:t>人员的学历、资格证明文件、</w:t>
            </w:r>
            <w:r>
              <w:rPr>
                <w:rFonts w:ascii="仿宋" w:cs="仿宋" w:eastAsia="仿宋" w:hAnsi="仿宋" w:hint="eastAsia"/>
                <w:color w:val="auto"/>
                <w:sz w:val="24"/>
                <w:szCs w:val="24"/>
                <w:highlight w:val="none"/>
                <w:u w:val="none"/>
                <w:lang w:val="en-US" w:eastAsia="zh-CN"/>
              </w:rPr>
              <w:t>由</w:t>
            </w:r>
            <w:r>
              <w:rPr>
                <w:rFonts w:ascii="仿宋" w:cs="仿宋" w:eastAsia="仿宋" w:hAnsi="仿宋" w:hint="eastAsia"/>
                <w:color w:val="auto"/>
                <w:sz w:val="24"/>
                <w:szCs w:val="24"/>
                <w:highlight w:val="none"/>
                <w:u w:val="none" w:color="auto"/>
                <w:lang w:val="en-US" w:eastAsia="zh-CN"/>
              </w:rPr>
              <w:t>响应公司/单位</w:t>
            </w:r>
            <w:r>
              <w:rPr>
                <w:rFonts w:ascii="仿宋" w:cs="仿宋" w:eastAsia="仿宋" w:hAnsi="仿宋" w:hint="eastAsia"/>
                <w:color w:val="auto"/>
                <w:sz w:val="24"/>
                <w:szCs w:val="24"/>
                <w:highlight w:val="none"/>
                <w:u w:val="none"/>
                <w:lang w:val="en-US" w:eastAsia="zh-CN"/>
              </w:rPr>
              <w:t>购买的近半年社保证明</w:t>
            </w:r>
            <w:r>
              <w:rPr>
                <w:rFonts w:ascii="仿宋" w:cs="仿宋" w:eastAsia="仿宋" w:hAnsi="仿宋" w:hint="eastAsia"/>
                <w:sz w:val="24"/>
                <w:szCs w:val="24"/>
              </w:rPr>
              <w:t>。</w:t>
            </w:r>
          </w:p>
        </w:tc>
      </w:tr>
      <w:tr>
        <w:tblPrEx/>
        <w:trPr>
          <w:trHeight w:val="105" w:hRule="atLeast"/>
        </w:trPr>
        <w:tc>
          <w:tcPr>
            <w:tcW w:w="1246" w:type="dxa"/>
            <w:tcBorders/>
            <w:vAlign w:val="center"/>
          </w:tcPr>
          <w:p>
            <w:pPr>
              <w:pStyle w:val="style28"/>
              <w:jc w:val="both"/>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3</w:t>
            </w:r>
          </w:p>
        </w:tc>
        <w:tc>
          <w:tcPr>
            <w:tcW w:w="1529" w:type="dxa"/>
            <w:tcBorders/>
            <w:vAlign w:val="center"/>
          </w:tcPr>
          <w:p>
            <w:pPr>
              <w:pStyle w:val="style0"/>
              <w:widowControl/>
              <w:jc w:val="center"/>
              <w:rPr>
                <w:rFonts w:ascii="仿宋" w:cs="仿宋" w:eastAsia="仿宋" w:hAnsi="仿宋" w:hint="eastAsia"/>
                <w:kern w:val="2"/>
                <w:sz w:val="24"/>
                <w:szCs w:val="24"/>
                <w:lang w:val="en-US" w:bidi="ar-SA" w:eastAsia="zh-CN"/>
              </w:rPr>
            </w:pPr>
            <w:r>
              <w:rPr>
                <w:rFonts w:ascii="仿宋" w:cs="仿宋" w:eastAsia="仿宋" w:hAnsi="仿宋" w:hint="eastAsia"/>
                <w:color w:val="auto"/>
                <w:sz w:val="24"/>
                <w:szCs w:val="24"/>
                <w:highlight w:val="none"/>
                <w:u w:val="none"/>
                <w:lang w:val="en-US" w:eastAsia="zh-CN"/>
              </w:rPr>
              <w:t>响应人的维护保养服务方案</w:t>
            </w:r>
          </w:p>
        </w:tc>
        <w:tc>
          <w:tcPr>
            <w:tcW w:w="762" w:type="dxa"/>
            <w:tcBorders/>
            <w:vAlign w:val="center"/>
          </w:tcPr>
          <w:p>
            <w:pPr>
              <w:pStyle w:val="style28"/>
              <w:ind w:firstLine="0"/>
              <w:jc w:val="center"/>
              <w:rPr>
                <w:rFonts w:ascii="仿宋" w:cs="仿宋" w:eastAsia="仿宋" w:hAnsi="仿宋" w:hint="eastAsia"/>
                <w:sz w:val="24"/>
                <w:szCs w:val="24"/>
              </w:rPr>
            </w:pPr>
            <w:r>
              <w:rPr>
                <w:rFonts w:ascii="仿宋" w:cs="仿宋" w:eastAsia="仿宋" w:hAnsi="仿宋" w:hint="eastAsia"/>
                <w:color w:val="000000"/>
                <w:sz w:val="24"/>
                <w:szCs w:val="24"/>
                <w:lang w:val="en-US" w:eastAsia="zh-CN"/>
              </w:rPr>
              <w:t>24</w:t>
            </w:r>
            <w:r>
              <w:rPr>
                <w:rFonts w:ascii="仿宋" w:cs="仿宋" w:eastAsia="仿宋" w:hAnsi="仿宋" w:hint="eastAsia"/>
                <w:color w:val="000000"/>
                <w:sz w:val="24"/>
                <w:szCs w:val="24"/>
              </w:rPr>
              <w:t>分</w:t>
            </w:r>
          </w:p>
        </w:tc>
        <w:tc>
          <w:tcPr>
            <w:tcW w:w="5980" w:type="dxa"/>
            <w:tcBorders/>
          </w:tcPr>
          <w:p>
            <w:pPr>
              <w:pStyle w:val="style0"/>
              <w:widowControl/>
              <w:jc w:val="left"/>
              <w:rPr>
                <w:rFonts w:ascii="仿宋" w:cs="仿宋" w:eastAsia="仿宋" w:hAnsi="仿宋" w:hint="eastAsia"/>
                <w:sz w:val="24"/>
                <w:szCs w:val="24"/>
              </w:rPr>
            </w:pPr>
            <w:r>
              <w:rPr>
                <w:rFonts w:ascii="仿宋" w:cs="仿宋" w:eastAsia="仿宋" w:hAnsi="仿宋" w:hint="eastAsia"/>
                <w:sz w:val="24"/>
                <w:szCs w:val="24"/>
              </w:rPr>
              <w:t>根据</w:t>
            </w:r>
            <w:r>
              <w:rPr>
                <w:rFonts w:ascii="仿宋" w:cs="仿宋" w:eastAsia="仿宋" w:hAnsi="仿宋" w:hint="eastAsia"/>
                <w:sz w:val="24"/>
                <w:szCs w:val="24"/>
                <w:lang w:val="en-US" w:eastAsia="zh-CN"/>
              </w:rPr>
              <w:t>响应人</w:t>
            </w:r>
            <w:r>
              <w:rPr>
                <w:rFonts w:ascii="仿宋" w:cs="仿宋" w:eastAsia="仿宋" w:hAnsi="仿宋" w:hint="eastAsia"/>
                <w:sz w:val="24"/>
                <w:szCs w:val="24"/>
              </w:rPr>
              <w:t>提供本项目的维护保养服务方案进行评审，包括</w:t>
            </w:r>
            <w:r>
              <w:rPr>
                <w:rFonts w:ascii="仿宋" w:cs="仿宋" w:eastAsia="仿宋" w:hAnsi="仿宋" w:hint="eastAsia"/>
                <w:b/>
                <w:bCs/>
                <w:sz w:val="24"/>
                <w:szCs w:val="24"/>
                <w:lang w:val="en-US" w:eastAsia="zh-CN"/>
              </w:rPr>
              <w:t>①</w:t>
            </w:r>
            <w:r>
              <w:rPr>
                <w:rFonts w:ascii="仿宋" w:cs="仿宋" w:eastAsia="仿宋" w:hAnsi="仿宋" w:hint="eastAsia"/>
                <w:b/>
                <w:bCs/>
                <w:sz w:val="24"/>
                <w:szCs w:val="24"/>
              </w:rPr>
              <w:t>工作流程</w:t>
            </w:r>
            <w:r>
              <w:rPr>
                <w:rFonts w:ascii="仿宋" w:cs="仿宋" w:eastAsia="仿宋" w:hAnsi="仿宋" w:hint="eastAsia"/>
                <w:b/>
                <w:bCs/>
                <w:sz w:val="24"/>
                <w:szCs w:val="24"/>
                <w:lang w:eastAsia="zh-CN"/>
              </w:rPr>
              <w:t>、</w:t>
            </w:r>
            <w:r>
              <w:rPr>
                <w:rFonts w:ascii="仿宋" w:cs="仿宋" w:eastAsia="仿宋" w:hAnsi="仿宋" w:hint="eastAsia"/>
                <w:b/>
                <w:bCs/>
                <w:sz w:val="24"/>
                <w:szCs w:val="24"/>
                <w:lang w:val="en-US" w:eastAsia="zh-CN"/>
              </w:rPr>
              <w:t>②</w:t>
            </w:r>
            <w:r>
              <w:rPr>
                <w:rFonts w:ascii="仿宋" w:cs="仿宋" w:eastAsia="仿宋" w:hAnsi="仿宋" w:hint="eastAsia"/>
                <w:b/>
                <w:bCs/>
                <w:sz w:val="24"/>
                <w:szCs w:val="24"/>
              </w:rPr>
              <w:t>技术措施</w:t>
            </w:r>
            <w:r>
              <w:rPr>
                <w:rFonts w:ascii="仿宋" w:cs="仿宋" w:eastAsia="仿宋" w:hAnsi="仿宋" w:hint="eastAsia"/>
                <w:b/>
                <w:bCs/>
                <w:sz w:val="24"/>
                <w:szCs w:val="24"/>
                <w:lang w:eastAsia="zh-CN"/>
              </w:rPr>
              <w:t>、</w:t>
            </w:r>
            <w:r>
              <w:rPr>
                <w:rFonts w:ascii="仿宋" w:cs="仿宋" w:eastAsia="仿宋" w:hAnsi="仿宋" w:hint="eastAsia"/>
                <w:b/>
                <w:bCs/>
                <w:sz w:val="24"/>
                <w:szCs w:val="24"/>
                <w:lang w:val="en-US" w:eastAsia="zh-CN"/>
              </w:rPr>
              <w:t>③</w:t>
            </w:r>
            <w:r>
              <w:rPr>
                <w:rFonts w:ascii="仿宋" w:cs="仿宋" w:eastAsia="仿宋" w:hAnsi="仿宋" w:hint="eastAsia"/>
                <w:b/>
                <w:bCs/>
                <w:sz w:val="24"/>
                <w:szCs w:val="24"/>
              </w:rPr>
              <w:t>服务质量保证措施</w:t>
            </w:r>
            <w:r>
              <w:rPr>
                <w:rFonts w:ascii="仿宋" w:cs="仿宋" w:eastAsia="仿宋" w:hAnsi="仿宋" w:hint="eastAsia"/>
                <w:b/>
                <w:bCs/>
                <w:sz w:val="24"/>
                <w:szCs w:val="24"/>
                <w:lang w:eastAsia="zh-CN"/>
              </w:rPr>
              <w:t>、</w:t>
            </w:r>
            <w:r>
              <w:rPr>
                <w:rFonts w:ascii="仿宋" w:cs="仿宋" w:eastAsia="仿宋" w:hAnsi="仿宋" w:hint="eastAsia"/>
                <w:b/>
                <w:bCs/>
                <w:sz w:val="24"/>
                <w:szCs w:val="24"/>
                <w:lang w:val="en-US" w:eastAsia="zh-CN"/>
              </w:rPr>
              <w:t>④</w:t>
            </w:r>
            <w:r>
              <w:rPr>
                <w:rFonts w:ascii="仿宋" w:cs="仿宋" w:eastAsia="仿宋" w:hAnsi="仿宋" w:hint="eastAsia"/>
                <w:b/>
                <w:bCs/>
                <w:sz w:val="24"/>
                <w:szCs w:val="24"/>
              </w:rPr>
              <w:t>应急处理措施</w:t>
            </w:r>
            <w:r>
              <w:rPr>
                <w:rFonts w:ascii="仿宋" w:cs="仿宋" w:eastAsia="仿宋" w:hAnsi="仿宋" w:hint="eastAsia"/>
                <w:b/>
                <w:bCs/>
                <w:sz w:val="24"/>
                <w:szCs w:val="24"/>
                <w:lang w:eastAsia="zh-CN"/>
              </w:rPr>
              <w:t>、</w:t>
            </w:r>
            <w:r>
              <w:rPr>
                <w:rFonts w:ascii="仿宋" w:cs="仿宋" w:eastAsia="仿宋" w:hAnsi="仿宋" w:hint="eastAsia"/>
                <w:b/>
                <w:bCs/>
                <w:sz w:val="24"/>
                <w:szCs w:val="24"/>
                <w:lang w:val="en-US" w:eastAsia="zh-CN"/>
              </w:rPr>
              <w:t>⑤</w:t>
            </w:r>
            <w:r>
              <w:rPr>
                <w:rFonts w:ascii="仿宋" w:cs="仿宋" w:eastAsia="仿宋" w:hAnsi="仿宋" w:hint="eastAsia"/>
                <w:b/>
                <w:bCs/>
                <w:sz w:val="24"/>
                <w:szCs w:val="24"/>
              </w:rPr>
              <w:t>安全保证措施</w:t>
            </w:r>
            <w:r>
              <w:rPr>
                <w:rFonts w:ascii="仿宋" w:cs="仿宋" w:eastAsia="仿宋" w:hAnsi="仿宋" w:hint="eastAsia"/>
                <w:b/>
                <w:bCs/>
                <w:sz w:val="24"/>
                <w:szCs w:val="24"/>
                <w:lang w:eastAsia="zh-CN"/>
              </w:rPr>
              <w:t>、</w:t>
            </w:r>
            <w:r>
              <w:rPr>
                <w:rFonts w:ascii="仿宋" w:cs="仿宋" w:eastAsia="仿宋" w:hAnsi="仿宋" w:hint="eastAsia"/>
                <w:b/>
                <w:bCs/>
                <w:sz w:val="24"/>
                <w:szCs w:val="24"/>
                <w:lang w:val="en-US" w:eastAsia="zh-CN"/>
              </w:rPr>
              <w:t>⑥档案管</w:t>
            </w:r>
            <w:r>
              <w:rPr>
                <w:rFonts w:ascii="仿宋" w:cs="仿宋" w:eastAsia="仿宋" w:hAnsi="仿宋" w:hint="eastAsia"/>
                <w:b/>
                <w:bCs/>
                <w:sz w:val="24"/>
                <w:szCs w:val="24"/>
              </w:rPr>
              <w:t>理</w:t>
            </w:r>
            <w:r>
              <w:rPr>
                <w:rFonts w:ascii="仿宋" w:cs="仿宋" w:eastAsia="仿宋" w:hAnsi="仿宋" w:hint="eastAsia"/>
                <w:b/>
                <w:bCs/>
                <w:sz w:val="24"/>
                <w:szCs w:val="24"/>
                <w:lang w:eastAsia="zh-CN"/>
              </w:rPr>
              <w:t>（</w:t>
            </w:r>
            <w:r>
              <w:rPr>
                <w:rFonts w:ascii="仿宋" w:cs="仿宋" w:eastAsia="仿宋" w:hAnsi="仿宋" w:hint="eastAsia"/>
                <w:b/>
                <w:bCs/>
                <w:sz w:val="24"/>
                <w:szCs w:val="24"/>
              </w:rPr>
              <w:t>维护记录</w:t>
            </w:r>
            <w:r>
              <w:rPr>
                <w:rFonts w:ascii="仿宋" w:cs="仿宋" w:eastAsia="仿宋" w:hAnsi="仿宋" w:hint="eastAsia"/>
                <w:b/>
                <w:bCs/>
                <w:sz w:val="24"/>
                <w:szCs w:val="24"/>
                <w:lang w:eastAsia="zh-CN"/>
              </w:rPr>
              <w:t>）</w:t>
            </w:r>
            <w:r>
              <w:rPr>
                <w:rFonts w:ascii="仿宋" w:cs="仿宋" w:eastAsia="仿宋" w:hAnsi="仿宋" w:hint="eastAsia"/>
                <w:sz w:val="24"/>
                <w:szCs w:val="24"/>
              </w:rPr>
              <w:t>等。内容齐全、描述详细、符合行业特征及实际情况</w:t>
            </w:r>
            <w:r>
              <w:rPr>
                <w:rFonts w:ascii="仿宋" w:cs="仿宋" w:eastAsia="仿宋" w:hAnsi="仿宋" w:hint="eastAsia"/>
                <w:sz w:val="24"/>
                <w:szCs w:val="24"/>
                <w:lang w:eastAsia="zh-CN"/>
              </w:rPr>
              <w:t>的</w:t>
            </w:r>
            <w:r>
              <w:rPr>
                <w:rFonts w:ascii="仿宋" w:cs="仿宋" w:eastAsia="仿宋" w:hAnsi="仿宋" w:hint="eastAsia"/>
                <w:sz w:val="24"/>
                <w:szCs w:val="24"/>
                <w:lang w:val="en-US" w:eastAsia="zh-CN"/>
              </w:rPr>
              <w:t>每项得4分；内容</w:t>
            </w:r>
            <w:r>
              <w:rPr>
                <w:rFonts w:ascii="仿宋" w:cs="仿宋" w:eastAsia="仿宋" w:hAnsi="仿宋" w:hint="eastAsia"/>
                <w:sz w:val="24"/>
                <w:szCs w:val="24"/>
              </w:rPr>
              <w:t>不</w:t>
            </w:r>
            <w:r>
              <w:rPr>
                <w:rFonts w:ascii="仿宋" w:cs="仿宋" w:eastAsia="仿宋" w:hAnsi="仿宋" w:hint="eastAsia"/>
                <w:sz w:val="24"/>
                <w:szCs w:val="24"/>
                <w:lang w:val="en-US" w:eastAsia="zh-CN"/>
              </w:rPr>
              <w:t>够</w:t>
            </w:r>
            <w:r>
              <w:rPr>
                <w:rFonts w:ascii="仿宋" w:cs="仿宋" w:eastAsia="仿宋" w:hAnsi="仿宋" w:hint="eastAsia"/>
                <w:sz w:val="24"/>
                <w:szCs w:val="24"/>
              </w:rPr>
              <w:t>完整</w:t>
            </w:r>
            <w:r>
              <w:rPr>
                <w:rFonts w:ascii="仿宋" w:cs="仿宋" w:eastAsia="仿宋" w:hAnsi="仿宋" w:hint="eastAsia"/>
                <w:sz w:val="24"/>
                <w:szCs w:val="24"/>
                <w:lang w:val="en-US" w:eastAsia="zh-CN"/>
              </w:rPr>
              <w:t>、描述一般及可行性一般的每项得2分；内容简略、描述和可行性不符合实际情况的不得分。最高24</w:t>
            </w:r>
            <w:r>
              <w:rPr>
                <w:rFonts w:ascii="仿宋" w:cs="仿宋" w:eastAsia="仿宋" w:hAnsi="仿宋" w:hint="eastAsia"/>
                <w:sz w:val="24"/>
                <w:szCs w:val="24"/>
              </w:rPr>
              <w:t>分。</w:t>
            </w:r>
            <w:r>
              <w:rPr>
                <w:rFonts w:ascii="仿宋" w:cs="仿宋" w:eastAsia="仿宋" w:hAnsi="仿宋" w:hint="eastAsia"/>
                <w:kern w:val="0"/>
                <w:sz w:val="24"/>
                <w:szCs w:val="24"/>
              </w:rPr>
              <w:t xml:space="preserve"> </w:t>
            </w:r>
          </w:p>
        </w:tc>
      </w:tr>
    </w:tbl>
    <w:p>
      <w:pPr>
        <w:pStyle w:val="style28"/>
        <w:ind w:left="0" w:leftChars="0" w:firstLine="480" w:firstLineChars="200"/>
        <w:rPr>
          <w:rFonts w:ascii="仿宋" w:cs="仿宋" w:eastAsia="仿宋" w:hAnsi="仿宋" w:hint="eastAsia"/>
          <w:sz w:val="24"/>
          <w:szCs w:val="24"/>
        </w:rPr>
      </w:pPr>
      <w:r>
        <w:rPr>
          <w:rFonts w:ascii="仿宋" w:cs="仿宋" w:eastAsia="仿宋" w:hAnsi="仿宋" w:hint="eastAsia"/>
          <w:sz w:val="24"/>
          <w:szCs w:val="24"/>
          <w:lang w:eastAsia="zh-CN"/>
        </w:rPr>
        <w:t>（</w:t>
      </w:r>
      <w:r>
        <w:rPr>
          <w:rFonts w:ascii="仿宋" w:cs="仿宋" w:eastAsia="仿宋" w:hAnsi="仿宋" w:hint="eastAsia"/>
          <w:sz w:val="24"/>
          <w:szCs w:val="24"/>
          <w:lang w:val="en-US" w:eastAsia="zh-CN"/>
        </w:rPr>
        <w:t>4</w:t>
      </w:r>
      <w:r>
        <w:rPr>
          <w:rFonts w:ascii="仿宋" w:cs="仿宋" w:eastAsia="仿宋" w:hAnsi="仿宋" w:hint="eastAsia"/>
          <w:sz w:val="24"/>
          <w:szCs w:val="24"/>
          <w:lang w:eastAsia="zh-CN"/>
        </w:rPr>
        <w:t>）</w:t>
      </w:r>
      <w:r>
        <w:rPr>
          <w:rFonts w:ascii="仿宋" w:cs="仿宋" w:eastAsia="仿宋" w:hAnsi="仿宋" w:hint="eastAsia"/>
          <w:sz w:val="24"/>
          <w:szCs w:val="24"/>
        </w:rPr>
        <w:t>价格评价：</w:t>
      </w:r>
      <w:r>
        <w:rPr>
          <w:rFonts w:ascii="仿宋" w:cs="仿宋" w:eastAsia="仿宋" w:hAnsi="仿宋" w:hint="eastAsia"/>
          <w:sz w:val="24"/>
          <w:szCs w:val="24"/>
          <w:lang w:eastAsia="zh-CN"/>
        </w:rPr>
        <w:t>（</w:t>
      </w:r>
      <w:r>
        <w:rPr>
          <w:rFonts w:ascii="仿宋" w:cs="仿宋" w:eastAsia="仿宋" w:hAnsi="仿宋" w:hint="eastAsia"/>
          <w:sz w:val="24"/>
          <w:szCs w:val="24"/>
          <w:lang w:val="en-US" w:eastAsia="zh-CN"/>
        </w:rPr>
        <w:t>30分</w:t>
      </w:r>
      <w:r>
        <w:rPr>
          <w:rFonts w:ascii="仿宋" w:cs="仿宋" w:eastAsia="仿宋" w:hAnsi="仿宋" w:hint="eastAsia"/>
          <w:sz w:val="24"/>
          <w:szCs w:val="24"/>
          <w:lang w:eastAsia="zh-CN"/>
        </w:rPr>
        <w:t>）</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本项目统一采用低价优先法计算，以</w:t>
      </w:r>
      <w:r>
        <w:rPr>
          <w:rFonts w:ascii="仿宋" w:cs="仿宋" w:eastAsia="仿宋" w:hAnsi="仿宋" w:hint="eastAsia"/>
          <w:color w:val="000000"/>
          <w:sz w:val="24"/>
          <w:szCs w:val="24"/>
          <w:highlight w:val="none"/>
          <w:u w:val="single"/>
          <w:lang w:val="en-US" w:eastAsia="zh-CN"/>
        </w:rPr>
        <w:t>项目总报价</w:t>
      </w:r>
      <w:r>
        <w:rPr>
          <w:rFonts w:ascii="仿宋" w:cs="仿宋" w:eastAsia="仿宋" w:hAnsi="仿宋" w:hint="eastAsia"/>
          <w:color w:val="000000"/>
          <w:sz w:val="24"/>
          <w:szCs w:val="24"/>
          <w:highlight w:val="none"/>
          <w:lang w:val="en-US" w:eastAsia="zh-CN"/>
        </w:rPr>
        <w:t>作为价格评分的评审依据。</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0" w:firstLineChars="200"/>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满足比选文件要求且</w:t>
      </w:r>
      <w:r>
        <w:rPr>
          <w:rFonts w:ascii="仿宋" w:cs="仿宋" w:eastAsia="仿宋" w:hAnsi="仿宋" w:hint="eastAsia"/>
          <w:color w:val="000000"/>
          <w:sz w:val="24"/>
          <w:szCs w:val="24"/>
          <w:highlight w:val="none"/>
          <w:u w:val="single"/>
          <w:lang w:val="en-US" w:eastAsia="zh-CN"/>
        </w:rPr>
        <w:t>项目总报价</w:t>
      </w:r>
      <w:r>
        <w:rPr>
          <w:rFonts w:ascii="仿宋" w:cs="仿宋" w:eastAsia="仿宋" w:hAnsi="仿宋" w:hint="eastAsia"/>
          <w:color w:val="000000"/>
          <w:sz w:val="24"/>
          <w:szCs w:val="24"/>
          <w:highlight w:val="none"/>
          <w:lang w:val="en-US" w:eastAsia="zh-CN"/>
        </w:rPr>
        <w:t>最低的价格为评分基准价，价格得分＝（评分基准价/响应报价）*30，保留两位小数）。</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10.</w:t>
      </w:r>
      <w:r>
        <w:rPr>
          <w:rFonts w:ascii="仿宋" w:cs="仿宋" w:eastAsia="仿宋" w:hAnsi="仿宋" w:hint="eastAsia"/>
          <w:color w:val="000000"/>
          <w:sz w:val="24"/>
          <w:szCs w:val="24"/>
          <w:highlight w:val="none"/>
        </w:rPr>
        <w:t>综合比较与评价：</w:t>
      </w:r>
    </w:p>
    <w:p>
      <w:pPr>
        <w:pStyle w:val="style28"/>
        <w:ind w:firstLine="480" w:firstLineChars="200"/>
        <w:rPr>
          <w:rFonts w:ascii="仿宋" w:cs="仿宋" w:eastAsia="仿宋" w:hAnsi="仿宋" w:hint="eastAsia"/>
          <w:sz w:val="24"/>
          <w:szCs w:val="24"/>
        </w:rPr>
      </w:pPr>
      <w:r>
        <w:rPr>
          <w:rFonts w:ascii="仿宋" w:cs="仿宋" w:eastAsia="仿宋" w:hAnsi="仿宋" w:hint="eastAsia"/>
          <w:sz w:val="24"/>
          <w:szCs w:val="24"/>
        </w:rPr>
        <w:t>根据每个</w:t>
      </w:r>
      <w:r>
        <w:rPr>
          <w:rFonts w:ascii="仿宋" w:cs="仿宋" w:eastAsia="仿宋" w:hAnsi="仿宋" w:hint="eastAsia"/>
          <w:sz w:val="24"/>
          <w:szCs w:val="24"/>
          <w:lang w:val="en-US" w:eastAsia="zh-CN"/>
        </w:rPr>
        <w:t>响应</w:t>
      </w:r>
      <w:r>
        <w:rPr>
          <w:rFonts w:ascii="仿宋" w:cs="仿宋" w:eastAsia="仿宋" w:hAnsi="仿宋" w:hint="eastAsia"/>
          <w:sz w:val="24"/>
          <w:szCs w:val="24"/>
        </w:rPr>
        <w:t>人在上述各评审阶段中的得分，采用下面公式算出每个</w:t>
      </w:r>
      <w:r>
        <w:rPr>
          <w:rFonts w:ascii="仿宋" w:cs="仿宋" w:eastAsia="仿宋" w:hAnsi="仿宋" w:hint="eastAsia"/>
          <w:sz w:val="24"/>
          <w:szCs w:val="24"/>
          <w:lang w:val="en-US" w:eastAsia="zh-CN"/>
        </w:rPr>
        <w:t>响应</w:t>
      </w:r>
      <w:r>
        <w:rPr>
          <w:rFonts w:ascii="仿宋" w:cs="仿宋" w:eastAsia="仿宋" w:hAnsi="仿宋" w:hint="eastAsia"/>
          <w:sz w:val="24"/>
          <w:szCs w:val="24"/>
        </w:rPr>
        <w:t xml:space="preserve">人的综合得分： </w:t>
      </w:r>
    </w:p>
    <w:p>
      <w:pPr>
        <w:pStyle w:val="style28"/>
        <w:ind w:firstLine="480" w:firstLineChars="200"/>
        <w:rPr>
          <w:rFonts w:ascii="仿宋" w:cs="仿宋" w:eastAsia="仿宋" w:hAnsi="仿宋" w:hint="eastAsia"/>
          <w:sz w:val="24"/>
          <w:szCs w:val="24"/>
        </w:rPr>
      </w:pPr>
      <w:r>
        <w:rPr>
          <w:rFonts w:ascii="仿宋" w:cs="仿宋" w:eastAsia="仿宋" w:hAnsi="仿宋" w:hint="eastAsia"/>
          <w:sz w:val="24"/>
          <w:szCs w:val="24"/>
        </w:rPr>
        <w:t>W＝[Cmin/C]×</w:t>
      </w:r>
      <w:r>
        <w:rPr>
          <w:rFonts w:ascii="仿宋" w:cs="仿宋" w:eastAsia="仿宋" w:hAnsi="仿宋" w:hint="eastAsia"/>
          <w:sz w:val="24"/>
          <w:szCs w:val="24"/>
          <w:lang w:val="en-US" w:eastAsia="zh-CN"/>
        </w:rPr>
        <w:t>30</w:t>
      </w:r>
      <w:r>
        <w:rPr>
          <w:rFonts w:ascii="仿宋" w:cs="仿宋" w:eastAsia="仿宋" w:hAnsi="仿宋" w:hint="eastAsia"/>
          <w:sz w:val="24"/>
          <w:szCs w:val="24"/>
        </w:rPr>
        <w:t xml:space="preserve"> ＋ T ＋ M </w:t>
      </w:r>
    </w:p>
    <w:p>
      <w:pPr>
        <w:pStyle w:val="style28"/>
        <w:ind w:firstLine="480" w:firstLineChars="200"/>
        <w:rPr>
          <w:rFonts w:ascii="仿宋" w:cs="仿宋" w:eastAsia="仿宋" w:hAnsi="仿宋" w:hint="eastAsia"/>
          <w:sz w:val="24"/>
          <w:szCs w:val="24"/>
        </w:rPr>
      </w:pPr>
      <w:r>
        <w:rPr>
          <w:rFonts w:ascii="仿宋" w:cs="仿宋" w:eastAsia="仿宋" w:hAnsi="仿宋" w:hint="eastAsia"/>
          <w:sz w:val="24"/>
          <w:szCs w:val="24"/>
        </w:rPr>
        <w:t>其中：</w:t>
      </w:r>
    </w:p>
    <w:p>
      <w:pPr>
        <w:pStyle w:val="style28"/>
        <w:ind w:firstLine="480" w:firstLineChars="200"/>
        <w:rPr>
          <w:rFonts w:ascii="仿宋" w:cs="仿宋" w:eastAsia="仿宋" w:hAnsi="仿宋" w:hint="eastAsia"/>
          <w:sz w:val="24"/>
          <w:szCs w:val="24"/>
        </w:rPr>
      </w:pPr>
      <w:r>
        <w:rPr>
          <w:rFonts w:ascii="仿宋" w:cs="仿宋" w:eastAsia="仿宋" w:hAnsi="仿宋" w:hint="eastAsia"/>
          <w:sz w:val="24"/>
          <w:szCs w:val="24"/>
        </w:rPr>
        <w:t xml:space="preserve">W      </w:t>
      </w:r>
      <w:r>
        <w:rPr>
          <w:rFonts w:ascii="仿宋" w:cs="仿宋" w:eastAsia="仿宋" w:hAnsi="仿宋" w:hint="eastAsia"/>
          <w:sz w:val="24"/>
          <w:szCs w:val="24"/>
          <w:lang w:val="en-US" w:eastAsia="zh-CN"/>
        </w:rPr>
        <w:t xml:space="preserve"> </w:t>
      </w:r>
      <w:r>
        <w:rPr>
          <w:rFonts w:ascii="仿宋" w:cs="仿宋" w:eastAsia="仿宋" w:hAnsi="仿宋" w:hint="eastAsia"/>
          <w:sz w:val="24"/>
          <w:szCs w:val="24"/>
        </w:rPr>
        <w:t>某个</w:t>
      </w:r>
      <w:r>
        <w:rPr>
          <w:rFonts w:ascii="仿宋" w:cs="仿宋" w:eastAsia="仿宋" w:hAnsi="仿宋" w:hint="eastAsia"/>
          <w:sz w:val="24"/>
          <w:szCs w:val="24"/>
          <w:lang w:val="en-US" w:eastAsia="zh-CN"/>
        </w:rPr>
        <w:t>响应</w:t>
      </w:r>
      <w:r>
        <w:rPr>
          <w:rFonts w:ascii="仿宋" w:cs="仿宋" w:eastAsia="仿宋" w:hAnsi="仿宋" w:hint="eastAsia"/>
          <w:sz w:val="24"/>
          <w:szCs w:val="24"/>
        </w:rPr>
        <w:t>人的综合得分；</w:t>
      </w:r>
    </w:p>
    <w:p>
      <w:pPr>
        <w:pStyle w:val="style28"/>
        <w:ind w:firstLine="480" w:firstLineChars="200"/>
        <w:rPr>
          <w:rFonts w:ascii="仿宋" w:cs="仿宋" w:eastAsia="仿宋" w:hAnsi="仿宋" w:hint="eastAsia"/>
          <w:sz w:val="24"/>
          <w:szCs w:val="24"/>
        </w:rPr>
      </w:pPr>
      <w:r>
        <w:rPr>
          <w:rFonts w:ascii="仿宋" w:cs="仿宋" w:eastAsia="仿宋" w:hAnsi="仿宋" w:hint="eastAsia"/>
          <w:sz w:val="24"/>
          <w:szCs w:val="24"/>
        </w:rPr>
        <w:t>C       某个</w:t>
      </w:r>
      <w:r>
        <w:rPr>
          <w:rFonts w:ascii="仿宋" w:cs="仿宋" w:eastAsia="仿宋" w:hAnsi="仿宋" w:hint="eastAsia"/>
          <w:sz w:val="24"/>
          <w:szCs w:val="24"/>
          <w:lang w:val="en-US" w:eastAsia="zh-CN"/>
        </w:rPr>
        <w:t>响应</w:t>
      </w:r>
      <w:r>
        <w:rPr>
          <w:rFonts w:ascii="仿宋" w:cs="仿宋" w:eastAsia="仿宋" w:hAnsi="仿宋" w:hint="eastAsia"/>
          <w:sz w:val="24"/>
          <w:szCs w:val="24"/>
        </w:rPr>
        <w:t>人的实际</w:t>
      </w:r>
      <w:r>
        <w:rPr>
          <w:rFonts w:ascii="仿宋" w:cs="仿宋" w:eastAsia="仿宋" w:hAnsi="仿宋" w:hint="eastAsia"/>
          <w:sz w:val="24"/>
          <w:szCs w:val="24"/>
          <w:lang w:val="en-US" w:eastAsia="zh-CN"/>
        </w:rPr>
        <w:t>报价</w:t>
      </w:r>
      <w:r>
        <w:rPr>
          <w:rFonts w:ascii="仿宋" w:cs="仿宋" w:eastAsia="仿宋" w:hAnsi="仿宋" w:hint="eastAsia"/>
          <w:sz w:val="24"/>
          <w:szCs w:val="24"/>
        </w:rPr>
        <w:t>；</w:t>
      </w:r>
    </w:p>
    <w:p>
      <w:pPr>
        <w:pStyle w:val="style28"/>
        <w:ind w:firstLine="480" w:firstLineChars="200"/>
        <w:rPr>
          <w:rFonts w:ascii="仿宋" w:cs="仿宋" w:eastAsia="仿宋" w:hAnsi="仿宋" w:hint="eastAsia"/>
          <w:sz w:val="24"/>
          <w:szCs w:val="24"/>
        </w:rPr>
      </w:pPr>
      <w:r>
        <w:rPr>
          <w:rFonts w:ascii="仿宋" w:cs="仿宋" w:eastAsia="仿宋" w:hAnsi="仿宋" w:hint="eastAsia"/>
          <w:sz w:val="24"/>
          <w:szCs w:val="24"/>
        </w:rPr>
        <w:t>Cmin    满足</w:t>
      </w:r>
      <w:r>
        <w:rPr>
          <w:rFonts w:ascii="仿宋" w:cs="仿宋" w:eastAsia="仿宋" w:hAnsi="仿宋" w:hint="eastAsia"/>
          <w:sz w:val="24"/>
          <w:szCs w:val="24"/>
          <w:lang w:val="en-US" w:eastAsia="zh-CN"/>
        </w:rPr>
        <w:t>采购</w:t>
      </w:r>
      <w:r>
        <w:rPr>
          <w:rFonts w:ascii="仿宋" w:cs="仿宋" w:eastAsia="仿宋" w:hAnsi="仿宋" w:hint="eastAsia"/>
          <w:sz w:val="24"/>
          <w:szCs w:val="24"/>
        </w:rPr>
        <w:t>文件要求且</w:t>
      </w:r>
      <w:r>
        <w:rPr>
          <w:rFonts w:ascii="仿宋" w:cs="仿宋" w:eastAsia="仿宋" w:hAnsi="仿宋" w:hint="eastAsia"/>
          <w:sz w:val="24"/>
          <w:szCs w:val="24"/>
          <w:lang w:val="en-US" w:eastAsia="zh-CN"/>
        </w:rPr>
        <w:t>响应价格</w:t>
      </w:r>
      <w:r>
        <w:rPr>
          <w:rFonts w:ascii="仿宋" w:cs="仿宋" w:eastAsia="仿宋" w:hAnsi="仿宋" w:hint="eastAsia"/>
          <w:sz w:val="24"/>
          <w:szCs w:val="24"/>
        </w:rPr>
        <w:t>最低的报价；</w:t>
      </w:r>
    </w:p>
    <w:p>
      <w:pPr>
        <w:pStyle w:val="style28"/>
        <w:ind w:firstLine="480" w:firstLineChars="200"/>
        <w:rPr>
          <w:rFonts w:ascii="仿宋" w:cs="仿宋" w:eastAsia="仿宋" w:hAnsi="仿宋" w:hint="eastAsia"/>
          <w:sz w:val="24"/>
          <w:szCs w:val="24"/>
        </w:rPr>
      </w:pPr>
      <w:r>
        <w:rPr>
          <w:rFonts w:ascii="仿宋" w:cs="仿宋" w:eastAsia="仿宋" w:hAnsi="仿宋" w:hint="eastAsia"/>
          <w:sz w:val="24"/>
          <w:szCs w:val="24"/>
        </w:rPr>
        <w:t>T       某个</w:t>
      </w:r>
      <w:r>
        <w:rPr>
          <w:rFonts w:ascii="仿宋" w:cs="仿宋" w:eastAsia="仿宋" w:hAnsi="仿宋" w:hint="eastAsia"/>
          <w:sz w:val="24"/>
          <w:szCs w:val="24"/>
          <w:lang w:val="en-US" w:eastAsia="zh-CN"/>
        </w:rPr>
        <w:t>响应</w:t>
      </w:r>
      <w:r>
        <w:rPr>
          <w:rFonts w:ascii="仿宋" w:cs="仿宋" w:eastAsia="仿宋" w:hAnsi="仿宋" w:hint="eastAsia"/>
          <w:sz w:val="24"/>
          <w:szCs w:val="24"/>
        </w:rPr>
        <w:t>人的技术评审得分；</w:t>
      </w:r>
    </w:p>
    <w:p>
      <w:pPr>
        <w:pStyle w:val="style28"/>
        <w:ind w:firstLine="480" w:firstLineChars="200"/>
        <w:rPr>
          <w:rFonts w:ascii="仿宋" w:cs="仿宋" w:eastAsia="仿宋" w:hAnsi="仿宋" w:hint="eastAsia"/>
          <w:sz w:val="24"/>
          <w:szCs w:val="24"/>
        </w:rPr>
      </w:pPr>
      <w:r>
        <w:rPr>
          <w:rFonts w:ascii="仿宋" w:cs="仿宋" w:eastAsia="仿宋" w:hAnsi="仿宋" w:hint="eastAsia"/>
          <w:sz w:val="24"/>
          <w:szCs w:val="24"/>
        </w:rPr>
        <w:t>M       某个</w:t>
      </w:r>
      <w:r>
        <w:rPr>
          <w:rFonts w:ascii="仿宋" w:cs="仿宋" w:eastAsia="仿宋" w:hAnsi="仿宋" w:hint="eastAsia"/>
          <w:sz w:val="24"/>
          <w:szCs w:val="24"/>
          <w:lang w:val="en-US" w:eastAsia="zh-CN"/>
        </w:rPr>
        <w:t>响应</w:t>
      </w:r>
      <w:r>
        <w:rPr>
          <w:rFonts w:ascii="仿宋" w:cs="仿宋" w:eastAsia="仿宋" w:hAnsi="仿宋" w:hint="eastAsia"/>
          <w:sz w:val="24"/>
          <w:szCs w:val="24"/>
        </w:rPr>
        <w:t>人的商务评审得分；</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sz w:val="24"/>
          <w:szCs w:val="24"/>
        </w:rPr>
        <w:t>注： T、M均为所有评委评分的算术平均值。</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11.评审委员会</w:t>
      </w:r>
      <w:r>
        <w:rPr>
          <w:rFonts w:ascii="仿宋" w:cs="仿宋" w:eastAsia="仿宋" w:hAnsi="仿宋" w:hint="eastAsia"/>
          <w:color w:val="000000"/>
          <w:sz w:val="24"/>
          <w:szCs w:val="24"/>
          <w:highlight w:val="none"/>
        </w:rPr>
        <w:t>对响应文件中的报价出现前后不一致的，按照下列规定修正：</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240" w:firstLineChars="1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lang w:val="en-US" w:eastAsia="zh-CN"/>
        </w:rPr>
        <w:t>1</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rPr>
        <w:t>响应文件中</w:t>
      </w:r>
      <w:r>
        <w:rPr>
          <w:rFonts w:ascii="仿宋" w:cs="仿宋" w:eastAsia="仿宋" w:hAnsi="仿宋" w:hint="eastAsia"/>
          <w:color w:val="000000"/>
          <w:sz w:val="24"/>
          <w:szCs w:val="24"/>
          <w:highlight w:val="none"/>
          <w:lang w:val="en-US" w:eastAsia="zh-CN"/>
        </w:rPr>
        <w:t>报价一览表</w:t>
      </w:r>
      <w:r>
        <w:rPr>
          <w:rFonts w:ascii="仿宋" w:cs="仿宋" w:eastAsia="仿宋" w:hAnsi="仿宋" w:hint="eastAsia"/>
          <w:color w:val="000000"/>
          <w:sz w:val="24"/>
          <w:szCs w:val="24"/>
          <w:highlight w:val="none"/>
        </w:rPr>
        <w:t>内容与响应文件中相应内容不一致的，以</w:t>
      </w:r>
      <w:r>
        <w:rPr>
          <w:rFonts w:ascii="仿宋" w:cs="仿宋" w:eastAsia="仿宋" w:hAnsi="仿宋" w:hint="eastAsia"/>
          <w:color w:val="000000"/>
          <w:sz w:val="24"/>
          <w:szCs w:val="24"/>
          <w:highlight w:val="none"/>
          <w:lang w:val="en-US" w:eastAsia="zh-CN"/>
        </w:rPr>
        <w:t>报价一览表</w:t>
      </w:r>
      <w:r>
        <w:rPr>
          <w:rFonts w:ascii="仿宋" w:cs="仿宋" w:eastAsia="仿宋" w:hAnsi="仿宋" w:hint="eastAsia"/>
          <w:color w:val="000000"/>
          <w:sz w:val="24"/>
          <w:szCs w:val="24"/>
          <w:highlight w:val="none"/>
        </w:rPr>
        <w:t>为准；</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240" w:firstLineChars="1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lang w:val="en-US" w:eastAsia="zh-CN"/>
        </w:rPr>
        <w:t>2</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rPr>
        <w:t>大写金额和小写金额不一致的，以大写金额为准；</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240" w:firstLineChars="1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lang w:val="en-US" w:eastAsia="zh-CN"/>
        </w:rPr>
        <w:t>3</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rPr>
        <w:t>单价金额小数点或者百分比有明显错位的，以</w:t>
      </w:r>
      <w:r>
        <w:rPr>
          <w:rFonts w:ascii="仿宋" w:cs="仿宋" w:eastAsia="仿宋" w:hAnsi="仿宋" w:hint="eastAsia"/>
          <w:color w:val="000000"/>
          <w:sz w:val="24"/>
          <w:szCs w:val="24"/>
          <w:highlight w:val="none"/>
          <w:lang w:val="en-US" w:eastAsia="zh-CN"/>
        </w:rPr>
        <w:t>报价一览表</w:t>
      </w:r>
      <w:r>
        <w:rPr>
          <w:rFonts w:ascii="仿宋" w:cs="仿宋" w:eastAsia="仿宋" w:hAnsi="仿宋" w:hint="eastAsia"/>
          <w:color w:val="000000"/>
          <w:sz w:val="24"/>
          <w:szCs w:val="24"/>
          <w:highlight w:val="none"/>
        </w:rPr>
        <w:t>的总价为准，并修改单价；</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240" w:firstLineChars="1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lang w:val="en-US" w:eastAsia="zh-CN"/>
        </w:rPr>
        <w:t>4</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rPr>
        <w:t>总价金额与按单价汇总金额不一致的，以单价金额计算结果为准。</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同时出现两种以上不一致的，按照该条款规定的顺序修正。修正后的报价经</w:t>
      </w:r>
      <w:r>
        <w:rPr>
          <w:rFonts w:ascii="仿宋" w:cs="仿宋" w:eastAsia="仿宋" w:hAnsi="仿宋" w:hint="eastAsia"/>
          <w:color w:val="000000"/>
          <w:sz w:val="24"/>
          <w:szCs w:val="24"/>
          <w:highlight w:val="none"/>
          <w:lang w:val="en-US" w:eastAsia="zh-CN"/>
        </w:rPr>
        <w:t>响应人</w:t>
      </w:r>
      <w:r>
        <w:rPr>
          <w:rFonts w:ascii="仿宋" w:cs="仿宋" w:eastAsia="仿宋" w:hAnsi="仿宋" w:hint="eastAsia"/>
          <w:color w:val="000000"/>
          <w:sz w:val="24"/>
          <w:szCs w:val="24"/>
          <w:highlight w:val="none"/>
        </w:rPr>
        <w:t>书面确认后产生约束力，</w:t>
      </w:r>
      <w:r>
        <w:rPr>
          <w:rFonts w:ascii="仿宋" w:cs="仿宋" w:eastAsia="仿宋" w:hAnsi="仿宋" w:hint="eastAsia"/>
          <w:color w:val="000000"/>
          <w:sz w:val="24"/>
          <w:szCs w:val="24"/>
          <w:highlight w:val="none"/>
          <w:lang w:val="en-US" w:eastAsia="zh-CN"/>
        </w:rPr>
        <w:t>响应人</w:t>
      </w:r>
      <w:r>
        <w:rPr>
          <w:rFonts w:ascii="仿宋" w:cs="仿宋" w:eastAsia="仿宋" w:hAnsi="仿宋" w:hint="eastAsia"/>
          <w:color w:val="000000"/>
          <w:sz w:val="24"/>
          <w:szCs w:val="24"/>
          <w:highlight w:val="none"/>
        </w:rPr>
        <w:t>不确认的，其响应无效。</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12.</w:t>
      </w:r>
      <w:r>
        <w:rPr>
          <w:rFonts w:ascii="仿宋" w:cs="仿宋" w:eastAsia="仿宋" w:hAnsi="仿宋" w:hint="eastAsia"/>
          <w:color w:val="000000"/>
          <w:sz w:val="24"/>
          <w:szCs w:val="24"/>
          <w:highlight w:val="none"/>
        </w:rPr>
        <w:t>评审报告应当由</w:t>
      </w:r>
      <w:r>
        <w:rPr>
          <w:rFonts w:ascii="仿宋" w:cs="仿宋" w:eastAsia="仿宋" w:hAnsi="仿宋" w:hint="eastAsia"/>
          <w:color w:val="000000"/>
          <w:sz w:val="24"/>
          <w:szCs w:val="24"/>
          <w:highlight w:val="none"/>
          <w:lang w:val="en-US" w:eastAsia="zh-CN"/>
        </w:rPr>
        <w:t>评审委员会</w:t>
      </w:r>
      <w:r>
        <w:rPr>
          <w:rFonts w:ascii="仿宋" w:cs="仿宋" w:eastAsia="仿宋" w:hAnsi="仿宋" w:hint="eastAsia"/>
          <w:color w:val="000000"/>
          <w:sz w:val="24"/>
          <w:szCs w:val="24"/>
          <w:highlight w:val="none"/>
        </w:rPr>
        <w:t>全体人员签字认可。</w:t>
      </w:r>
      <w:r>
        <w:rPr>
          <w:rFonts w:ascii="仿宋" w:cs="仿宋" w:eastAsia="仿宋" w:hAnsi="仿宋" w:hint="eastAsia"/>
          <w:color w:val="000000"/>
          <w:sz w:val="24"/>
          <w:szCs w:val="24"/>
          <w:highlight w:val="none"/>
          <w:lang w:val="en-US" w:eastAsia="zh-CN"/>
        </w:rPr>
        <w:t>评审委员会成员</w:t>
      </w:r>
      <w:r>
        <w:rPr>
          <w:rFonts w:ascii="仿宋" w:cs="仿宋" w:eastAsia="仿宋" w:hAnsi="仿宋" w:hint="eastAsia"/>
          <w:color w:val="000000"/>
          <w:sz w:val="24"/>
          <w:szCs w:val="24"/>
          <w:highlight w:val="none"/>
        </w:rPr>
        <w:t>对需要共同</w:t>
      </w:r>
      <w:r>
        <w:rPr>
          <w:rFonts w:ascii="仿宋" w:cs="仿宋" w:eastAsia="仿宋" w:hAnsi="仿宋" w:hint="eastAsia"/>
          <w:color w:val="000000"/>
          <w:sz w:val="24"/>
          <w:szCs w:val="24"/>
          <w:highlight w:val="none"/>
          <w:lang w:val="en-US" w:eastAsia="zh-CN"/>
        </w:rPr>
        <w:t>评定</w:t>
      </w:r>
      <w:r>
        <w:rPr>
          <w:rFonts w:ascii="仿宋" w:cs="仿宋" w:eastAsia="仿宋" w:hAnsi="仿宋" w:hint="eastAsia"/>
          <w:color w:val="000000"/>
          <w:sz w:val="24"/>
          <w:szCs w:val="24"/>
          <w:highlight w:val="none"/>
        </w:rPr>
        <w:t>的事项存在争议的，应当按照少数服从多数的原则作出结论。持不同意见的</w:t>
      </w:r>
      <w:r>
        <w:rPr>
          <w:rFonts w:ascii="仿宋" w:cs="仿宋" w:eastAsia="仿宋" w:hAnsi="仿宋" w:hint="eastAsia"/>
          <w:color w:val="000000"/>
          <w:sz w:val="24"/>
          <w:szCs w:val="24"/>
          <w:highlight w:val="none"/>
          <w:lang w:val="en-US" w:eastAsia="zh-CN"/>
        </w:rPr>
        <w:t>评审委员会成员</w:t>
      </w:r>
      <w:r>
        <w:rPr>
          <w:rFonts w:ascii="仿宋" w:cs="仿宋" w:eastAsia="仿宋" w:hAnsi="仿宋" w:hint="eastAsia"/>
          <w:color w:val="000000"/>
          <w:sz w:val="24"/>
          <w:szCs w:val="24"/>
          <w:highlight w:val="none"/>
        </w:rPr>
        <w:t>应当在</w:t>
      </w:r>
      <w:r>
        <w:rPr>
          <w:rFonts w:ascii="仿宋" w:cs="仿宋" w:eastAsia="仿宋" w:hAnsi="仿宋" w:hint="eastAsia"/>
          <w:color w:val="000000"/>
          <w:sz w:val="24"/>
          <w:szCs w:val="24"/>
          <w:highlight w:val="none"/>
          <w:lang w:val="en-US" w:eastAsia="zh-CN"/>
        </w:rPr>
        <w:t>评审报告</w:t>
      </w:r>
      <w:r>
        <w:rPr>
          <w:rFonts w:ascii="仿宋" w:cs="仿宋" w:eastAsia="仿宋" w:hAnsi="仿宋" w:hint="eastAsia"/>
          <w:color w:val="000000"/>
          <w:sz w:val="24"/>
          <w:szCs w:val="24"/>
          <w:highlight w:val="none"/>
        </w:rPr>
        <w:t>上签署不同意见并说明理由，</w:t>
      </w:r>
      <w:r>
        <w:rPr>
          <w:rFonts w:ascii="仿宋" w:cs="仿宋" w:eastAsia="仿宋" w:hAnsi="仿宋" w:hint="eastAsia"/>
          <w:color w:val="000000"/>
          <w:sz w:val="24"/>
          <w:szCs w:val="24"/>
          <w:highlight w:val="none"/>
          <w:lang w:val="en-US" w:eastAsia="zh-CN"/>
        </w:rPr>
        <w:t>若</w:t>
      </w:r>
      <w:r>
        <w:rPr>
          <w:rFonts w:ascii="仿宋" w:cs="仿宋" w:eastAsia="仿宋" w:hAnsi="仿宋" w:hint="eastAsia"/>
          <w:color w:val="000000"/>
          <w:sz w:val="24"/>
          <w:szCs w:val="24"/>
          <w:highlight w:val="none"/>
        </w:rPr>
        <w:t>拒绝在</w:t>
      </w:r>
      <w:r>
        <w:rPr>
          <w:rFonts w:ascii="仿宋" w:cs="仿宋" w:eastAsia="仿宋" w:hAnsi="仿宋" w:hint="eastAsia"/>
          <w:color w:val="000000"/>
          <w:sz w:val="24"/>
          <w:szCs w:val="24"/>
          <w:highlight w:val="none"/>
          <w:lang w:val="en-US" w:eastAsia="zh-CN"/>
        </w:rPr>
        <w:t>评审</w:t>
      </w:r>
      <w:r>
        <w:rPr>
          <w:rFonts w:ascii="仿宋" w:cs="仿宋" w:eastAsia="仿宋" w:hAnsi="仿宋" w:hint="eastAsia"/>
          <w:color w:val="000000"/>
          <w:sz w:val="24"/>
          <w:szCs w:val="24"/>
          <w:highlight w:val="none"/>
        </w:rPr>
        <w:t>报告上签字又不书面说明其不同意见和理由的，视为同意评审报告。</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2" w:firstLineChars="200"/>
        <w:jc w:val="both"/>
        <w:textAlignment w:val="auto"/>
        <w:rPr>
          <w:rFonts w:ascii="仿宋" w:cs="仿宋" w:eastAsia="仿宋" w:hAnsi="仿宋" w:hint="eastAsia"/>
          <w:b/>
          <w:bCs/>
          <w:color w:val="000000"/>
          <w:sz w:val="24"/>
          <w:szCs w:val="24"/>
          <w:highlight w:val="none"/>
        </w:rPr>
      </w:pPr>
      <w:r>
        <w:rPr>
          <w:rFonts w:ascii="仿宋" w:cs="仿宋" w:eastAsia="仿宋" w:hAnsi="仿宋" w:hint="eastAsia"/>
          <w:b/>
          <w:bCs/>
          <w:color w:val="000000"/>
          <w:sz w:val="24"/>
          <w:szCs w:val="24"/>
          <w:highlight w:val="none"/>
          <w:lang w:val="en-US" w:eastAsia="zh-CN"/>
        </w:rPr>
        <w:t>四、</w:t>
      </w:r>
      <w:r>
        <w:rPr>
          <w:rFonts w:ascii="仿宋" w:cs="仿宋" w:eastAsia="仿宋" w:hAnsi="仿宋" w:hint="eastAsia"/>
          <w:b/>
          <w:bCs/>
          <w:color w:val="000000"/>
          <w:sz w:val="24"/>
          <w:szCs w:val="24"/>
          <w:highlight w:val="none"/>
        </w:rPr>
        <w:t>推荐</w:t>
      </w:r>
      <w:r>
        <w:rPr>
          <w:rFonts w:ascii="仿宋" w:cs="仿宋" w:eastAsia="仿宋" w:hAnsi="仿宋" w:hint="eastAsia"/>
          <w:b/>
          <w:bCs/>
          <w:color w:val="000000"/>
          <w:sz w:val="24"/>
          <w:szCs w:val="24"/>
          <w:highlight w:val="none"/>
          <w:lang w:val="en-US" w:eastAsia="zh-CN"/>
        </w:rPr>
        <w:t>成交</w:t>
      </w:r>
      <w:r>
        <w:rPr>
          <w:rFonts w:ascii="仿宋" w:cs="仿宋" w:eastAsia="仿宋" w:hAnsi="仿宋" w:hint="eastAsia"/>
          <w:b/>
          <w:bCs/>
          <w:color w:val="000000"/>
          <w:sz w:val="24"/>
          <w:szCs w:val="24"/>
          <w:highlight w:val="none"/>
        </w:rPr>
        <w:t>候选人名单</w:t>
      </w:r>
    </w:p>
    <w:p>
      <w:pPr>
        <w:pStyle w:val="style0"/>
        <w:numPr>
          <w:ilvl w:val="0"/>
          <w:numId w:val="0"/>
        </w:numPr>
        <w:ind w:firstLine="480" w:firstLineChars="200"/>
        <w:rPr>
          <w:rFonts w:ascii="仿宋" w:cs="仿宋" w:eastAsia="仿宋" w:hAnsi="仿宋" w:hint="eastAsia"/>
          <w:b w:val="false"/>
          <w:spacing w:val="0"/>
          <w:kern w:val="2"/>
          <w:sz w:val="24"/>
          <w:szCs w:val="24"/>
          <w:lang w:val="en-US" w:bidi="ar-SA" w:eastAsia="zh-CN"/>
        </w:rPr>
      </w:pPr>
      <w:r>
        <w:rPr>
          <w:rFonts w:ascii="仿宋" w:cs="仿宋" w:eastAsia="仿宋" w:hAnsi="仿宋" w:hint="eastAsia"/>
          <w:color w:val="000000"/>
          <w:sz w:val="24"/>
          <w:szCs w:val="24"/>
          <w:highlight w:val="none"/>
          <w:lang w:eastAsia="zh-CN"/>
        </w:rPr>
        <w:t>评审委员会</w:t>
      </w:r>
      <w:r>
        <w:rPr>
          <w:rFonts w:ascii="仿宋" w:cs="仿宋" w:eastAsia="仿宋" w:hAnsi="仿宋" w:hint="eastAsia"/>
          <w:color w:val="000000"/>
          <w:sz w:val="24"/>
          <w:szCs w:val="24"/>
          <w:highlight w:val="none"/>
        </w:rPr>
        <w:t>根据最终评审的结果，推荐综合得分排名第一的</w:t>
      </w:r>
      <w:r>
        <w:rPr>
          <w:rFonts w:ascii="仿宋" w:cs="仿宋" w:eastAsia="仿宋" w:hAnsi="仿宋" w:hint="eastAsia"/>
          <w:color w:val="000000"/>
          <w:sz w:val="24"/>
          <w:szCs w:val="24"/>
          <w:highlight w:val="none"/>
          <w:lang w:val="en-US" w:eastAsia="zh-CN"/>
        </w:rPr>
        <w:t>响应人为成交候选人</w:t>
      </w:r>
      <w:r>
        <w:rPr>
          <w:rFonts w:ascii="仿宋" w:cs="仿宋" w:eastAsia="仿宋" w:hAnsi="仿宋" w:hint="eastAsia"/>
          <w:color w:val="000000"/>
          <w:sz w:val="24"/>
          <w:szCs w:val="24"/>
          <w:highlight w:val="none"/>
        </w:rPr>
        <w:t>。综合得分相同的，</w:t>
      </w:r>
      <w:r>
        <w:rPr>
          <w:rFonts w:ascii="仿宋" w:cs="仿宋" w:eastAsia="仿宋" w:hAnsi="仿宋" w:hint="eastAsia"/>
          <w:color w:val="000000"/>
          <w:sz w:val="24"/>
          <w:szCs w:val="24"/>
          <w:highlight w:val="none"/>
          <w:lang w:eastAsia="zh-CN"/>
        </w:rPr>
        <w:t>按照</w:t>
      </w:r>
      <w:r>
        <w:rPr>
          <w:rFonts w:ascii="仿宋" w:cs="仿宋" w:eastAsia="仿宋" w:hAnsi="仿宋" w:hint="eastAsia"/>
          <w:color w:val="000000"/>
          <w:sz w:val="24"/>
          <w:szCs w:val="24"/>
          <w:highlight w:val="none"/>
          <w:lang w:val="en-US" w:eastAsia="zh-CN"/>
        </w:rPr>
        <w:t>响应文件寄出时间最早的供应商为推荐</w:t>
      </w:r>
      <w:r>
        <w:rPr>
          <w:rFonts w:ascii="仿宋" w:cs="仿宋" w:eastAsia="仿宋" w:hAnsi="仿宋" w:hint="eastAsia"/>
          <w:color w:val="000000"/>
          <w:sz w:val="24"/>
          <w:szCs w:val="24"/>
          <w:highlight w:val="none"/>
          <w:lang w:eastAsia="zh-CN"/>
        </w:rPr>
        <w:t>成交候选人</w:t>
      </w:r>
      <w:r>
        <w:rPr>
          <w:rFonts w:ascii="仿宋" w:cs="仿宋" w:eastAsia="仿宋" w:hAnsi="仿宋" w:hint="eastAsia"/>
          <w:color w:val="000000"/>
          <w:sz w:val="24"/>
          <w:szCs w:val="24"/>
          <w:highlight w:val="none"/>
        </w:rPr>
        <w:t>。</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firstLine="482" w:firstLineChars="200"/>
        <w:textAlignment w:val="auto"/>
        <w:rPr>
          <w:rFonts w:ascii="仿宋" w:cs="仿宋" w:eastAsia="仿宋" w:hAnsi="仿宋" w:hint="eastAsia"/>
          <w:color w:val="000000"/>
          <w:sz w:val="24"/>
          <w:szCs w:val="24"/>
          <w:highlight w:val="none"/>
        </w:rPr>
      </w:pPr>
      <w:r>
        <w:rPr>
          <w:rFonts w:ascii="仿宋" w:cs="仿宋" w:eastAsia="仿宋" w:hAnsi="仿宋" w:hint="eastAsia"/>
          <w:b/>
          <w:bCs/>
          <w:color w:val="000000"/>
          <w:sz w:val="24"/>
          <w:szCs w:val="24"/>
          <w:highlight w:val="none"/>
          <w:lang w:val="en-US" w:eastAsia="zh-CN"/>
        </w:rPr>
        <w:t>五、</w:t>
      </w:r>
      <w:r>
        <w:rPr>
          <w:rFonts w:ascii="仿宋" w:cs="仿宋" w:eastAsia="仿宋" w:hAnsi="仿宋" w:hint="eastAsia"/>
          <w:b/>
          <w:bCs/>
          <w:color w:val="000000"/>
          <w:sz w:val="24"/>
          <w:szCs w:val="24"/>
          <w:highlight w:val="none"/>
        </w:rPr>
        <w:t>发布</w:t>
      </w:r>
      <w:r>
        <w:rPr>
          <w:rFonts w:ascii="仿宋" w:cs="仿宋" w:eastAsia="仿宋" w:hAnsi="仿宋" w:hint="eastAsia"/>
          <w:b/>
          <w:bCs/>
          <w:color w:val="000000"/>
          <w:sz w:val="24"/>
          <w:szCs w:val="24"/>
          <w:highlight w:val="none"/>
          <w:lang w:val="en-US" w:eastAsia="zh-CN"/>
        </w:rPr>
        <w:t>成交</w:t>
      </w:r>
      <w:r>
        <w:rPr>
          <w:rFonts w:ascii="仿宋" w:cs="仿宋" w:eastAsia="仿宋" w:hAnsi="仿宋" w:hint="eastAsia"/>
          <w:b/>
          <w:bCs/>
          <w:color w:val="000000"/>
          <w:sz w:val="24"/>
          <w:szCs w:val="24"/>
          <w:highlight w:val="none"/>
        </w:rPr>
        <w:t>结果</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采购人</w:t>
      </w:r>
      <w:r>
        <w:rPr>
          <w:rFonts w:ascii="仿宋" w:cs="仿宋" w:eastAsia="仿宋" w:hAnsi="仿宋" w:hint="eastAsia"/>
          <w:color w:val="000000"/>
          <w:sz w:val="24"/>
          <w:szCs w:val="24"/>
          <w:highlight w:val="none"/>
        </w:rPr>
        <w:t>在</w:t>
      </w:r>
      <w:r>
        <w:rPr>
          <w:rFonts w:ascii="仿宋" w:cs="仿宋" w:eastAsia="仿宋" w:hAnsi="仿宋" w:hint="eastAsia"/>
          <w:color w:val="000000"/>
          <w:sz w:val="24"/>
          <w:szCs w:val="24"/>
          <w:highlight w:val="none"/>
          <w:lang w:val="en-US" w:eastAsia="zh-CN"/>
        </w:rPr>
        <w:t>医院官方网站的采购专栏</w:t>
      </w:r>
      <w:r>
        <w:rPr>
          <w:rFonts w:ascii="仿宋" w:cs="仿宋" w:eastAsia="仿宋" w:hAnsi="仿宋" w:hint="eastAsia"/>
          <w:color w:val="000000"/>
          <w:sz w:val="24"/>
          <w:szCs w:val="24"/>
          <w:highlight w:val="none"/>
        </w:rPr>
        <w:t>公告</w:t>
      </w:r>
      <w:r>
        <w:rPr>
          <w:rFonts w:ascii="仿宋" w:cs="仿宋" w:eastAsia="仿宋" w:hAnsi="仿宋" w:hint="eastAsia"/>
          <w:color w:val="000000"/>
          <w:sz w:val="24"/>
          <w:szCs w:val="24"/>
          <w:highlight w:val="none"/>
          <w:lang w:val="en-US" w:eastAsia="zh-CN"/>
        </w:rPr>
        <w:t>成交</w:t>
      </w:r>
      <w:r>
        <w:rPr>
          <w:rFonts w:ascii="仿宋" w:cs="仿宋" w:eastAsia="仿宋" w:hAnsi="仿宋" w:hint="eastAsia"/>
          <w:color w:val="000000"/>
          <w:sz w:val="24"/>
          <w:szCs w:val="24"/>
          <w:highlight w:val="none"/>
        </w:rPr>
        <w:t>结果。</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2" w:firstLineChars="200"/>
        <w:jc w:val="both"/>
        <w:textAlignment w:val="auto"/>
        <w:rPr>
          <w:rFonts w:ascii="仿宋" w:cs="仿宋" w:eastAsia="仿宋" w:hAnsi="仿宋" w:hint="eastAsia"/>
          <w:color w:val="000000"/>
          <w:sz w:val="24"/>
          <w:szCs w:val="24"/>
          <w:highlight w:val="none"/>
        </w:rPr>
      </w:pPr>
      <w:r>
        <w:rPr>
          <w:rFonts w:ascii="仿宋" w:cs="仿宋" w:eastAsia="仿宋" w:hAnsi="仿宋" w:hint="eastAsia"/>
          <w:b/>
          <w:bCs/>
          <w:color w:val="000000"/>
          <w:sz w:val="24"/>
          <w:szCs w:val="24"/>
          <w:highlight w:val="none"/>
          <w:lang w:val="en-US" w:eastAsia="zh-CN"/>
        </w:rPr>
        <w:t>六、质疑与投诉</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lang w:val="en-US" w:eastAsia="zh-CN"/>
        </w:rPr>
        <w:t>一</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rPr>
        <w:t>质疑</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1、提出质疑的供应商应当是参与所质疑项目采购活动的供应商。</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2、</w:t>
      </w:r>
      <w:r>
        <w:rPr>
          <w:rFonts w:ascii="仿宋" w:cs="仿宋" w:eastAsia="仿宋" w:hAnsi="仿宋" w:hint="eastAsia"/>
          <w:color w:val="000000"/>
          <w:sz w:val="24"/>
          <w:szCs w:val="24"/>
          <w:highlight w:val="none"/>
        </w:rPr>
        <w:t>供应商认为</w:t>
      </w:r>
      <w:r>
        <w:rPr>
          <w:rFonts w:ascii="仿宋" w:cs="仿宋" w:eastAsia="仿宋" w:hAnsi="仿宋" w:hint="eastAsia"/>
          <w:color w:val="000000"/>
          <w:sz w:val="24"/>
          <w:szCs w:val="24"/>
          <w:highlight w:val="none"/>
          <w:lang w:eastAsia="zh-CN"/>
        </w:rPr>
        <w:t>比选文件</w:t>
      </w:r>
      <w:r>
        <w:rPr>
          <w:rFonts w:ascii="仿宋" w:cs="仿宋" w:eastAsia="仿宋" w:hAnsi="仿宋" w:hint="eastAsia"/>
          <w:color w:val="000000"/>
          <w:sz w:val="24"/>
          <w:szCs w:val="24"/>
          <w:highlight w:val="none"/>
        </w:rPr>
        <w:t>、采购过程、成交结果使自己的权益受到损害的，可以在知道或者应知其权益受到损害之日起</w:t>
      </w:r>
      <w:r>
        <w:rPr>
          <w:rFonts w:ascii="仿宋" w:cs="仿宋" w:eastAsia="仿宋" w:hAnsi="仿宋" w:hint="eastAsia"/>
          <w:color w:val="000000"/>
          <w:sz w:val="24"/>
          <w:szCs w:val="24"/>
          <w:highlight w:val="none"/>
          <w:lang w:val="en-US" w:eastAsia="zh-CN"/>
        </w:rPr>
        <w:t>3</w:t>
      </w:r>
      <w:r>
        <w:rPr>
          <w:rFonts w:ascii="仿宋" w:cs="仿宋" w:eastAsia="仿宋" w:hAnsi="仿宋" w:hint="eastAsia"/>
          <w:color w:val="000000"/>
          <w:sz w:val="24"/>
          <w:szCs w:val="24"/>
          <w:highlight w:val="none"/>
        </w:rPr>
        <w:t>个工作日内，以书面形式由法定代表人或授权代表签字并加盖单位公章后</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rPr>
        <w:t>向采购人提出质疑。</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3</w:t>
      </w:r>
      <w:r>
        <w:rPr>
          <w:rFonts w:ascii="仿宋" w:cs="仿宋" w:eastAsia="仿宋" w:hAnsi="仿宋" w:hint="eastAsia"/>
          <w:color w:val="000000"/>
          <w:sz w:val="24"/>
          <w:szCs w:val="24"/>
          <w:highlight w:val="none"/>
        </w:rPr>
        <w:t>、供应商应在</w:t>
      </w:r>
      <w:r>
        <w:rPr>
          <w:rFonts w:ascii="仿宋" w:cs="仿宋" w:eastAsia="仿宋" w:hAnsi="仿宋" w:hint="eastAsia"/>
          <w:color w:val="000000"/>
          <w:sz w:val="24"/>
          <w:szCs w:val="24"/>
          <w:highlight w:val="none"/>
          <w:lang w:val="en-US" w:eastAsia="zh-CN"/>
        </w:rPr>
        <w:t>限定</w:t>
      </w:r>
      <w:r>
        <w:rPr>
          <w:rFonts w:ascii="仿宋" w:cs="仿宋" w:eastAsia="仿宋" w:hAnsi="仿宋" w:hint="eastAsia"/>
          <w:color w:val="000000"/>
          <w:sz w:val="24"/>
          <w:szCs w:val="24"/>
          <w:highlight w:val="none"/>
        </w:rPr>
        <w:t>质疑期内一次性提出针对同一采购程序环节的质疑。</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4</w:t>
      </w:r>
      <w:r>
        <w:rPr>
          <w:rFonts w:ascii="仿宋" w:cs="仿宋" w:eastAsia="仿宋" w:hAnsi="仿宋" w:hint="eastAsia"/>
          <w:color w:val="000000"/>
          <w:sz w:val="24"/>
          <w:szCs w:val="24"/>
          <w:highlight w:val="none"/>
        </w:rPr>
        <w:t>、采购人不得拒收质疑供应商在</w:t>
      </w:r>
      <w:r>
        <w:rPr>
          <w:rFonts w:ascii="仿宋" w:cs="仿宋" w:eastAsia="仿宋" w:hAnsi="仿宋" w:hint="eastAsia"/>
          <w:color w:val="000000"/>
          <w:sz w:val="24"/>
          <w:szCs w:val="24"/>
          <w:highlight w:val="none"/>
          <w:lang w:eastAsia="zh-CN"/>
        </w:rPr>
        <w:t>限定质疑</w:t>
      </w:r>
      <w:r>
        <w:rPr>
          <w:rFonts w:ascii="仿宋" w:cs="仿宋" w:eastAsia="仿宋" w:hAnsi="仿宋" w:hint="eastAsia"/>
          <w:color w:val="000000"/>
          <w:sz w:val="24"/>
          <w:szCs w:val="24"/>
          <w:highlight w:val="none"/>
        </w:rPr>
        <w:t>期内发出的质疑函，应当在收到质疑函后7个工作日内作出答复，并以书面形式通知质疑供应商和其他有关供应商。</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5、</w:t>
      </w:r>
      <w:r>
        <w:rPr>
          <w:rFonts w:ascii="仿宋" w:cs="仿宋" w:eastAsia="仿宋" w:hAnsi="仿宋" w:hint="eastAsia"/>
          <w:color w:val="000000"/>
          <w:sz w:val="24"/>
          <w:szCs w:val="24"/>
          <w:highlight w:val="none"/>
        </w:rPr>
        <w:t>供应商对评审过程、成交结果提出质疑的，采购人可以组织原</w:t>
      </w:r>
      <w:r>
        <w:rPr>
          <w:rFonts w:ascii="仿宋" w:cs="仿宋" w:eastAsia="仿宋" w:hAnsi="仿宋" w:hint="eastAsia"/>
          <w:color w:val="000000"/>
          <w:sz w:val="24"/>
          <w:szCs w:val="24"/>
          <w:highlight w:val="none"/>
          <w:lang w:eastAsia="zh-CN"/>
        </w:rPr>
        <w:t>评审委员会</w:t>
      </w:r>
      <w:r>
        <w:rPr>
          <w:rFonts w:ascii="仿宋" w:cs="仿宋" w:eastAsia="仿宋" w:hAnsi="仿宋" w:hint="eastAsia"/>
          <w:color w:val="000000"/>
          <w:sz w:val="24"/>
          <w:szCs w:val="24"/>
          <w:highlight w:val="none"/>
        </w:rPr>
        <w:t xml:space="preserve">协助答复质疑。  </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lang w:val="en-US" w:eastAsia="zh-CN"/>
        </w:rPr>
        <w:t>6、</w:t>
      </w:r>
      <w:r>
        <w:rPr>
          <w:rFonts w:ascii="仿宋" w:cs="仿宋" w:eastAsia="仿宋" w:hAnsi="仿宋" w:hint="eastAsia"/>
          <w:sz w:val="24"/>
          <w:szCs w:val="24"/>
          <w:highlight w:val="none"/>
        </w:rPr>
        <w:t>超出</w:t>
      </w:r>
      <w:r>
        <w:rPr>
          <w:rFonts w:ascii="仿宋" w:cs="仿宋" w:eastAsia="仿宋" w:hAnsi="仿宋" w:hint="eastAsia"/>
          <w:sz w:val="24"/>
          <w:szCs w:val="24"/>
          <w:highlight w:val="none"/>
          <w:lang w:eastAsia="zh-CN"/>
        </w:rPr>
        <w:t>限定质疑</w:t>
      </w:r>
      <w:r>
        <w:rPr>
          <w:rFonts w:ascii="仿宋" w:cs="仿宋" w:eastAsia="仿宋" w:hAnsi="仿宋" w:hint="eastAsia"/>
          <w:sz w:val="24"/>
          <w:szCs w:val="24"/>
          <w:highlight w:val="none"/>
        </w:rPr>
        <w:t xml:space="preserve">期限的质疑函，采购人将依法不予接收。 </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lang w:val="en-US" w:eastAsia="zh-CN"/>
        </w:rPr>
        <w:t>7</w:t>
      </w:r>
      <w:r>
        <w:rPr>
          <w:rFonts w:ascii="仿宋" w:cs="仿宋" w:eastAsia="仿宋" w:hAnsi="仿宋" w:hint="eastAsia"/>
          <w:sz w:val="24"/>
          <w:szCs w:val="24"/>
          <w:highlight w:val="none"/>
        </w:rPr>
        <w:t>、供应商提出质疑应当提交质疑函和必要的</w:t>
      </w:r>
      <w:r>
        <w:rPr>
          <w:rFonts w:ascii="仿宋" w:cs="仿宋" w:eastAsia="仿宋" w:hAnsi="仿宋" w:hint="eastAsia"/>
          <w:sz w:val="24"/>
          <w:szCs w:val="24"/>
          <w:highlight w:val="none"/>
          <w:lang w:eastAsia="zh-CN"/>
        </w:rPr>
        <w:t>证明资料</w:t>
      </w:r>
      <w:r>
        <w:rPr>
          <w:rFonts w:ascii="仿宋" w:cs="仿宋" w:eastAsia="仿宋" w:hAnsi="仿宋" w:hint="eastAsia"/>
          <w:sz w:val="24"/>
          <w:szCs w:val="24"/>
          <w:highlight w:val="none"/>
        </w:rPr>
        <w:t>。质疑函应当包括下列内容：</w:t>
      </w:r>
    </w:p>
    <w:p>
      <w:pPr>
        <w:pStyle w:val="style4097"/>
        <w:keepNext w:val="false"/>
        <w:keepLines w:val="false"/>
        <w:pageBreakBefore w:val="false"/>
        <w:widowControl w:val="false"/>
        <w:numPr>
          <w:ilvl w:val="0"/>
          <w:numId w:val="5"/>
        </w:numPr>
        <w:kinsoku/>
        <w:wordWrap/>
        <w:overflowPunct/>
        <w:topLinePunct w:val="false"/>
        <w:autoSpaceDE/>
        <w:autoSpaceDN/>
        <w:bidi w:val="false"/>
        <w:adjustRightInd w:val="false"/>
        <w:snapToGrid w:val="false"/>
        <w:spacing w:lineRule="exact" w:line="360"/>
        <w:ind w:left="0" w:leftChars="0" w:firstLine="420" w:firstLineChars="175"/>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供应商的姓名或者名称、地址、邮编、联系人及联系电话；</w:t>
      </w:r>
    </w:p>
    <w:p>
      <w:pPr>
        <w:pStyle w:val="style4097"/>
        <w:keepNext w:val="false"/>
        <w:keepLines w:val="false"/>
        <w:pageBreakBefore w:val="false"/>
        <w:widowControl w:val="false"/>
        <w:numPr>
          <w:ilvl w:val="0"/>
          <w:numId w:val="5"/>
        </w:numPr>
        <w:kinsoku/>
        <w:wordWrap/>
        <w:overflowPunct/>
        <w:topLinePunct w:val="false"/>
        <w:autoSpaceDE/>
        <w:autoSpaceDN/>
        <w:bidi w:val="false"/>
        <w:adjustRightInd w:val="false"/>
        <w:snapToGrid w:val="false"/>
        <w:spacing w:lineRule="exact" w:line="360"/>
        <w:ind w:left="0" w:leftChars="0" w:firstLine="420" w:firstLineChars="175"/>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质疑项目的名称、编号；</w:t>
      </w:r>
    </w:p>
    <w:p>
      <w:pPr>
        <w:pStyle w:val="style4097"/>
        <w:keepNext w:val="false"/>
        <w:keepLines w:val="false"/>
        <w:pageBreakBefore w:val="false"/>
        <w:widowControl w:val="false"/>
        <w:numPr>
          <w:ilvl w:val="0"/>
          <w:numId w:val="5"/>
        </w:numPr>
        <w:kinsoku/>
        <w:wordWrap/>
        <w:overflowPunct/>
        <w:topLinePunct w:val="false"/>
        <w:autoSpaceDE/>
        <w:autoSpaceDN/>
        <w:bidi w:val="false"/>
        <w:adjustRightInd w:val="false"/>
        <w:snapToGrid w:val="false"/>
        <w:spacing w:lineRule="exact" w:line="360"/>
        <w:ind w:left="0" w:leftChars="0" w:firstLine="420" w:firstLineChars="175"/>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具体、明确的质疑事项和与质疑事项相关的请求；</w:t>
      </w:r>
    </w:p>
    <w:p>
      <w:pPr>
        <w:pStyle w:val="style4097"/>
        <w:keepNext w:val="false"/>
        <w:keepLines w:val="false"/>
        <w:pageBreakBefore w:val="false"/>
        <w:widowControl w:val="false"/>
        <w:numPr>
          <w:ilvl w:val="0"/>
          <w:numId w:val="5"/>
        </w:numPr>
        <w:kinsoku/>
        <w:wordWrap/>
        <w:overflowPunct/>
        <w:topLinePunct w:val="false"/>
        <w:autoSpaceDE/>
        <w:autoSpaceDN/>
        <w:bidi w:val="false"/>
        <w:adjustRightInd w:val="false"/>
        <w:snapToGrid w:val="false"/>
        <w:spacing w:lineRule="exact" w:line="360"/>
        <w:ind w:left="0" w:leftChars="0" w:firstLine="420" w:firstLineChars="175"/>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事实依据；</w:t>
      </w:r>
    </w:p>
    <w:p>
      <w:pPr>
        <w:pStyle w:val="style4097"/>
        <w:keepNext w:val="false"/>
        <w:keepLines w:val="false"/>
        <w:pageBreakBefore w:val="false"/>
        <w:widowControl w:val="false"/>
        <w:numPr>
          <w:ilvl w:val="0"/>
          <w:numId w:val="5"/>
        </w:numPr>
        <w:kinsoku/>
        <w:wordWrap/>
        <w:overflowPunct/>
        <w:topLinePunct w:val="false"/>
        <w:autoSpaceDE/>
        <w:autoSpaceDN/>
        <w:bidi w:val="false"/>
        <w:adjustRightInd w:val="false"/>
        <w:snapToGrid w:val="false"/>
        <w:spacing w:lineRule="exact" w:line="360"/>
        <w:ind w:left="0" w:leftChars="0" w:firstLine="420" w:firstLineChars="175"/>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必要的法律依据；</w:t>
      </w:r>
    </w:p>
    <w:p>
      <w:pPr>
        <w:pStyle w:val="style4097"/>
        <w:keepNext w:val="false"/>
        <w:keepLines w:val="false"/>
        <w:pageBreakBefore w:val="false"/>
        <w:widowControl w:val="false"/>
        <w:numPr>
          <w:ilvl w:val="0"/>
          <w:numId w:val="5"/>
        </w:numPr>
        <w:kinsoku/>
        <w:wordWrap/>
        <w:overflowPunct/>
        <w:topLinePunct w:val="false"/>
        <w:autoSpaceDE/>
        <w:autoSpaceDN/>
        <w:bidi w:val="false"/>
        <w:adjustRightInd w:val="false"/>
        <w:snapToGrid w:val="false"/>
        <w:spacing w:lineRule="exact" w:line="360"/>
        <w:ind w:left="0" w:leftChars="0" w:firstLine="420" w:firstLineChars="175"/>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提出质疑的日期。</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供应商为法人或者其他组织的，应当由法定代表人、主要负责人，或者其授权代表签字或者盖章，并加盖公章。</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lang w:val="en-US" w:eastAsia="zh-CN"/>
        </w:rPr>
        <w:t>8</w:t>
      </w:r>
      <w:r>
        <w:rPr>
          <w:rFonts w:ascii="仿宋" w:cs="仿宋" w:eastAsia="仿宋" w:hAnsi="仿宋" w:hint="eastAsia"/>
          <w:sz w:val="24"/>
          <w:szCs w:val="24"/>
          <w:highlight w:val="none"/>
        </w:rPr>
        <w:t>、接收质疑的联系方式：</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质疑接收机构名称：中山大学孙逸仙纪念医院</w:t>
      </w:r>
      <w:r>
        <w:rPr>
          <w:rFonts w:ascii="仿宋" w:cs="仿宋" w:eastAsia="仿宋" w:hAnsi="仿宋" w:hint="eastAsia"/>
          <w:sz w:val="24"/>
          <w:szCs w:val="24"/>
          <w:highlight w:val="none"/>
          <w:lang w:val="en-US" w:eastAsia="zh-CN"/>
        </w:rPr>
        <w:t>深汕中心医院</w:t>
      </w:r>
      <w:r>
        <w:rPr>
          <w:rFonts w:ascii="仿宋" w:cs="仿宋" w:eastAsia="仿宋" w:hAnsi="仿宋" w:hint="eastAsia"/>
          <w:sz w:val="24"/>
          <w:szCs w:val="24"/>
          <w:highlight w:val="none"/>
        </w:rPr>
        <w:t>纪检监察</w:t>
      </w:r>
      <w:r>
        <w:rPr>
          <w:rFonts w:ascii="仿宋" w:cs="仿宋" w:eastAsia="仿宋" w:hAnsi="仿宋" w:hint="eastAsia"/>
          <w:sz w:val="24"/>
          <w:szCs w:val="24"/>
          <w:highlight w:val="none"/>
          <w:lang w:val="en-US" w:eastAsia="zh-CN"/>
        </w:rPr>
        <w:t>科</w:t>
      </w:r>
      <w:r>
        <w:rPr>
          <w:rFonts w:ascii="仿宋" w:cs="仿宋" w:eastAsia="仿宋" w:hAnsi="仿宋" w:hint="eastAsia"/>
          <w:sz w:val="24"/>
          <w:szCs w:val="24"/>
          <w:highlight w:val="none"/>
        </w:rPr>
        <w:t>、</w:t>
      </w:r>
      <w:r>
        <w:rPr>
          <w:rFonts w:ascii="仿宋" w:cs="仿宋" w:eastAsia="仿宋" w:hAnsi="仿宋" w:hint="eastAsia"/>
          <w:sz w:val="24"/>
          <w:szCs w:val="24"/>
          <w:highlight w:val="none"/>
          <w:lang w:val="en-US" w:eastAsia="zh-CN"/>
        </w:rPr>
        <w:t>装备科招采办</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质疑接收机构电话：0660-3863389</w:t>
      </w:r>
      <w:r>
        <w:rPr>
          <w:rFonts w:ascii="仿宋" w:cs="仿宋" w:eastAsia="仿宋" w:hAnsi="仿宋" w:hint="eastAsia"/>
          <w:sz w:val="24"/>
          <w:szCs w:val="24"/>
          <w:highlight w:val="none"/>
          <w:lang w:val="en-US" w:eastAsia="zh-CN"/>
        </w:rPr>
        <w:t xml:space="preserve"> </w:t>
      </w:r>
      <w:r>
        <w:rPr>
          <w:rFonts w:ascii="仿宋" w:cs="仿宋" w:eastAsia="仿宋" w:hAnsi="仿宋" w:hint="eastAsia"/>
          <w:sz w:val="24"/>
          <w:szCs w:val="24"/>
          <w:highlight w:val="none"/>
        </w:rPr>
        <w:t>、0660-3863288</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lang w:eastAsia="zh-CN"/>
        </w:rPr>
        <w:t>（</w:t>
      </w:r>
      <w:r>
        <w:rPr>
          <w:rFonts w:ascii="仿宋" w:cs="仿宋" w:eastAsia="仿宋" w:hAnsi="仿宋" w:hint="eastAsia"/>
          <w:sz w:val="24"/>
          <w:szCs w:val="24"/>
          <w:highlight w:val="none"/>
          <w:lang w:val="en-US" w:eastAsia="zh-CN"/>
        </w:rPr>
        <w:t>二</w:t>
      </w:r>
      <w:r>
        <w:rPr>
          <w:rFonts w:ascii="仿宋" w:cs="仿宋" w:eastAsia="仿宋" w:hAnsi="仿宋" w:hint="eastAsia"/>
          <w:sz w:val="24"/>
          <w:szCs w:val="24"/>
          <w:highlight w:val="none"/>
          <w:lang w:eastAsia="zh-CN"/>
        </w:rPr>
        <w:t>）</w:t>
      </w:r>
      <w:r>
        <w:rPr>
          <w:rFonts w:ascii="仿宋" w:cs="仿宋" w:eastAsia="仿宋" w:hAnsi="仿宋" w:hint="eastAsia"/>
          <w:sz w:val="24"/>
          <w:szCs w:val="24"/>
          <w:highlight w:val="none"/>
        </w:rPr>
        <w:t>投诉</w:t>
      </w:r>
    </w:p>
    <w:p>
      <w:pPr>
        <w:pStyle w:val="style409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b/>
          <w:bCs/>
          <w:color w:val="000000"/>
          <w:sz w:val="44"/>
          <w:szCs w:val="44"/>
          <w:highlight w:val="none"/>
        </w:rPr>
      </w:pPr>
      <w:r>
        <w:rPr>
          <w:rFonts w:ascii="仿宋" w:cs="仿宋" w:eastAsia="仿宋" w:hAnsi="仿宋" w:hint="eastAsia"/>
          <w:sz w:val="24"/>
          <w:szCs w:val="24"/>
          <w:highlight w:val="none"/>
        </w:rPr>
        <w:t>质疑供应商对采购人的答复不满意，或者采购人未在规定时间内作出答复的，可以在答复期满后15个工作日内向</w:t>
      </w:r>
      <w:r>
        <w:rPr>
          <w:rFonts w:ascii="仿宋" w:cs="仿宋" w:eastAsia="仿宋" w:hAnsi="仿宋" w:hint="eastAsia"/>
          <w:sz w:val="24"/>
          <w:szCs w:val="24"/>
          <w:highlight w:val="none"/>
          <w:lang w:val="en-US" w:eastAsia="zh-CN"/>
        </w:rPr>
        <w:t>监督</w:t>
      </w:r>
      <w:r>
        <w:rPr>
          <w:rFonts w:ascii="仿宋" w:cs="仿宋" w:eastAsia="仿宋" w:hAnsi="仿宋" w:hint="eastAsia"/>
          <w:sz w:val="24"/>
          <w:szCs w:val="24"/>
          <w:highlight w:val="none"/>
        </w:rPr>
        <w:t>部门提起投诉。</w:t>
      </w:r>
      <w:r>
        <w:rPr>
          <w:rFonts w:ascii="仿宋" w:cs="仿宋" w:eastAsia="仿宋" w:hAnsi="仿宋" w:hint="eastAsia"/>
          <w:b/>
          <w:bCs/>
          <w:color w:val="000000"/>
          <w:sz w:val="44"/>
          <w:szCs w:val="44"/>
          <w:highlight w:val="none"/>
        </w:rPr>
        <w:br w:type="page"/>
      </w:r>
    </w:p>
    <w:p>
      <w:pPr>
        <w:pStyle w:val="style1"/>
        <w:pageBreakBefore w:val="false"/>
        <w:tabs>
          <w:tab w:val="left" w:leader="none" w:pos="851"/>
        </w:tabs>
        <w:kinsoku/>
        <w:wordWrap/>
        <w:overflowPunct/>
        <w:topLinePunct w:val="false"/>
        <w:bidi w:val="false"/>
        <w:spacing w:lineRule="auto" w:line="360"/>
        <w:ind w:right="0" w:rightChars="0"/>
        <w:jc w:val="both"/>
        <w:rPr>
          <w:rFonts w:ascii="仿宋" w:cs="仿宋" w:eastAsia="仿宋" w:hAnsi="仿宋" w:hint="eastAsia"/>
          <w:b/>
          <w:bCs/>
          <w:color w:val="000000"/>
          <w:sz w:val="44"/>
          <w:szCs w:val="44"/>
          <w:highlight w:val="none"/>
        </w:rPr>
      </w:pPr>
    </w:p>
    <w:p>
      <w:pPr>
        <w:pStyle w:val="style1"/>
        <w:pageBreakBefore w:val="false"/>
        <w:tabs>
          <w:tab w:val="left" w:leader="none" w:pos="851"/>
        </w:tabs>
        <w:kinsoku/>
        <w:wordWrap/>
        <w:overflowPunct/>
        <w:topLinePunct w:val="false"/>
        <w:bidi w:val="false"/>
        <w:spacing w:lineRule="auto" w:line="360"/>
        <w:ind w:right="0" w:rightChars="0"/>
        <w:jc w:val="both"/>
        <w:rPr>
          <w:rFonts w:ascii="仿宋" w:cs="仿宋" w:eastAsia="仿宋" w:hAnsi="仿宋" w:hint="eastAsia"/>
          <w:b/>
          <w:bCs/>
          <w:color w:val="000000"/>
          <w:sz w:val="44"/>
          <w:szCs w:val="44"/>
          <w:highlight w:val="none"/>
        </w:rPr>
      </w:pPr>
    </w:p>
    <w:p>
      <w:pPr>
        <w:pStyle w:val="style1"/>
        <w:pageBreakBefore w:val="false"/>
        <w:tabs>
          <w:tab w:val="left" w:leader="none" w:pos="851"/>
        </w:tabs>
        <w:kinsoku/>
        <w:wordWrap/>
        <w:overflowPunct/>
        <w:topLinePunct w:val="false"/>
        <w:bidi w:val="false"/>
        <w:spacing w:lineRule="auto" w:line="360"/>
        <w:ind w:right="0" w:rightChars="0"/>
        <w:jc w:val="both"/>
        <w:rPr>
          <w:rFonts w:ascii="仿宋" w:cs="仿宋" w:eastAsia="仿宋" w:hAnsi="仿宋" w:hint="eastAsia"/>
          <w:b/>
          <w:bCs/>
          <w:color w:val="000000"/>
          <w:sz w:val="44"/>
          <w:szCs w:val="44"/>
          <w:highlight w:val="none"/>
        </w:rPr>
      </w:pPr>
    </w:p>
    <w:p>
      <w:pPr>
        <w:pStyle w:val="style1"/>
        <w:pageBreakBefore w:val="false"/>
        <w:tabs>
          <w:tab w:val="left" w:leader="none" w:pos="851"/>
        </w:tabs>
        <w:kinsoku/>
        <w:wordWrap/>
        <w:overflowPunct/>
        <w:topLinePunct w:val="false"/>
        <w:bidi w:val="false"/>
        <w:spacing w:lineRule="auto" w:line="360"/>
        <w:ind w:right="0" w:rightChars="0"/>
        <w:jc w:val="both"/>
        <w:rPr>
          <w:rFonts w:ascii="仿宋" w:cs="仿宋" w:eastAsia="仿宋" w:hAnsi="仿宋" w:hint="eastAsia"/>
          <w:b/>
          <w:bCs/>
          <w:color w:val="000000"/>
          <w:sz w:val="44"/>
          <w:szCs w:val="44"/>
          <w:highlight w:val="none"/>
        </w:rPr>
      </w:pPr>
    </w:p>
    <w:p>
      <w:pPr>
        <w:pStyle w:val="style1"/>
        <w:pageBreakBefore w:val="false"/>
        <w:tabs>
          <w:tab w:val="left" w:leader="none" w:pos="851"/>
        </w:tabs>
        <w:kinsoku/>
        <w:wordWrap/>
        <w:overflowPunct/>
        <w:topLinePunct w:val="false"/>
        <w:bidi w:val="false"/>
        <w:spacing w:lineRule="auto" w:line="360"/>
        <w:ind w:right="0" w:rightChars="0" w:firstLine="2650" w:firstLineChars="600"/>
        <w:jc w:val="both"/>
        <w:rPr>
          <w:rFonts w:ascii="仿宋" w:cs="仿宋" w:eastAsia="仿宋" w:hAnsi="仿宋" w:hint="eastAsia"/>
          <w:b/>
          <w:bCs/>
          <w:color w:val="000000"/>
          <w:sz w:val="44"/>
          <w:szCs w:val="44"/>
          <w:highlight w:val="none"/>
        </w:rPr>
      </w:pPr>
    </w:p>
    <w:p>
      <w:pPr>
        <w:pStyle w:val="style1"/>
        <w:pageBreakBefore w:val="false"/>
        <w:tabs>
          <w:tab w:val="left" w:leader="none" w:pos="851"/>
        </w:tabs>
        <w:kinsoku/>
        <w:wordWrap/>
        <w:overflowPunct/>
        <w:topLinePunct w:val="false"/>
        <w:bidi w:val="false"/>
        <w:spacing w:lineRule="auto" w:line="360"/>
        <w:ind w:right="0" w:rightChars="0" w:firstLine="2650" w:firstLineChars="600"/>
        <w:jc w:val="both"/>
        <w:rPr>
          <w:rFonts w:ascii="仿宋" w:cs="仿宋" w:eastAsia="仿宋" w:hAnsi="仿宋" w:hint="eastAsia"/>
          <w:b/>
          <w:bCs/>
          <w:color w:val="000000"/>
          <w:sz w:val="44"/>
          <w:szCs w:val="44"/>
          <w:highlight w:val="none"/>
        </w:rPr>
      </w:pPr>
    </w:p>
    <w:p>
      <w:pPr>
        <w:pStyle w:val="style1"/>
        <w:pageBreakBefore w:val="false"/>
        <w:tabs>
          <w:tab w:val="left" w:leader="none" w:pos="851"/>
        </w:tabs>
        <w:kinsoku/>
        <w:wordWrap/>
        <w:overflowPunct/>
        <w:topLinePunct w:val="false"/>
        <w:bidi w:val="false"/>
        <w:spacing w:lineRule="auto" w:line="360"/>
        <w:ind w:right="0" w:rightChars="0" w:firstLine="2650" w:firstLineChars="600"/>
        <w:jc w:val="both"/>
        <w:rPr>
          <w:rFonts w:ascii="仿宋" w:cs="仿宋" w:eastAsia="仿宋" w:hAnsi="仿宋" w:hint="eastAsia"/>
          <w:color w:val="000000"/>
          <w:sz w:val="24"/>
          <w:szCs w:val="24"/>
          <w:highlight w:val="none"/>
          <w:lang w:eastAsia="zh-CN"/>
        </w:rPr>
      </w:pPr>
      <w:r>
        <w:rPr>
          <w:rFonts w:ascii="仿宋" w:cs="仿宋" w:eastAsia="仿宋" w:hAnsi="仿宋" w:hint="eastAsia"/>
          <w:b/>
          <w:bCs/>
          <w:color w:val="000000"/>
          <w:sz w:val="44"/>
          <w:szCs w:val="44"/>
          <w:highlight w:val="none"/>
        </w:rPr>
        <w:t>第</w:t>
      </w:r>
      <w:r>
        <w:rPr>
          <w:rFonts w:ascii="仿宋" w:cs="仿宋" w:eastAsia="仿宋" w:hAnsi="仿宋" w:hint="eastAsia"/>
          <w:b/>
          <w:bCs/>
          <w:color w:val="000000"/>
          <w:sz w:val="44"/>
          <w:szCs w:val="44"/>
          <w:highlight w:val="none"/>
          <w:lang w:val="en-US" w:eastAsia="zh-CN"/>
        </w:rPr>
        <w:t>四</w:t>
      </w:r>
      <w:r>
        <w:rPr>
          <w:rFonts w:ascii="仿宋" w:cs="仿宋" w:eastAsia="仿宋" w:hAnsi="仿宋" w:hint="eastAsia"/>
          <w:b/>
          <w:bCs/>
          <w:color w:val="000000"/>
          <w:sz w:val="44"/>
          <w:szCs w:val="44"/>
          <w:highlight w:val="none"/>
        </w:rPr>
        <w:t xml:space="preserve">章  </w:t>
      </w:r>
      <w:r>
        <w:rPr>
          <w:rFonts w:ascii="仿宋" w:cs="仿宋" w:eastAsia="仿宋" w:hAnsi="仿宋" w:hint="eastAsia"/>
          <w:b/>
          <w:bCs/>
          <w:color w:val="000000"/>
          <w:sz w:val="44"/>
          <w:szCs w:val="44"/>
          <w:highlight w:val="none"/>
          <w:lang w:val="en-US" w:eastAsia="zh-CN"/>
        </w:rPr>
        <w:t>合同文本</w:t>
      </w:r>
    </w:p>
    <w:p>
      <w:pPr>
        <w:pStyle w:val="style0"/>
        <w:spacing w:lineRule="exact" w:line="400"/>
        <w:jc w:val="center"/>
        <w:rPr>
          <w:rFonts w:ascii="仿宋" w:cs="仿宋" w:eastAsia="仿宋" w:hAnsi="仿宋" w:hint="eastAsia"/>
          <w:b/>
          <w:sz w:val="24"/>
          <w:szCs w:val="24"/>
          <w:lang w:val="en-US" w:eastAsia="zh-CN"/>
        </w:rPr>
      </w:pPr>
    </w:p>
    <w:p>
      <w:pPr>
        <w:pStyle w:val="style0"/>
        <w:spacing w:lineRule="exact" w:line="400"/>
        <w:jc w:val="center"/>
        <w:rPr>
          <w:rFonts w:ascii="仿宋" w:cs="仿宋" w:eastAsia="仿宋" w:hAnsi="仿宋" w:hint="eastAsia"/>
          <w:b/>
          <w:sz w:val="24"/>
          <w:szCs w:val="24"/>
          <w:lang w:val="en-US" w:eastAsia="zh-CN"/>
        </w:rPr>
      </w:pPr>
    </w:p>
    <w:p>
      <w:pPr>
        <w:pStyle w:val="style0"/>
        <w:spacing w:lineRule="exact" w:line="400"/>
        <w:jc w:val="center"/>
        <w:rPr>
          <w:rFonts w:ascii="仿宋" w:cs="仿宋" w:eastAsia="仿宋" w:hAnsi="仿宋" w:hint="eastAsia"/>
          <w:b/>
          <w:sz w:val="24"/>
          <w:szCs w:val="24"/>
          <w:lang w:val="en-US" w:eastAsia="zh-CN"/>
        </w:rPr>
      </w:pPr>
    </w:p>
    <w:p>
      <w:pPr>
        <w:pStyle w:val="style0"/>
        <w:spacing w:lineRule="exact" w:line="400"/>
        <w:jc w:val="center"/>
        <w:rPr>
          <w:rFonts w:ascii="仿宋" w:cs="仿宋" w:eastAsia="仿宋" w:hAnsi="仿宋" w:hint="eastAsia"/>
          <w:b/>
          <w:sz w:val="24"/>
          <w:szCs w:val="24"/>
          <w:lang w:val="en-US" w:eastAsia="zh-CN"/>
        </w:rPr>
      </w:pPr>
    </w:p>
    <w:p>
      <w:pPr>
        <w:pStyle w:val="style0"/>
        <w:spacing w:lineRule="exact" w:line="400"/>
        <w:jc w:val="center"/>
        <w:rPr>
          <w:rFonts w:ascii="仿宋" w:cs="仿宋" w:eastAsia="仿宋" w:hAnsi="仿宋" w:hint="eastAsia"/>
          <w:b/>
          <w:sz w:val="24"/>
          <w:szCs w:val="24"/>
          <w:lang w:val="en-US" w:eastAsia="zh-CN"/>
        </w:rPr>
      </w:pPr>
    </w:p>
    <w:p>
      <w:pPr>
        <w:pStyle w:val="style0"/>
        <w:spacing w:lineRule="exact" w:line="400"/>
        <w:jc w:val="center"/>
        <w:rPr>
          <w:rFonts w:ascii="仿宋" w:cs="仿宋" w:eastAsia="仿宋" w:hAnsi="仿宋" w:hint="eastAsia"/>
          <w:b/>
          <w:sz w:val="24"/>
          <w:szCs w:val="24"/>
          <w:lang w:val="en-US" w:eastAsia="zh-CN"/>
        </w:rPr>
      </w:pPr>
    </w:p>
    <w:p>
      <w:pPr>
        <w:pStyle w:val="style0"/>
        <w:spacing w:lineRule="exact" w:line="400"/>
        <w:jc w:val="center"/>
        <w:rPr>
          <w:rFonts w:ascii="仿宋" w:cs="仿宋" w:eastAsia="仿宋" w:hAnsi="仿宋" w:hint="eastAsia"/>
          <w:b/>
          <w:sz w:val="24"/>
          <w:szCs w:val="24"/>
          <w:lang w:val="en-US" w:eastAsia="zh-CN"/>
        </w:rPr>
      </w:pPr>
    </w:p>
    <w:p>
      <w:pPr>
        <w:pStyle w:val="style0"/>
        <w:spacing w:lineRule="exact" w:line="400"/>
        <w:jc w:val="center"/>
        <w:rPr>
          <w:rFonts w:ascii="仿宋" w:cs="仿宋" w:eastAsia="仿宋" w:hAnsi="仿宋" w:hint="eastAsia"/>
          <w:b/>
          <w:sz w:val="24"/>
          <w:szCs w:val="24"/>
          <w:lang w:val="en-US" w:eastAsia="zh-CN"/>
        </w:rPr>
      </w:pPr>
    </w:p>
    <w:p>
      <w:pPr>
        <w:pStyle w:val="style0"/>
        <w:spacing w:lineRule="exact" w:line="400"/>
        <w:jc w:val="center"/>
        <w:rPr>
          <w:rFonts w:ascii="仿宋" w:cs="仿宋" w:eastAsia="仿宋" w:hAnsi="仿宋" w:hint="eastAsia"/>
          <w:b/>
          <w:sz w:val="24"/>
          <w:szCs w:val="24"/>
          <w:lang w:val="en-US" w:eastAsia="zh-CN"/>
        </w:rPr>
      </w:pPr>
    </w:p>
    <w:p>
      <w:pPr>
        <w:pStyle w:val="style0"/>
        <w:spacing w:lineRule="exact" w:line="400"/>
        <w:jc w:val="center"/>
        <w:rPr>
          <w:rFonts w:ascii="仿宋" w:cs="仿宋" w:eastAsia="仿宋" w:hAnsi="仿宋" w:hint="eastAsia"/>
          <w:b/>
          <w:sz w:val="24"/>
          <w:szCs w:val="24"/>
          <w:lang w:val="en-US" w:eastAsia="zh-CN"/>
        </w:rPr>
      </w:pPr>
    </w:p>
    <w:p>
      <w:pPr>
        <w:pStyle w:val="style0"/>
        <w:spacing w:lineRule="exact" w:line="400"/>
        <w:jc w:val="center"/>
        <w:rPr>
          <w:rFonts w:ascii="仿宋" w:cs="仿宋" w:eastAsia="仿宋" w:hAnsi="仿宋" w:hint="eastAsia"/>
          <w:b/>
          <w:sz w:val="24"/>
          <w:szCs w:val="24"/>
          <w:lang w:val="en-US" w:eastAsia="zh-CN"/>
        </w:rPr>
      </w:pPr>
    </w:p>
    <w:p>
      <w:pPr>
        <w:pStyle w:val="style0"/>
        <w:spacing w:lineRule="exact" w:line="400"/>
        <w:jc w:val="center"/>
        <w:rPr>
          <w:rFonts w:ascii="仿宋" w:cs="仿宋" w:eastAsia="仿宋" w:hAnsi="仿宋" w:hint="eastAsia"/>
          <w:b/>
          <w:sz w:val="24"/>
          <w:szCs w:val="24"/>
          <w:lang w:val="en-US" w:eastAsia="zh-CN"/>
        </w:rPr>
      </w:pPr>
    </w:p>
    <w:p>
      <w:pPr>
        <w:pStyle w:val="style0"/>
        <w:spacing w:lineRule="exact" w:line="400"/>
        <w:jc w:val="center"/>
        <w:rPr>
          <w:rFonts w:ascii="仿宋" w:cs="仿宋" w:eastAsia="仿宋" w:hAnsi="仿宋" w:hint="eastAsia"/>
          <w:b/>
          <w:sz w:val="24"/>
          <w:szCs w:val="24"/>
          <w:lang w:val="en-US" w:eastAsia="zh-CN"/>
        </w:rPr>
      </w:pPr>
    </w:p>
    <w:p>
      <w:pPr>
        <w:pStyle w:val="style0"/>
        <w:spacing w:lineRule="exact" w:line="400"/>
        <w:jc w:val="center"/>
        <w:rPr>
          <w:rFonts w:ascii="仿宋" w:cs="仿宋" w:eastAsia="仿宋" w:hAnsi="仿宋" w:hint="eastAsia"/>
          <w:b/>
          <w:sz w:val="24"/>
          <w:szCs w:val="24"/>
          <w:lang w:val="en-US" w:eastAsia="zh-CN"/>
        </w:rPr>
      </w:pPr>
    </w:p>
    <w:p>
      <w:pPr>
        <w:pStyle w:val="style0"/>
        <w:spacing w:lineRule="exact" w:line="400"/>
        <w:jc w:val="center"/>
        <w:rPr>
          <w:rFonts w:ascii="仿宋" w:cs="仿宋" w:eastAsia="仿宋" w:hAnsi="仿宋" w:hint="eastAsia"/>
          <w:b/>
          <w:sz w:val="24"/>
          <w:szCs w:val="24"/>
          <w:lang w:val="en-US" w:eastAsia="zh-CN"/>
        </w:rPr>
      </w:pPr>
    </w:p>
    <w:p>
      <w:pPr>
        <w:pStyle w:val="style0"/>
        <w:spacing w:beforeAutospacing="true"/>
        <w:jc w:val="both"/>
        <w:rPr>
          <w:rFonts w:ascii="仿宋" w:cs="仿宋" w:eastAsia="仿宋" w:hAnsi="仿宋" w:hint="eastAsia"/>
          <w:b/>
          <w:color w:val="000000"/>
          <w:sz w:val="24"/>
          <w:szCs w:val="24"/>
          <w:highlight w:val="none"/>
          <w:u w:val="none"/>
          <w:lang w:val="en-US" w:eastAsia="zh-CN"/>
        </w:rPr>
      </w:pPr>
    </w:p>
    <w:p>
      <w:pPr>
        <w:pStyle w:val="style0"/>
        <w:spacing w:beforeAutospacing="true"/>
        <w:jc w:val="both"/>
        <w:rPr>
          <w:rFonts w:ascii="仿宋" w:cs="仿宋" w:eastAsia="仿宋" w:hAnsi="仿宋" w:hint="eastAsia"/>
          <w:b/>
          <w:color w:val="000000"/>
          <w:sz w:val="24"/>
          <w:szCs w:val="24"/>
          <w:highlight w:val="none"/>
          <w:u w:val="none"/>
          <w:lang w:val="en-US" w:eastAsia="zh-CN"/>
        </w:rPr>
      </w:pPr>
    </w:p>
    <w:p>
      <w:pPr>
        <w:pStyle w:val="style0"/>
        <w:spacing w:beforeAutospacing="true"/>
        <w:ind w:firstLine="321" w:firstLineChars="100"/>
        <w:jc w:val="both"/>
        <w:rPr>
          <w:rFonts w:ascii="仿宋" w:cs="仿宋" w:eastAsia="仿宋" w:hAnsi="仿宋" w:hint="eastAsia"/>
          <w:b/>
          <w:color w:val="000000"/>
          <w:sz w:val="32"/>
          <w:szCs w:val="32"/>
          <w:highlight w:val="none"/>
          <w:u w:val="none"/>
          <w:lang w:val="en-US" w:eastAsia="zh-CN"/>
        </w:rPr>
      </w:pPr>
    </w:p>
    <w:p>
      <w:pPr>
        <w:pStyle w:val="style0"/>
        <w:spacing w:beforeAutospacing="true"/>
        <w:ind w:firstLine="321" w:firstLineChars="100"/>
        <w:jc w:val="both"/>
        <w:rPr>
          <w:rFonts w:ascii="仿宋" w:cs="仿宋" w:eastAsia="仿宋" w:hAnsi="仿宋" w:hint="eastAsia"/>
          <w:b/>
          <w:color w:val="000000"/>
          <w:sz w:val="32"/>
          <w:szCs w:val="32"/>
          <w:highlight w:val="none"/>
          <w:u w:val="none"/>
          <w:lang w:val="en-US" w:eastAsia="zh-CN"/>
        </w:rPr>
      </w:pPr>
    </w:p>
    <w:p>
      <w:pPr>
        <w:pStyle w:val="style0"/>
        <w:spacing w:beforeAutospacing="true"/>
        <w:ind w:firstLine="321" w:firstLineChars="100"/>
        <w:jc w:val="both"/>
        <w:rPr>
          <w:rFonts w:ascii="仿宋" w:cs="仿宋" w:eastAsia="仿宋" w:hAnsi="仿宋" w:hint="eastAsia"/>
          <w:b/>
          <w:color w:val="000000"/>
          <w:sz w:val="32"/>
          <w:szCs w:val="32"/>
          <w:highlight w:val="none"/>
          <w:u w:val="none"/>
          <w:lang w:val="en-US" w:eastAsia="zh-CN"/>
        </w:rPr>
      </w:pPr>
    </w:p>
    <w:p>
      <w:pPr>
        <w:pStyle w:val="style0"/>
        <w:spacing w:beforeAutospacing="true"/>
        <w:ind w:firstLine="321" w:firstLineChars="100"/>
        <w:jc w:val="both"/>
        <w:rPr>
          <w:rFonts w:ascii="仿宋" w:cs="仿宋" w:eastAsia="仿宋" w:hAnsi="仿宋" w:hint="eastAsia"/>
          <w:b/>
          <w:color w:val="000000"/>
          <w:sz w:val="32"/>
          <w:szCs w:val="32"/>
          <w:highlight w:val="none"/>
          <w:u w:val="none"/>
          <w:lang w:val="en-US" w:eastAsia="zh-CN"/>
        </w:rPr>
      </w:pPr>
    </w:p>
    <w:p>
      <w:pPr>
        <w:pStyle w:val="style0"/>
        <w:spacing w:beforeAutospacing="true"/>
        <w:ind w:firstLine="321" w:firstLineChars="100"/>
        <w:jc w:val="both"/>
        <w:rPr>
          <w:rFonts w:ascii="仿宋" w:cs="仿宋" w:eastAsia="仿宋" w:hAnsi="仿宋" w:hint="eastAsia"/>
          <w:b/>
          <w:color w:val="000000"/>
          <w:sz w:val="32"/>
          <w:szCs w:val="32"/>
          <w:highlight w:val="none"/>
          <w:u w:val="none"/>
          <w:lang w:val="en-US" w:eastAsia="zh-CN"/>
        </w:rPr>
      </w:pPr>
    </w:p>
    <w:p>
      <w:pPr>
        <w:pStyle w:val="style0"/>
        <w:spacing w:beforeAutospacing="true"/>
        <w:jc w:val="both"/>
        <w:rPr>
          <w:rFonts w:ascii="仿宋" w:cs="仿宋" w:eastAsia="仿宋" w:hAnsi="仿宋" w:hint="eastAsia"/>
          <w:b/>
          <w:color w:val="000000"/>
          <w:sz w:val="32"/>
          <w:szCs w:val="32"/>
          <w:highlight w:val="none"/>
          <w:lang w:val="en-US" w:eastAsia="zh-CN"/>
        </w:rPr>
      </w:pPr>
    </w:p>
    <w:p>
      <w:pPr>
        <w:pStyle w:val="style0"/>
        <w:spacing w:beforeAutospacing="true"/>
        <w:jc w:val="center"/>
        <w:rPr>
          <w:rFonts w:ascii="仿宋" w:cs="仿宋" w:eastAsia="仿宋" w:hAnsi="仿宋" w:hint="eastAsia"/>
          <w:b/>
          <w:color w:val="000000"/>
          <w:sz w:val="32"/>
          <w:szCs w:val="32"/>
          <w:highlight w:val="none"/>
          <w:lang w:val="en-US" w:eastAsia="zh-CN"/>
        </w:rPr>
      </w:pPr>
      <w:r>
        <w:rPr>
          <w:rFonts w:ascii="仿宋" w:cs="仿宋" w:eastAsia="仿宋" w:hAnsi="仿宋" w:hint="eastAsia"/>
          <w:b/>
          <w:color w:val="000000"/>
          <w:sz w:val="32"/>
          <w:szCs w:val="32"/>
          <w:highlight w:val="none"/>
          <w:lang w:val="en-US" w:eastAsia="zh-CN"/>
        </w:rPr>
        <w:t>中山大学孙逸仙纪念医院深汕中心医院医用气体正负压机组维护保养项目</w:t>
      </w:r>
    </w:p>
    <w:p>
      <w:pPr>
        <w:pStyle w:val="style0"/>
        <w:spacing w:beforeAutospacing="true"/>
        <w:ind w:firstLine="321" w:firstLineChars="100"/>
        <w:jc w:val="center"/>
        <w:rPr>
          <w:rFonts w:ascii="仿宋" w:cs="仿宋" w:eastAsia="仿宋" w:hAnsi="仿宋" w:hint="eastAsia"/>
          <w:b/>
          <w:color w:val="000000"/>
          <w:sz w:val="32"/>
          <w:szCs w:val="32"/>
          <w:highlight w:val="none"/>
        </w:rPr>
      </w:pPr>
      <w:r>
        <w:rPr>
          <w:rFonts w:ascii="仿宋" w:cs="仿宋" w:eastAsia="仿宋" w:hAnsi="仿宋" w:hint="eastAsia"/>
          <w:b/>
          <w:color w:val="000000"/>
          <w:sz w:val="32"/>
          <w:szCs w:val="32"/>
          <w:highlight w:val="none"/>
        </w:rPr>
        <w:t>合同书</w:t>
      </w:r>
    </w:p>
    <w:p>
      <w:pPr>
        <w:pStyle w:val="style0"/>
        <w:spacing w:beforeAutospacing="true" w:lineRule="auto" w:line="360"/>
        <w:jc w:val="center"/>
        <w:rPr>
          <w:rFonts w:ascii="仿宋" w:cs="仿宋" w:eastAsia="仿宋" w:hAnsi="仿宋" w:hint="eastAsia"/>
          <w:b/>
          <w:color w:val="000000"/>
          <w:sz w:val="32"/>
          <w:szCs w:val="32"/>
          <w:highlight w:val="none"/>
        </w:rPr>
      </w:pPr>
    </w:p>
    <w:p>
      <w:pPr>
        <w:pStyle w:val="style0"/>
        <w:spacing w:beforeAutospacing="true" w:lineRule="auto" w:line="360"/>
        <w:rPr>
          <w:rFonts w:ascii="仿宋" w:cs="仿宋" w:eastAsia="仿宋" w:hAnsi="仿宋" w:hint="eastAsia"/>
          <w:b/>
          <w:color w:val="000000"/>
          <w:sz w:val="30"/>
          <w:szCs w:val="30"/>
          <w:highlight w:val="none"/>
        </w:rPr>
      </w:pPr>
    </w:p>
    <w:p>
      <w:pPr>
        <w:pStyle w:val="style0"/>
        <w:spacing w:beforeAutospacing="true" w:lineRule="auto" w:line="360"/>
        <w:rPr>
          <w:rFonts w:ascii="仿宋" w:cs="仿宋" w:eastAsia="仿宋" w:hAnsi="仿宋" w:hint="eastAsia"/>
          <w:b/>
          <w:color w:val="000000"/>
          <w:sz w:val="30"/>
          <w:szCs w:val="30"/>
          <w:highlight w:val="none"/>
        </w:rPr>
      </w:pPr>
    </w:p>
    <w:p>
      <w:pPr>
        <w:pStyle w:val="style4099"/>
        <w:rPr>
          <w:rFonts w:ascii="仿宋" w:cs="仿宋" w:eastAsia="仿宋" w:hAnsi="仿宋" w:hint="eastAsia"/>
          <w:b/>
          <w:color w:val="000000"/>
          <w:sz w:val="30"/>
          <w:szCs w:val="30"/>
          <w:highlight w:val="none"/>
        </w:rPr>
      </w:pPr>
    </w:p>
    <w:p>
      <w:pPr>
        <w:pStyle w:val="style66"/>
        <w:rPr>
          <w:rFonts w:ascii="仿宋" w:cs="仿宋" w:eastAsia="仿宋" w:hAnsi="仿宋" w:hint="eastAsia"/>
          <w:sz w:val="30"/>
          <w:szCs w:val="30"/>
        </w:rPr>
      </w:pPr>
    </w:p>
    <w:p>
      <w:pPr>
        <w:pStyle w:val="style4099"/>
        <w:rPr>
          <w:rFonts w:ascii="仿宋" w:cs="仿宋" w:eastAsia="仿宋" w:hAnsi="仿宋" w:hint="eastAsia"/>
          <w:sz w:val="30"/>
          <w:szCs w:val="30"/>
          <w:highlight w:val="none"/>
        </w:rPr>
      </w:pPr>
    </w:p>
    <w:p>
      <w:pPr>
        <w:pStyle w:val="style0"/>
        <w:spacing w:beforeAutospacing="true" w:lineRule="auto" w:line="360"/>
        <w:rPr>
          <w:rFonts w:ascii="仿宋" w:cs="仿宋" w:eastAsia="仿宋" w:hAnsi="仿宋" w:hint="eastAsia"/>
          <w:b/>
          <w:color w:val="000000"/>
          <w:sz w:val="30"/>
          <w:szCs w:val="30"/>
          <w:highlight w:val="none"/>
        </w:rPr>
      </w:pPr>
      <w:r>
        <w:rPr>
          <w:rFonts w:ascii="仿宋" w:cs="仿宋" w:eastAsia="仿宋" w:hAnsi="仿宋" w:hint="eastAsia"/>
          <w:b/>
          <w:color w:val="000000"/>
          <w:sz w:val="30"/>
          <w:szCs w:val="30"/>
          <w:highlight w:val="none"/>
        </w:rPr>
        <w:t>注：本合同仅为合同的参考文本，合同签订双方可根据项目的具体要求进行修订，但不得偏离实质性条款。</w:t>
      </w:r>
    </w:p>
    <w:p>
      <w:pPr>
        <w:pStyle w:val="style4097"/>
        <w:adjustRightInd w:val="false"/>
        <w:snapToGrid w:val="false"/>
        <w:spacing w:lineRule="exact" w:line="360"/>
        <w:ind w:left="0" w:leftChars="0" w:firstLine="0" w:firstLineChars="0"/>
        <w:rPr>
          <w:rFonts w:ascii="仿宋" w:cs="仿宋" w:eastAsia="仿宋" w:hAnsi="仿宋" w:hint="eastAsia"/>
          <w:sz w:val="24"/>
          <w:szCs w:val="24"/>
        </w:rPr>
      </w:pPr>
    </w:p>
    <w:p>
      <w:pPr>
        <w:pStyle w:val="style4097"/>
        <w:adjustRightInd w:val="false"/>
        <w:snapToGrid w:val="false"/>
        <w:spacing w:lineRule="exact" w:line="360"/>
        <w:ind w:firstLine="480"/>
        <w:rPr>
          <w:rFonts w:ascii="仿宋" w:cs="仿宋" w:eastAsia="仿宋" w:hAnsi="仿宋" w:hint="eastAsia"/>
          <w:sz w:val="24"/>
          <w:szCs w:val="24"/>
        </w:rPr>
      </w:pPr>
    </w:p>
    <w:p>
      <w:pPr>
        <w:pStyle w:val="style0"/>
        <w:spacing w:lineRule="atLeast" w:line="240"/>
        <w:jc w:val="center"/>
        <w:outlineLvl w:val="0"/>
        <w:rPr>
          <w:rFonts w:ascii="仿宋" w:cs="仿宋" w:eastAsia="仿宋" w:hAnsi="仿宋" w:hint="eastAsia"/>
          <w:b/>
          <w:bCs/>
          <w:color w:val="auto"/>
          <w:sz w:val="28"/>
          <w:szCs w:val="28"/>
          <w:highlight w:val="none"/>
          <w:u w:val="none"/>
          <w:lang w:val="en-US" w:eastAsia="zh-CN"/>
        </w:rPr>
      </w:pPr>
      <w:r>
        <w:rPr>
          <w:rFonts w:ascii="仿宋" w:cs="仿宋" w:eastAsia="仿宋" w:hAnsi="仿宋" w:hint="eastAsia"/>
          <w:b/>
          <w:bCs/>
          <w:color w:val="auto"/>
          <w:sz w:val="28"/>
          <w:szCs w:val="28"/>
          <w:highlight w:val="none"/>
          <w:u w:val="none"/>
          <w:lang w:eastAsia="zh-CN"/>
        </w:rPr>
        <w:t>中山大学孙逸仙纪念医院深汕中心医院</w:t>
      </w:r>
      <w:r>
        <w:rPr>
          <w:rFonts w:ascii="仿宋" w:cs="仿宋" w:eastAsia="仿宋" w:hAnsi="仿宋" w:hint="eastAsia"/>
          <w:b/>
          <w:bCs/>
          <w:color w:val="auto"/>
          <w:sz w:val="28"/>
          <w:szCs w:val="28"/>
          <w:highlight w:val="none"/>
          <w:u w:val="none"/>
        </w:rPr>
        <w:t>医用气体正负压机组维</w:t>
      </w:r>
      <w:r>
        <w:rPr>
          <w:rFonts w:ascii="仿宋" w:cs="仿宋" w:eastAsia="仿宋" w:hAnsi="仿宋" w:hint="eastAsia"/>
          <w:b/>
          <w:bCs/>
          <w:color w:val="auto"/>
          <w:sz w:val="28"/>
          <w:szCs w:val="28"/>
          <w:highlight w:val="none"/>
          <w:u w:val="none"/>
          <w:lang w:val="en-US" w:eastAsia="zh-CN"/>
        </w:rPr>
        <w:t>护</w:t>
      </w:r>
      <w:r>
        <w:rPr>
          <w:rFonts w:ascii="仿宋" w:cs="仿宋" w:eastAsia="仿宋" w:hAnsi="仿宋" w:hint="eastAsia"/>
          <w:b/>
          <w:bCs/>
          <w:color w:val="auto"/>
          <w:sz w:val="28"/>
          <w:szCs w:val="28"/>
          <w:highlight w:val="none"/>
          <w:u w:val="none"/>
        </w:rPr>
        <w:t>保</w:t>
      </w:r>
      <w:r>
        <w:rPr>
          <w:rFonts w:ascii="仿宋" w:cs="仿宋" w:eastAsia="仿宋" w:hAnsi="仿宋" w:hint="eastAsia"/>
          <w:b/>
          <w:bCs/>
          <w:color w:val="auto"/>
          <w:sz w:val="28"/>
          <w:szCs w:val="28"/>
          <w:highlight w:val="none"/>
          <w:u w:val="none"/>
          <w:lang w:val="en-US" w:eastAsia="zh-CN"/>
        </w:rPr>
        <w:t>养</w:t>
      </w:r>
      <w:r>
        <w:rPr>
          <w:rFonts w:ascii="仿宋" w:cs="仿宋" w:eastAsia="仿宋" w:hAnsi="仿宋" w:hint="eastAsia"/>
          <w:b/>
          <w:bCs/>
          <w:color w:val="auto"/>
          <w:sz w:val="28"/>
          <w:szCs w:val="28"/>
          <w:highlight w:val="none"/>
          <w:u w:val="none"/>
        </w:rPr>
        <w:t>项目合同</w:t>
      </w:r>
      <w:r>
        <w:rPr>
          <w:rFonts w:ascii="仿宋" w:cs="仿宋" w:eastAsia="仿宋" w:hAnsi="仿宋" w:hint="eastAsia"/>
          <w:b/>
          <w:bCs/>
          <w:color w:val="auto"/>
          <w:sz w:val="28"/>
          <w:szCs w:val="28"/>
          <w:highlight w:val="none"/>
          <w:u w:val="none"/>
          <w:lang w:val="en-US" w:eastAsia="zh-CN"/>
        </w:rPr>
        <w:t>模板</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rPr>
          <w:rFonts w:ascii="仿宋" w:cs="仿宋" w:eastAsia="仿宋" w:hAnsi="仿宋" w:hint="eastAsia"/>
          <w:color w:val="auto"/>
          <w:sz w:val="24"/>
          <w:szCs w:val="24"/>
          <w:highlight w:val="none"/>
          <w:u w:val="none"/>
          <w:lang w:eastAsia="zh-CN"/>
        </w:rPr>
      </w:pPr>
      <w:r>
        <w:rPr>
          <w:rFonts w:ascii="仿宋" w:cs="仿宋" w:eastAsia="仿宋" w:hAnsi="仿宋" w:hint="eastAsia"/>
          <w:color w:val="auto"/>
          <w:sz w:val="24"/>
          <w:szCs w:val="24"/>
          <w:highlight w:val="none"/>
          <w:u w:val="none"/>
        </w:rPr>
        <w:t>甲方：</w:t>
      </w:r>
      <w:r>
        <w:rPr>
          <w:rFonts w:ascii="仿宋" w:cs="仿宋" w:eastAsia="仿宋" w:hAnsi="仿宋" w:hint="eastAsia"/>
          <w:color w:val="auto"/>
          <w:sz w:val="24"/>
          <w:szCs w:val="24"/>
          <w:highlight w:val="none"/>
          <w:u w:val="none"/>
          <w:lang w:eastAsia="zh-CN"/>
        </w:rPr>
        <w:t>中山大学孙逸仙纪念医院深汕中心医院</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rPr>
          <w:rFonts w:ascii="仿宋" w:cs="仿宋" w:eastAsia="仿宋" w:hAnsi="仿宋" w:hint="eastAsia"/>
          <w:color w:val="auto"/>
          <w:sz w:val="24"/>
          <w:szCs w:val="24"/>
          <w:highlight w:val="none"/>
          <w:u w:val="none"/>
        </w:rPr>
      </w:pPr>
      <w:r>
        <w:rPr>
          <w:rFonts w:ascii="仿宋" w:cs="仿宋" w:eastAsia="仿宋" w:hAnsi="仿宋" w:hint="eastAsia"/>
          <w:color w:val="auto"/>
          <w:sz w:val="24"/>
          <w:szCs w:val="24"/>
          <w:highlight w:val="none"/>
          <w:u w:val="none"/>
        </w:rPr>
        <w:t xml:space="preserve">乙方：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u w:val="none"/>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u w:val="none"/>
        </w:rPr>
      </w:pPr>
      <w:r>
        <w:rPr>
          <w:rFonts w:ascii="仿宋" w:cs="仿宋" w:eastAsia="仿宋" w:hAnsi="仿宋" w:hint="eastAsia"/>
          <w:color w:val="auto"/>
          <w:sz w:val="24"/>
          <w:szCs w:val="24"/>
          <w:highlight w:val="none"/>
          <w:u w:val="none"/>
        </w:rPr>
        <w:t>根据中华人民共和国现行法律法规的有关规定，甲、乙双方经协商确定，甲方委托乙方进行“</w:t>
      </w:r>
      <w:r>
        <w:rPr>
          <w:rFonts w:ascii="仿宋" w:cs="仿宋" w:eastAsia="仿宋" w:hAnsi="仿宋" w:hint="eastAsia"/>
          <w:color w:val="auto"/>
          <w:sz w:val="24"/>
          <w:szCs w:val="24"/>
          <w:highlight w:val="none"/>
          <w:u w:val="none"/>
          <w:lang w:eastAsia="zh-CN"/>
        </w:rPr>
        <w:t>中山大学孙逸仙纪念医院深汕中心医院</w:t>
      </w:r>
      <w:r>
        <w:rPr>
          <w:rFonts w:ascii="仿宋" w:cs="仿宋" w:eastAsia="仿宋" w:hAnsi="仿宋" w:hint="eastAsia"/>
          <w:color w:val="auto"/>
          <w:sz w:val="24"/>
          <w:szCs w:val="24"/>
          <w:highlight w:val="none"/>
          <w:u w:val="none"/>
        </w:rPr>
        <w:t>医用气体正负压机组维</w:t>
      </w:r>
      <w:r>
        <w:rPr>
          <w:rFonts w:ascii="仿宋" w:cs="仿宋" w:eastAsia="仿宋" w:hAnsi="仿宋" w:hint="eastAsia"/>
          <w:color w:val="auto"/>
          <w:sz w:val="24"/>
          <w:szCs w:val="24"/>
          <w:highlight w:val="none"/>
          <w:u w:val="none"/>
          <w:lang w:val="en-US" w:eastAsia="zh-CN"/>
        </w:rPr>
        <w:t>护</w:t>
      </w:r>
      <w:r>
        <w:rPr>
          <w:rFonts w:ascii="仿宋" w:cs="仿宋" w:eastAsia="仿宋" w:hAnsi="仿宋" w:hint="eastAsia"/>
          <w:color w:val="auto"/>
          <w:sz w:val="24"/>
          <w:szCs w:val="24"/>
          <w:highlight w:val="none"/>
          <w:u w:val="none"/>
        </w:rPr>
        <w:t>保</w:t>
      </w:r>
      <w:r>
        <w:rPr>
          <w:rFonts w:ascii="仿宋" w:cs="仿宋" w:eastAsia="仿宋" w:hAnsi="仿宋" w:hint="eastAsia"/>
          <w:color w:val="auto"/>
          <w:sz w:val="24"/>
          <w:szCs w:val="24"/>
          <w:highlight w:val="none"/>
          <w:u w:val="none"/>
          <w:lang w:val="en-US" w:eastAsia="zh-CN"/>
        </w:rPr>
        <w:t>养</w:t>
      </w:r>
      <w:r>
        <w:rPr>
          <w:rFonts w:ascii="仿宋" w:cs="仿宋" w:eastAsia="仿宋" w:hAnsi="仿宋" w:hint="eastAsia"/>
          <w:color w:val="auto"/>
          <w:sz w:val="24"/>
          <w:szCs w:val="24"/>
          <w:highlight w:val="none"/>
          <w:u w:val="none"/>
        </w:rPr>
        <w:t>项目”的维保服务事宜，为明确双方责任和权利，特签订本合同，共同遵守。具体条款如下：</w:t>
      </w:r>
    </w:p>
    <w:p>
      <w:pPr>
        <w:pStyle w:val="style0"/>
        <w:keepNext w:val="false"/>
        <w:keepLines w:val="false"/>
        <w:pageBreakBefore w:val="false"/>
        <w:numPr>
          <w:ilvl w:val="0"/>
          <w:numId w:val="6"/>
        </w:numPr>
        <w:kinsoku/>
        <w:wordWrap/>
        <w:overflowPunct/>
        <w:topLinePunct w:val="false"/>
        <w:autoSpaceDE/>
        <w:autoSpaceDN/>
        <w:bidi w:val="false"/>
        <w:adjustRightInd/>
        <w:snapToGrid/>
        <w:spacing w:lineRule="auto" w:line="240"/>
        <w:textAlignment w:val="auto"/>
        <w:rPr>
          <w:rFonts w:ascii="仿宋" w:cs="仿宋" w:eastAsia="仿宋" w:hAnsi="仿宋" w:hint="eastAsia"/>
          <w:b/>
          <w:bCs/>
          <w:color w:val="auto"/>
          <w:sz w:val="24"/>
          <w:szCs w:val="24"/>
          <w:highlight w:val="none"/>
          <w:u w:val="none"/>
        </w:rPr>
      </w:pPr>
      <w:r>
        <w:rPr>
          <w:rFonts w:ascii="仿宋" w:cs="仿宋" w:eastAsia="仿宋" w:hAnsi="仿宋" w:hint="eastAsia"/>
          <w:b/>
          <w:bCs/>
          <w:color w:val="auto"/>
          <w:sz w:val="24"/>
          <w:szCs w:val="24"/>
          <w:highlight w:val="none"/>
          <w:u w:val="none"/>
        </w:rPr>
        <w:t>合同总价以及</w:t>
      </w:r>
      <w:r>
        <w:rPr>
          <w:rFonts w:ascii="仿宋" w:cs="仿宋" w:eastAsia="仿宋" w:hAnsi="仿宋" w:hint="eastAsia"/>
          <w:b/>
          <w:bCs/>
          <w:color w:val="auto"/>
          <w:sz w:val="24"/>
          <w:szCs w:val="24"/>
          <w:highlight w:val="none"/>
          <w:u w:val="none"/>
          <w:lang w:val="en-US" w:eastAsia="zh-CN"/>
        </w:rPr>
        <w:t>清单</w:t>
      </w:r>
    </w:p>
    <w:tbl>
      <w:tblPr>
        <w:tblStyle w:val="style105"/>
        <w:tblpPr w:leftFromText="180" w:rightFromText="180" w:topFromText="0" w:bottomFromText="0" w:vertAnchor="text" w:horzAnchor="page" w:tblpX="1433" w:tblpY="180"/>
        <w:tblOverlap w:val="never"/>
        <w:tblW w:w="925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821"/>
        <w:gridCol w:w="2315"/>
        <w:gridCol w:w="907"/>
        <w:gridCol w:w="907"/>
        <w:gridCol w:w="907"/>
        <w:gridCol w:w="1701"/>
        <w:gridCol w:w="1701"/>
      </w:tblGrid>
      <w:tr>
        <w:trPr>
          <w:trHeight w:val="397" w:hRule="exact"/>
        </w:trPr>
        <w:tc>
          <w:tcPr>
            <w:tcW w:w="82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sz w:val="24"/>
                <w:szCs w:val="24"/>
                <w:highlight w:val="none"/>
                <w:u w:val="none"/>
              </w:rPr>
            </w:pPr>
            <w:r>
              <w:rPr>
                <w:rStyle w:val="style4109"/>
                <w:rFonts w:ascii="仿宋" w:cs="仿宋" w:eastAsia="仿宋" w:hAnsi="仿宋" w:hint="eastAsia"/>
                <w:b/>
                <w:bCs/>
                <w:color w:val="auto"/>
                <w:sz w:val="24"/>
                <w:szCs w:val="24"/>
                <w:highlight w:val="none"/>
                <w:lang w:val="en-US" w:eastAsia="zh-CN"/>
              </w:rPr>
              <w:t>序号</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sz w:val="24"/>
                <w:szCs w:val="24"/>
                <w:highlight w:val="none"/>
                <w:u w:val="none"/>
              </w:rPr>
            </w:pPr>
            <w:r>
              <w:rPr>
                <w:rStyle w:val="style4109"/>
                <w:rFonts w:ascii="仿宋" w:cs="仿宋" w:eastAsia="仿宋" w:hAnsi="仿宋" w:hint="eastAsia"/>
                <w:b/>
                <w:bCs/>
                <w:color w:val="auto"/>
                <w:sz w:val="24"/>
                <w:szCs w:val="24"/>
                <w:highlight w:val="none"/>
                <w:lang w:val="en-US" w:eastAsia="zh-CN"/>
              </w:rPr>
              <w:t>名称</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sz w:val="24"/>
                <w:szCs w:val="24"/>
                <w:highlight w:val="none"/>
                <w:u w:val="none"/>
              </w:rPr>
            </w:pPr>
            <w:r>
              <w:rPr>
                <w:rStyle w:val="style4109"/>
                <w:rFonts w:ascii="仿宋" w:cs="仿宋" w:eastAsia="仿宋" w:hAnsi="仿宋" w:hint="eastAsia"/>
                <w:b/>
                <w:bCs/>
                <w:color w:val="auto"/>
                <w:sz w:val="24"/>
                <w:szCs w:val="24"/>
                <w:highlight w:val="none"/>
                <w:lang w:val="en-US" w:eastAsia="zh-CN"/>
              </w:rPr>
              <w:t>单位</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sz w:val="24"/>
                <w:szCs w:val="24"/>
                <w:highlight w:val="none"/>
                <w:u w:val="none"/>
              </w:rPr>
            </w:pPr>
            <w:r>
              <w:rPr>
                <w:rStyle w:val="style4109"/>
                <w:rFonts w:ascii="仿宋" w:cs="仿宋" w:eastAsia="仿宋" w:hAnsi="仿宋" w:hint="eastAsia"/>
                <w:b/>
                <w:bCs/>
                <w:color w:val="auto"/>
                <w:sz w:val="24"/>
                <w:szCs w:val="24"/>
                <w:highlight w:val="none"/>
                <w:lang w:val="en-US" w:eastAsia="zh-CN"/>
              </w:rPr>
              <w:t>数量</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Style w:val="style4109"/>
                <w:rFonts w:ascii="仿宋" w:cs="仿宋" w:eastAsia="仿宋" w:hAnsi="仿宋" w:hint="eastAsia"/>
                <w:b/>
                <w:bCs/>
                <w:color w:val="auto"/>
                <w:sz w:val="24"/>
                <w:szCs w:val="24"/>
                <w:highlight w:val="none"/>
                <w:lang w:val="en-US" w:eastAsia="zh-CN"/>
              </w:rPr>
            </w:pPr>
            <w:r>
              <w:rPr>
                <w:rStyle w:val="style4109"/>
                <w:rFonts w:ascii="仿宋" w:cs="仿宋" w:eastAsia="仿宋" w:hAnsi="仿宋" w:hint="eastAsia"/>
                <w:b/>
                <w:bCs/>
                <w:color w:val="auto"/>
                <w:sz w:val="24"/>
                <w:szCs w:val="24"/>
                <w:highlight w:val="none"/>
                <w:lang w:val="en-US" w:eastAsia="zh-CN"/>
              </w:rPr>
              <w:t>期限</w:t>
            </w:r>
          </w:p>
        </w:tc>
        <w:tc>
          <w:tcPr>
            <w:tcW w:w="170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color w:val="auto"/>
                <w:sz w:val="24"/>
                <w:szCs w:val="24"/>
                <w:highlight w:val="none"/>
                <w:lang w:val="en-US"/>
              </w:rPr>
            </w:pPr>
            <w:r>
              <w:rPr>
                <w:rFonts w:ascii="仿宋" w:cs="仿宋" w:eastAsia="仿宋" w:hAnsi="仿宋" w:hint="eastAsia"/>
                <w:b/>
                <w:bCs/>
                <w:sz w:val="24"/>
                <w:szCs w:val="24"/>
                <w:lang w:val="en-US" w:eastAsia="zh-CN"/>
              </w:rPr>
              <w:t>单项限价（元）</w:t>
            </w:r>
          </w:p>
        </w:tc>
        <w:tc>
          <w:tcPr>
            <w:tcW w:w="170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sz w:val="24"/>
                <w:szCs w:val="24"/>
                <w:highlight w:val="none"/>
                <w:u w:val="none"/>
              </w:rPr>
            </w:pPr>
            <w:r>
              <w:rPr>
                <w:rFonts w:ascii="仿宋" w:cs="仿宋" w:eastAsia="仿宋" w:hAnsi="仿宋" w:hint="eastAsia"/>
                <w:b/>
                <w:bCs/>
                <w:i w:val="false"/>
                <w:iCs w:val="false"/>
                <w:color w:val="auto"/>
                <w:kern w:val="2"/>
                <w:sz w:val="24"/>
                <w:szCs w:val="24"/>
                <w:highlight w:val="none"/>
                <w:u w:val="none"/>
                <w:lang w:val="en-US" w:eastAsia="zh-CN"/>
              </w:rPr>
              <w:t>合计金额</w:t>
            </w:r>
            <w:r>
              <w:rPr>
                <w:rFonts w:ascii="仿宋" w:cs="仿宋" w:eastAsia="仿宋" w:hAnsi="仿宋" w:hint="eastAsia"/>
                <w:b/>
                <w:bCs/>
                <w:sz w:val="24"/>
                <w:szCs w:val="24"/>
                <w:lang w:val="en-US" w:eastAsia="zh-CN"/>
              </w:rPr>
              <w:t>（元）</w:t>
            </w:r>
          </w:p>
        </w:tc>
      </w:tr>
      <w:tr>
        <w:tblPrEx/>
        <w:trPr>
          <w:trHeight w:val="397" w:hRule="exact"/>
        </w:trPr>
        <w:tc>
          <w:tcPr>
            <w:tcW w:w="82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sz w:val="24"/>
                <w:szCs w:val="24"/>
                <w:highlight w:val="none"/>
                <w:u w:val="none"/>
              </w:rPr>
            </w:pPr>
            <w:r>
              <w:rPr>
                <w:rFonts w:ascii="仿宋" w:cs="仿宋" w:eastAsia="仿宋" w:hAnsi="仿宋" w:hint="eastAsia"/>
                <w:b/>
                <w:bCs/>
                <w:i w:val="false"/>
                <w:iCs w:val="false"/>
                <w:color w:val="auto"/>
                <w:kern w:val="2"/>
                <w:sz w:val="24"/>
                <w:szCs w:val="24"/>
                <w:highlight w:val="none"/>
                <w:u w:val="none"/>
                <w:lang w:val="en-US" w:eastAsia="zh-CN"/>
              </w:rPr>
              <w:t>1</w:t>
            </w:r>
          </w:p>
        </w:tc>
        <w:tc>
          <w:tcPr>
            <w:tcW w:w="2315" w:type="dxa"/>
            <w:tcBorders>
              <w:top w:val="nil"/>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sz w:val="24"/>
                <w:szCs w:val="24"/>
                <w:highlight w:val="none"/>
                <w:u w:val="none"/>
              </w:rPr>
            </w:pPr>
            <w:r>
              <w:rPr>
                <w:rStyle w:val="style4109"/>
                <w:rFonts w:ascii="仿宋" w:cs="仿宋" w:eastAsia="仿宋" w:hAnsi="仿宋" w:hint="eastAsia"/>
                <w:b/>
                <w:bCs/>
                <w:color w:val="auto"/>
                <w:sz w:val="24"/>
                <w:szCs w:val="24"/>
                <w:highlight w:val="none"/>
                <w:lang w:val="en-US" w:eastAsia="zh-CN"/>
              </w:rPr>
              <w:t>空气过滤器滤芯</w:t>
            </w:r>
          </w:p>
        </w:tc>
        <w:tc>
          <w:tcPr>
            <w:tcW w:w="907" w:type="dxa"/>
            <w:tcBorders>
              <w:top w:val="nil"/>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sz w:val="24"/>
                <w:szCs w:val="24"/>
                <w:highlight w:val="none"/>
                <w:u w:val="none"/>
              </w:rPr>
            </w:pPr>
            <w:r>
              <w:rPr>
                <w:rStyle w:val="style4109"/>
                <w:rFonts w:ascii="仿宋" w:cs="仿宋" w:eastAsia="仿宋" w:hAnsi="仿宋" w:hint="eastAsia"/>
                <w:b/>
                <w:bCs/>
                <w:color w:val="auto"/>
                <w:sz w:val="24"/>
                <w:szCs w:val="24"/>
                <w:highlight w:val="none"/>
                <w:lang w:val="en-US" w:eastAsia="zh-CN"/>
              </w:rPr>
              <w:t>套</w:t>
            </w:r>
          </w:p>
        </w:tc>
        <w:tc>
          <w:tcPr>
            <w:tcW w:w="907"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sz w:val="24"/>
                <w:szCs w:val="24"/>
                <w:highlight w:val="none"/>
                <w:u w:val="none"/>
              </w:rPr>
            </w:pPr>
            <w:r>
              <w:rPr>
                <w:rFonts w:ascii="仿宋" w:cs="仿宋" w:eastAsia="仿宋" w:hAnsi="仿宋" w:hint="eastAsia"/>
                <w:b/>
                <w:bCs/>
                <w:i w:val="false"/>
                <w:iCs w:val="false"/>
                <w:color w:val="auto"/>
                <w:kern w:val="2"/>
                <w:sz w:val="24"/>
                <w:szCs w:val="24"/>
                <w:highlight w:val="none"/>
                <w:u w:val="none"/>
                <w:lang w:val="en-US" w:eastAsia="zh-CN"/>
              </w:rPr>
              <w:t>12</w:t>
            </w:r>
          </w:p>
        </w:tc>
        <w:tc>
          <w:tcPr>
            <w:tcW w:w="907"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w:t>
            </w: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sz w:val="24"/>
                <w:szCs w:val="24"/>
                <w:highlight w:val="none"/>
                <w:u w:val="none"/>
              </w:rPr>
            </w:pP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sz w:val="24"/>
                <w:szCs w:val="24"/>
                <w:highlight w:val="none"/>
                <w:u w:val="none"/>
              </w:rPr>
            </w:pP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2</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空气机皮带</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条</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12</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3</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管路过滤器滤芯</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只</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4</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空过滤器滤芯</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5</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油过滤器滤芯</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6</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油气分离器滤芯</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7</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空压机润滑油</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桶</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8</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管路过滤器滤芯</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9</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管路过滤器滤芯</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10</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管路过滤器滤芯</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11</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管路过滤器滤芯</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12</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机油过滤器</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3</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13</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油气分离器</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9</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14</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真空机润滑油</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桶</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5</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15</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细菌过滤器滤芯</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3</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r>
      <w:tr>
        <w:tblPrEx/>
        <w:trPr>
          <w:trHeight w:val="397" w:hRule="exact"/>
        </w:trPr>
        <w:tc>
          <w:tcPr>
            <w:tcW w:w="9259" w:type="dxa"/>
            <w:gridSpan w:val="7"/>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center"/>
              <w:textAlignment w:val="auto"/>
              <w:rPr>
                <w:rFonts w:ascii="仿宋" w:cs="仿宋" w:eastAsia="仿宋" w:hAnsi="仿宋" w:hint="default"/>
                <w:b/>
                <w:bCs/>
                <w:i w:val="false"/>
                <w:iCs w:val="false"/>
                <w:color w:val="auto"/>
                <w:sz w:val="24"/>
                <w:szCs w:val="24"/>
                <w:highlight w:val="none"/>
                <w:u w:val="none"/>
                <w:lang w:val="en-US"/>
              </w:rPr>
            </w:pPr>
            <w:r>
              <w:rPr>
                <w:rFonts w:ascii="仿宋" w:cs="仿宋" w:eastAsia="仿宋" w:hAnsi="仿宋" w:hint="eastAsia"/>
                <w:b/>
                <w:bCs/>
                <w:i w:val="false"/>
                <w:iCs w:val="false"/>
                <w:color w:val="auto"/>
                <w:sz w:val="24"/>
                <w:szCs w:val="24"/>
                <w:highlight w:val="none"/>
                <w:u w:val="none"/>
                <w:lang w:val="en-US" w:eastAsia="zh-CN"/>
              </w:rPr>
              <w:t>总报价金额（含税）人民币：</w:t>
            </w:r>
            <w:r>
              <w:rPr>
                <w:rFonts w:ascii="仿宋" w:cs="仿宋" w:eastAsia="仿宋" w:hAnsi="仿宋" w:hint="eastAsia"/>
                <w:b/>
                <w:bCs/>
                <w:i w:val="false"/>
                <w:iCs w:val="false"/>
                <w:color w:val="auto"/>
                <w:sz w:val="24"/>
                <w:szCs w:val="24"/>
                <w:highlight w:val="none"/>
                <w:u w:val="single"/>
                <w:lang w:val="en-US" w:eastAsia="zh-CN"/>
              </w:rPr>
              <w:t xml:space="preserve">              元(大写：         ）</w:t>
            </w:r>
          </w:p>
        </w:tc>
      </w:tr>
    </w:tbl>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总价为(大写)：        元正，即RMB￥：      元。该合同总金额是保修期发生的所有含税费用。本合同执行期间合同总金额不变。</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zh-CN"/>
        </w:rPr>
        <w:t>本合同自       年     月      日至     年      月     日有效。</w:t>
      </w:r>
      <w:r>
        <w:rPr>
          <w:rFonts w:ascii="仿宋" w:cs="仿宋" w:eastAsia="仿宋" w:hAnsi="仿宋" w:hint="eastAsia"/>
          <w:color w:val="auto"/>
          <w:sz w:val="24"/>
          <w:szCs w:val="24"/>
          <w:highlight w:val="none"/>
          <w:lang w:val="en-US" w:eastAsia="zh-CN"/>
        </w:rPr>
        <w:t>服务一年。</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2" w:firstLineChars="200"/>
        <w:jc w:val="left"/>
        <w:textAlignment w:val="auto"/>
        <w:rPr>
          <w:rFonts w:ascii="仿宋" w:cs="仿宋" w:eastAsia="仿宋" w:hAnsi="仿宋" w:hint="eastAsia"/>
          <w:b/>
          <w:bCs/>
          <w:color w:val="auto"/>
          <w:sz w:val="24"/>
          <w:szCs w:val="24"/>
          <w:highlight w:val="none"/>
          <w:lang w:val="en-US" w:eastAsia="zh-CN"/>
        </w:rPr>
      </w:pPr>
      <w:r>
        <w:rPr>
          <w:rFonts w:ascii="仿宋" w:cs="仿宋" w:eastAsia="仿宋" w:hAnsi="仿宋" w:hint="eastAsia"/>
          <w:b/>
          <w:bCs/>
          <w:color w:val="auto"/>
          <w:sz w:val="24"/>
          <w:szCs w:val="24"/>
          <w:highlight w:val="none"/>
          <w:lang w:val="en-US" w:eastAsia="zh-CN"/>
        </w:rPr>
        <w:t>二、维保要求：</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u w:val="none"/>
          <w:lang w:val="zh-CN"/>
        </w:rPr>
      </w:pPr>
      <w:r>
        <w:rPr>
          <w:rFonts w:ascii="仿宋" w:cs="仿宋" w:eastAsia="仿宋" w:hAnsi="仿宋" w:hint="eastAsia"/>
          <w:color w:val="auto"/>
          <w:sz w:val="24"/>
          <w:szCs w:val="24"/>
          <w:highlight w:val="none"/>
          <w:u w:val="none"/>
          <w:lang w:val="zh-CN"/>
        </w:rPr>
        <w:t>维保要求：</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 xml:space="preserve">1.保障各设备之间的连接管路通畅，管路上的截止阀打开；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2.保障空气压缩机的进气口通畅；</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3.保障油润滑空压机，应检查油量合适；</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4.保障各设备的排水管通畅；</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6.保养后确保报警装置正常</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7.保养后减压装置正常</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8.空气压缩机、干燥机、过滤器等按要求及时进行维护与保养，更换必要的耗材和易损件。</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9.空气压缩机每日检查油位、显示屏上的读数及空滤保养指示器；确保空气压缩机正常运行。</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10.确保每三个月检查冷却器、过滤器滤芯及测试电子排污阀按钮；</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定期每2000小时更换空气压缩机油和油过滤器；定期每4000小时更换空气过滤器滤芯；定期每8000小时更换油气分离器。</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11.保持冷冻式干燥机清洁，每日检查和清洁疏水器的过滤器；每月擦试或清洁冷凝器的翅片表面，确保冷冻式干燥机运行正常。</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12. 过滤器要求每日检查管路过滤器压差指示器指针位置及过滤器排水阀正常工作；过滤器每工作2000小时定期更换过滤器滤芯。</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13. 储气罐必须按国家相关标准的规定定期进行检查。</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14. 产品上的各类计量仪表，必须按国家法规要求定期进行计量检测、校正、以确保指示值准确。</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15. 产品上的安全阀必须定期到专业机构进行校验，以确保其准确开启，保证使用安全。</w:t>
      </w:r>
    </w:p>
    <w:p>
      <w:pPr>
        <w:pStyle w:val="style0"/>
        <w:ind w:firstLine="482" w:firstLineChars="200"/>
        <w:jc w:val="left"/>
        <w:rPr>
          <w:rFonts w:ascii="仿宋" w:cs="仿宋" w:eastAsia="仿宋" w:hAnsi="仿宋" w:hint="eastAsia"/>
          <w:b/>
          <w:bCs/>
          <w:color w:val="auto"/>
          <w:sz w:val="24"/>
          <w:szCs w:val="24"/>
          <w:highlight w:val="none"/>
          <w:lang w:val="en-US" w:eastAsia="zh-CN"/>
        </w:rPr>
      </w:pPr>
      <w:r>
        <w:rPr>
          <w:rFonts w:ascii="仿宋" w:cs="仿宋" w:eastAsia="仿宋" w:hAnsi="仿宋" w:hint="eastAsia"/>
          <w:b/>
          <w:bCs/>
          <w:color w:val="auto"/>
          <w:sz w:val="24"/>
          <w:szCs w:val="24"/>
          <w:highlight w:val="none"/>
          <w:lang w:val="en-US" w:eastAsia="zh-CN"/>
        </w:rPr>
        <w:t>三、需维保的设备清单：</w:t>
      </w:r>
    </w:p>
    <w:tbl>
      <w:tblPr>
        <w:tblStyle w:val="style4120"/>
        <w:tblW w:w="981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565"/>
        <w:gridCol w:w="1541"/>
        <w:gridCol w:w="1212"/>
        <w:gridCol w:w="1303"/>
        <w:gridCol w:w="554"/>
        <w:gridCol w:w="531"/>
        <w:gridCol w:w="1154"/>
        <w:gridCol w:w="2955"/>
      </w:tblGrid>
      <w:tr>
        <w:trPr>
          <w:trHeight w:val="673"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序号</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名称</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品牌</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规格型号</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计量单位</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firstLine="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数量</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存放/安装地点</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firstLine="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技术参数</w:t>
            </w:r>
          </w:p>
        </w:tc>
      </w:tr>
      <w:tr>
        <w:tblPrEx/>
        <w:trPr>
          <w:trHeight w:val="449"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1</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真空吸引机组</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3*250m³/h</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套</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1</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负二层真空机房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最大抽气量3*4167L/min、输出功率3*7.5KVA、工作压力0.07Mpa~-0.02Mpa</w:t>
            </w:r>
          </w:p>
        </w:tc>
      </w:tr>
      <w:tr>
        <w:tblPrEx/>
        <w:trPr>
          <w:trHeight w:val="653"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2</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负压罐</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2.0m³</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个</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2</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负二层真空机房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容积2m</w:t>
            </w:r>
            <w:r>
              <w:rPr>
                <w:rFonts w:ascii="仿宋" w:cs="仿宋" w:eastAsia="仿宋" w:hAnsi="仿宋" w:hint="eastAsia"/>
                <w:snapToGrid/>
                <w:color w:val="auto"/>
                <w:kern w:val="2"/>
                <w:sz w:val="24"/>
                <w:szCs w:val="24"/>
                <w:highlight w:val="none"/>
                <w:vertAlign w:val="baseline"/>
                <w:lang w:val="en-US" w:eastAsia="zh-CN"/>
              </w:rPr>
              <w:t>3</w:t>
            </w:r>
            <w:r>
              <w:rPr>
                <w:rFonts w:ascii="仿宋" w:cs="仿宋" w:eastAsia="仿宋" w:hAnsi="仿宋" w:hint="eastAsia"/>
                <w:snapToGrid/>
                <w:color w:val="auto"/>
                <w:kern w:val="2"/>
                <w:sz w:val="24"/>
                <w:szCs w:val="24"/>
                <w:highlight w:val="none"/>
                <w:lang w:val="en-US" w:eastAsia="zh-CN"/>
              </w:rPr>
              <w:t>、工作介质：空气、设计压力-0.1Mpa</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3</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集污罐</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0.1m²</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个</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2</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负二层真空机房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容积0.1m</w:t>
            </w:r>
            <w:r>
              <w:rPr>
                <w:rFonts w:ascii="仿宋" w:cs="仿宋" w:eastAsia="仿宋" w:hAnsi="仿宋" w:hint="eastAsia"/>
                <w:snapToGrid/>
                <w:color w:val="auto"/>
                <w:kern w:val="2"/>
                <w:sz w:val="24"/>
                <w:szCs w:val="24"/>
                <w:highlight w:val="none"/>
                <w:vertAlign w:val="baseline"/>
                <w:lang w:val="en-US" w:eastAsia="zh-CN"/>
              </w:rPr>
              <w:t>3</w:t>
            </w:r>
            <w:r>
              <w:rPr>
                <w:rFonts w:ascii="仿宋" w:cs="仿宋" w:eastAsia="仿宋" w:hAnsi="仿宋" w:hint="eastAsia"/>
                <w:snapToGrid/>
                <w:color w:val="auto"/>
                <w:kern w:val="2"/>
                <w:sz w:val="24"/>
                <w:szCs w:val="24"/>
                <w:highlight w:val="none"/>
                <w:lang w:val="en-US" w:eastAsia="zh-CN"/>
              </w:rPr>
              <w:t>、工作介质：空气、设计压力-0.1Mpa</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4</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集气缸</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2进3出</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台</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1</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负二层真空机房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5</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灭菌器</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900m³/h</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台</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1</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负二层真空机房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6</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压缩空气机组</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6*0.62m³/min</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套</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1</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输入功率34KW、最大产气量3.723/min</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7</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空气罐</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1.5m³</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个</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2</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容积1.5m</w:t>
            </w:r>
            <w:r>
              <w:rPr>
                <w:rFonts w:ascii="仿宋" w:cs="仿宋" w:eastAsia="仿宋" w:hAnsi="仿宋" w:hint="eastAsia"/>
                <w:snapToGrid/>
                <w:color w:val="auto"/>
                <w:kern w:val="2"/>
                <w:sz w:val="24"/>
                <w:szCs w:val="24"/>
                <w:highlight w:val="none"/>
                <w:vertAlign w:val="baseline"/>
                <w:lang w:val="en-US" w:eastAsia="zh-CN"/>
              </w:rPr>
              <w:t>3</w:t>
            </w:r>
            <w:r>
              <w:rPr>
                <w:rFonts w:ascii="仿宋" w:cs="仿宋" w:eastAsia="仿宋" w:hAnsi="仿宋" w:hint="eastAsia"/>
                <w:snapToGrid/>
                <w:color w:val="auto"/>
                <w:kern w:val="2"/>
                <w:sz w:val="24"/>
                <w:szCs w:val="24"/>
                <w:highlight w:val="none"/>
                <w:lang w:val="en-US" w:eastAsia="zh-CN"/>
              </w:rPr>
              <w:t>、设计压力1.1Mpa、工作压力1.0Mpa</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8</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空气分气缸</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2进4出</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台</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1</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9</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器械空气机组</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英格索兰</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R11IU-A10-X</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台</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2</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容积流量1.38m</w:t>
            </w:r>
            <w:r>
              <w:rPr>
                <w:rFonts w:ascii="仿宋" w:cs="仿宋" w:eastAsia="仿宋" w:hAnsi="仿宋" w:hint="eastAsia"/>
                <w:snapToGrid/>
                <w:color w:val="auto"/>
                <w:kern w:val="2"/>
                <w:sz w:val="24"/>
                <w:szCs w:val="24"/>
                <w:highlight w:val="none"/>
                <w:vertAlign w:val="baseline"/>
                <w:lang w:val="en-US" w:eastAsia="zh-CN"/>
              </w:rPr>
              <w:t>3</w:t>
            </w:r>
            <w:r>
              <w:rPr>
                <w:rFonts w:ascii="仿宋" w:cs="仿宋" w:eastAsia="仿宋" w:hAnsi="仿宋" w:hint="eastAsia"/>
                <w:snapToGrid/>
                <w:color w:val="auto"/>
                <w:kern w:val="2"/>
                <w:sz w:val="24"/>
                <w:szCs w:val="24"/>
                <w:highlight w:val="none"/>
                <w:lang w:val="en-US" w:eastAsia="zh-CN"/>
              </w:rPr>
              <w:t>/min、排气压力1.0Mpa</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10</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冷冻式干燥机</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英格索兰</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D108INRI-A</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台</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2</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工作压力0.7Mpa</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11</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PLC控制柜</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GSCC-11-2</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个</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1</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12</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压缩空气储罐</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1.5m³</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个</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2</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vertAlign w:val="baseline"/>
              </w:rPr>
            </w:pPr>
            <w:r>
              <w:rPr>
                <w:rFonts w:ascii="仿宋" w:cs="仿宋" w:eastAsia="仿宋" w:hAnsi="仿宋" w:hint="eastAsia"/>
                <w:snapToGrid/>
                <w:color w:val="auto"/>
                <w:kern w:val="2"/>
                <w:sz w:val="24"/>
                <w:szCs w:val="24"/>
                <w:highlight w:val="none"/>
                <w:lang w:val="en-US" w:eastAsia="zh-CN"/>
              </w:rPr>
              <w:t>容积：1.5m</w:t>
            </w:r>
            <w:r>
              <w:rPr>
                <w:rFonts w:ascii="仿宋" w:cs="仿宋" w:eastAsia="仿宋" w:hAnsi="仿宋" w:hint="eastAsia"/>
                <w:snapToGrid/>
                <w:color w:val="auto"/>
                <w:kern w:val="2"/>
                <w:sz w:val="24"/>
                <w:szCs w:val="24"/>
                <w:highlight w:val="none"/>
                <w:vertAlign w:val="baseline"/>
                <w:lang w:val="en-US" w:eastAsia="zh-CN"/>
              </w:rPr>
              <w:t>3</w:t>
            </w:r>
            <w:r>
              <w:rPr>
                <w:rFonts w:ascii="仿宋" w:cs="仿宋" w:eastAsia="仿宋" w:hAnsi="仿宋" w:hint="eastAsia"/>
                <w:snapToGrid/>
                <w:color w:val="auto"/>
                <w:kern w:val="2"/>
                <w:sz w:val="24"/>
                <w:szCs w:val="24"/>
                <w:highlight w:val="none"/>
                <w:lang w:val="en-US" w:eastAsia="zh-CN"/>
              </w:rPr>
              <w:t>、设计压力1.1Mpa、工作压力1.0Mpa</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13</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初级空气过滤器</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英格索兰</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FA110TD</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个</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2</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14</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中级空气过滤器</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英格索兰</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FA110IG</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个</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2</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15</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高级过滤器</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英格索兰</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FA110IH</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个</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2</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16</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活性炭过滤器</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英格索兰</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FA110IA</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个</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2</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w:t>
            </w:r>
          </w:p>
        </w:tc>
      </w:tr>
      <w:tr>
        <w:tblPrEx/>
        <w:trPr>
          <w:trHeight w:val="454" w:hRule="atLeast"/>
        </w:trPr>
        <w:tc>
          <w:tcPr>
            <w:tcW w:w="56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17</w:t>
            </w:r>
          </w:p>
        </w:tc>
        <w:tc>
          <w:tcPr>
            <w:tcW w:w="154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减压装置</w:t>
            </w:r>
          </w:p>
        </w:tc>
        <w:tc>
          <w:tcPr>
            <w:tcW w:w="1212"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四川港通</w:t>
            </w:r>
          </w:p>
        </w:tc>
        <w:tc>
          <w:tcPr>
            <w:tcW w:w="1303"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空气</w:t>
            </w:r>
          </w:p>
        </w:tc>
        <w:tc>
          <w:tcPr>
            <w:tcW w:w="5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台</w:t>
            </w:r>
          </w:p>
        </w:tc>
        <w:tc>
          <w:tcPr>
            <w:tcW w:w="53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1</w:t>
            </w:r>
          </w:p>
        </w:tc>
        <w:tc>
          <w:tcPr>
            <w:tcW w:w="1154"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spacing w:val="0"/>
                <w:kern w:val="2"/>
                <w:sz w:val="24"/>
                <w:szCs w:val="24"/>
                <w:highlight w:val="none"/>
                <w:lang w:val="en-US" w:eastAsia="zh-CN"/>
              </w:rPr>
              <w:t>负二层空气机房</w:t>
            </w:r>
          </w:p>
        </w:tc>
        <w:tc>
          <w:tcPr>
            <w:tcW w:w="295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kinsoku/>
              <w:autoSpaceDE w:val="false"/>
              <w:autoSpaceDN w:val="false"/>
              <w:adjustRightInd/>
              <w:snapToGrid/>
              <w:spacing w:before="0" w:beforeAutospacing="false" w:after="0" w:afterAutospacing="false"/>
              <w:ind w:left="0" w:right="0"/>
              <w:jc w:val="center"/>
              <w:textAlignment w:val="auto"/>
              <w:rPr>
                <w:rFonts w:ascii="仿宋" w:cs="仿宋" w:eastAsia="仿宋" w:hAnsi="仿宋" w:hint="eastAsia"/>
                <w:color w:val="auto"/>
                <w:sz w:val="24"/>
                <w:szCs w:val="24"/>
                <w:highlight w:val="none"/>
              </w:rPr>
            </w:pPr>
            <w:r>
              <w:rPr>
                <w:rFonts w:ascii="仿宋" w:cs="仿宋" w:eastAsia="仿宋" w:hAnsi="仿宋" w:hint="eastAsia"/>
                <w:snapToGrid/>
                <w:color w:val="auto"/>
                <w:kern w:val="2"/>
                <w:sz w:val="24"/>
                <w:szCs w:val="24"/>
                <w:highlight w:val="none"/>
                <w:lang w:val="en-US" w:eastAsia="zh-CN"/>
              </w:rPr>
              <w:t>/</w:t>
            </w:r>
          </w:p>
        </w:tc>
      </w:tr>
    </w:tbl>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2" w:firstLineChars="200"/>
        <w:jc w:val="left"/>
        <w:textAlignment w:val="auto"/>
        <w:rPr>
          <w:rFonts w:ascii="仿宋" w:cs="仿宋" w:eastAsia="仿宋" w:hAnsi="仿宋" w:hint="eastAsia"/>
          <w:b/>
          <w:bCs/>
          <w:color w:val="auto"/>
          <w:sz w:val="24"/>
          <w:szCs w:val="24"/>
          <w:highlight w:val="none"/>
          <w:lang w:val="zh-CN"/>
        </w:rPr>
      </w:pPr>
      <w:r>
        <w:rPr>
          <w:rFonts w:ascii="仿宋" w:cs="仿宋" w:eastAsia="仿宋" w:hAnsi="仿宋" w:hint="eastAsia"/>
          <w:b/>
          <w:bCs/>
          <w:color w:val="auto"/>
          <w:sz w:val="24"/>
          <w:szCs w:val="24"/>
          <w:highlight w:val="none"/>
          <w:lang w:val="en-US" w:eastAsia="zh-CN"/>
        </w:rPr>
        <w:t>四、</w:t>
      </w:r>
      <w:r>
        <w:rPr>
          <w:rFonts w:ascii="仿宋" w:cs="仿宋" w:eastAsia="仿宋" w:hAnsi="仿宋" w:hint="eastAsia"/>
          <w:b/>
          <w:bCs/>
          <w:color w:val="auto"/>
          <w:sz w:val="24"/>
          <w:szCs w:val="24"/>
          <w:highlight w:val="none"/>
          <w:lang w:val="zh-CN"/>
        </w:rPr>
        <w:t>付款方式</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en-US" w:eastAsia="zh-CN"/>
        </w:rPr>
        <w:t>1.</w:t>
      </w:r>
      <w:r>
        <w:rPr>
          <w:rFonts w:ascii="仿宋" w:cs="仿宋" w:eastAsia="仿宋" w:hAnsi="仿宋" w:hint="eastAsia"/>
          <w:color w:val="auto"/>
          <w:sz w:val="24"/>
          <w:szCs w:val="24"/>
          <w:highlight w:val="none"/>
          <w:lang w:val="zh-CN" w:eastAsia="zh-CN"/>
        </w:rPr>
        <w:t>合同生效之日后</w:t>
      </w:r>
      <w:r>
        <w:rPr>
          <w:rFonts w:ascii="仿宋" w:cs="仿宋" w:eastAsia="仿宋" w:hAnsi="仿宋" w:hint="eastAsia"/>
          <w:color w:val="auto"/>
          <w:sz w:val="24"/>
          <w:szCs w:val="24"/>
          <w:highlight w:val="none"/>
          <w:lang w:val="en-US" w:eastAsia="zh-CN"/>
        </w:rPr>
        <w:t>,供应方根据采购方的要求及设备的实际情况，进行清单上的货物供应及安装调试，在设备安装调试正常使用且进行验收后，供应方</w:t>
      </w:r>
      <w:r>
        <w:rPr>
          <w:rFonts w:ascii="仿宋" w:cs="仿宋" w:eastAsia="仿宋" w:hAnsi="仿宋" w:hint="eastAsia"/>
          <w:color w:val="auto"/>
          <w:sz w:val="24"/>
          <w:szCs w:val="24"/>
          <w:highlight w:val="none"/>
          <w:lang w:val="zh-CN" w:eastAsia="zh-CN"/>
        </w:rPr>
        <w:t>开具的等额有效合格发票及收齐所有验收记录、</w:t>
      </w:r>
      <w:r>
        <w:rPr>
          <w:rFonts w:ascii="仿宋" w:cs="仿宋" w:eastAsia="仿宋" w:hAnsi="仿宋" w:hint="eastAsia"/>
          <w:color w:val="auto"/>
          <w:sz w:val="24"/>
          <w:szCs w:val="24"/>
          <w:highlight w:val="none"/>
          <w:lang w:val="en-US" w:eastAsia="zh-CN"/>
        </w:rPr>
        <w:t>供货清单</w:t>
      </w:r>
      <w:r>
        <w:rPr>
          <w:rFonts w:ascii="仿宋" w:cs="仿宋" w:eastAsia="仿宋" w:hAnsi="仿宋" w:hint="eastAsia"/>
          <w:color w:val="auto"/>
          <w:sz w:val="24"/>
          <w:szCs w:val="24"/>
          <w:highlight w:val="none"/>
          <w:lang w:val="zh-CN" w:eastAsia="zh-CN"/>
        </w:rPr>
        <w:t>后，</w:t>
      </w:r>
      <w:r>
        <w:rPr>
          <w:rFonts w:ascii="仿宋" w:cs="仿宋" w:eastAsia="仿宋" w:hAnsi="仿宋" w:hint="eastAsia"/>
          <w:color w:val="auto"/>
          <w:sz w:val="24"/>
          <w:szCs w:val="24"/>
          <w:highlight w:val="none"/>
          <w:lang w:val="en-US" w:eastAsia="zh-CN"/>
        </w:rPr>
        <w:t>满足支付条件（含院内审核流程）后应在15个工作日内向乙方以银行汇款转账形式支付费用。</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en-US" w:eastAsia="zh-CN"/>
        </w:rPr>
        <w:t>2.</w:t>
      </w:r>
      <w:r>
        <w:rPr>
          <w:rFonts w:ascii="仿宋" w:cs="仿宋" w:eastAsia="仿宋" w:hAnsi="仿宋" w:hint="eastAsia"/>
          <w:color w:val="auto"/>
          <w:sz w:val="24"/>
          <w:szCs w:val="24"/>
          <w:highlight w:val="none"/>
          <w:lang w:val="zh-CN"/>
        </w:rPr>
        <w:t>乙方指定收款账号：</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开户单位名称：</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开户银行：</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账号：</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2" w:firstLineChars="200"/>
        <w:jc w:val="left"/>
        <w:textAlignment w:val="auto"/>
        <w:rPr>
          <w:rFonts w:ascii="仿宋" w:cs="仿宋" w:eastAsia="仿宋" w:hAnsi="仿宋" w:hint="eastAsia"/>
          <w:b/>
          <w:bCs/>
          <w:color w:val="auto"/>
          <w:sz w:val="24"/>
          <w:szCs w:val="24"/>
          <w:highlight w:val="none"/>
          <w:lang w:val="zh-CN"/>
        </w:rPr>
      </w:pPr>
      <w:r>
        <w:rPr>
          <w:rFonts w:ascii="仿宋" w:cs="仿宋" w:eastAsia="仿宋" w:hAnsi="仿宋" w:hint="eastAsia"/>
          <w:b/>
          <w:bCs/>
          <w:color w:val="auto"/>
          <w:sz w:val="24"/>
          <w:szCs w:val="24"/>
          <w:highlight w:val="none"/>
          <w:lang w:val="en-US" w:eastAsia="zh-CN"/>
        </w:rPr>
        <w:t>五、</w:t>
      </w:r>
      <w:r>
        <w:rPr>
          <w:rFonts w:ascii="仿宋" w:cs="仿宋" w:eastAsia="仿宋" w:hAnsi="仿宋" w:hint="eastAsia"/>
          <w:b/>
          <w:bCs/>
          <w:color w:val="auto"/>
          <w:sz w:val="24"/>
          <w:szCs w:val="24"/>
          <w:highlight w:val="none"/>
          <w:lang w:val="zh-CN"/>
        </w:rPr>
        <w:t>违约与责任</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en-US" w:eastAsia="zh-CN"/>
        </w:rPr>
        <w:t>1.</w:t>
      </w:r>
      <w:r>
        <w:rPr>
          <w:rFonts w:ascii="仿宋" w:cs="仿宋" w:eastAsia="仿宋" w:hAnsi="仿宋" w:hint="eastAsia"/>
          <w:color w:val="auto"/>
          <w:sz w:val="24"/>
          <w:szCs w:val="24"/>
          <w:highlight w:val="none"/>
          <w:lang w:val="zh-CN"/>
        </w:rPr>
        <w:t>乙方未按维护保养范围、内容要求完成维护保养</w:t>
      </w:r>
      <w:r>
        <w:rPr>
          <w:rFonts w:ascii="仿宋" w:cs="仿宋" w:eastAsia="仿宋" w:hAnsi="仿宋" w:hint="eastAsia"/>
          <w:color w:val="auto"/>
          <w:sz w:val="24"/>
          <w:szCs w:val="24"/>
          <w:highlight w:val="none"/>
          <w:lang w:val="zh-CN" w:eastAsia="zh-CN"/>
        </w:rPr>
        <w:t>、</w:t>
      </w:r>
      <w:r>
        <w:rPr>
          <w:rFonts w:ascii="仿宋" w:cs="仿宋" w:eastAsia="仿宋" w:hAnsi="仿宋" w:hint="eastAsia"/>
          <w:color w:val="auto"/>
          <w:sz w:val="24"/>
          <w:szCs w:val="24"/>
          <w:highlight w:val="none"/>
          <w:lang w:val="en-US" w:eastAsia="zh-CN"/>
        </w:rPr>
        <w:t>配件更换</w:t>
      </w:r>
      <w:r>
        <w:rPr>
          <w:rFonts w:ascii="仿宋" w:cs="仿宋" w:eastAsia="仿宋" w:hAnsi="仿宋" w:hint="eastAsia"/>
          <w:color w:val="auto"/>
          <w:sz w:val="24"/>
          <w:szCs w:val="24"/>
          <w:highlight w:val="none"/>
          <w:lang w:val="zh-CN"/>
        </w:rPr>
        <w:t>工作而造成主</w:t>
      </w:r>
      <w:r>
        <w:rPr>
          <w:rFonts w:ascii="仿宋" w:cs="仿宋" w:eastAsia="仿宋" w:hAnsi="仿宋" w:hint="eastAsia"/>
          <w:color w:val="auto"/>
          <w:sz w:val="24"/>
          <w:szCs w:val="24"/>
          <w:highlight w:val="none"/>
          <w:lang w:val="en-US" w:eastAsia="zh-CN"/>
        </w:rPr>
        <w:t>要设备</w:t>
      </w:r>
      <w:r>
        <w:rPr>
          <w:rFonts w:ascii="仿宋" w:cs="仿宋" w:eastAsia="仿宋" w:hAnsi="仿宋" w:hint="eastAsia"/>
          <w:color w:val="auto"/>
          <w:sz w:val="24"/>
          <w:szCs w:val="24"/>
          <w:highlight w:val="none"/>
          <w:lang w:val="zh-CN"/>
        </w:rPr>
        <w:t>故障</w:t>
      </w:r>
      <w:r>
        <w:rPr>
          <w:rFonts w:ascii="仿宋" w:cs="仿宋" w:eastAsia="仿宋" w:hAnsi="仿宋" w:hint="eastAsia"/>
          <w:color w:val="auto"/>
          <w:sz w:val="24"/>
          <w:szCs w:val="24"/>
          <w:highlight w:val="none"/>
          <w:lang w:val="zh-CN" w:eastAsia="zh-CN"/>
        </w:rPr>
        <w:t>，</w:t>
      </w:r>
      <w:r>
        <w:rPr>
          <w:rFonts w:ascii="仿宋" w:cs="仿宋" w:eastAsia="仿宋" w:hAnsi="仿宋" w:hint="eastAsia"/>
          <w:color w:val="auto"/>
          <w:sz w:val="24"/>
          <w:szCs w:val="24"/>
          <w:highlight w:val="none"/>
          <w:lang w:val="zh-CN"/>
        </w:rPr>
        <w:t>影响医疗工作的扣减</w:t>
      </w:r>
      <w:r>
        <w:rPr>
          <w:rFonts w:ascii="仿宋" w:cs="仿宋" w:eastAsia="仿宋" w:hAnsi="仿宋" w:hint="eastAsia"/>
          <w:color w:val="auto"/>
          <w:sz w:val="24"/>
          <w:szCs w:val="24"/>
          <w:highlight w:val="none"/>
          <w:lang w:val="en-US" w:eastAsia="zh-CN"/>
        </w:rPr>
        <w:t>合同总金额5%/次</w:t>
      </w:r>
      <w:r>
        <w:rPr>
          <w:rFonts w:ascii="仿宋" w:cs="仿宋" w:eastAsia="仿宋" w:hAnsi="仿宋" w:hint="eastAsia"/>
          <w:color w:val="auto"/>
          <w:sz w:val="24"/>
          <w:szCs w:val="24"/>
          <w:highlight w:val="none"/>
          <w:lang w:val="zh-CN"/>
        </w:rPr>
        <w:t>，并对由此造成的后果负全责，导致医疗事故的追究乙方有关法律责任并赔偿损失；</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en-US" w:eastAsia="zh-CN"/>
        </w:rPr>
        <w:t>2.</w:t>
      </w:r>
      <w:r>
        <w:rPr>
          <w:rFonts w:ascii="仿宋" w:cs="仿宋" w:eastAsia="仿宋" w:hAnsi="仿宋" w:hint="eastAsia"/>
          <w:color w:val="auto"/>
          <w:sz w:val="24"/>
          <w:szCs w:val="24"/>
          <w:highlight w:val="none"/>
          <w:lang w:val="zh-CN"/>
        </w:rPr>
        <w:t>因乙方责任造成终端设备故障影响病人使用的扣减</w:t>
      </w:r>
      <w:r>
        <w:rPr>
          <w:rFonts w:ascii="仿宋" w:cs="仿宋" w:eastAsia="仿宋" w:hAnsi="仿宋" w:hint="eastAsia"/>
          <w:color w:val="auto"/>
          <w:sz w:val="24"/>
          <w:szCs w:val="24"/>
          <w:highlight w:val="none"/>
          <w:lang w:val="en-US" w:eastAsia="zh-CN"/>
        </w:rPr>
        <w:t>合同总金额1%/次</w:t>
      </w:r>
      <w:r>
        <w:rPr>
          <w:rFonts w:ascii="仿宋" w:cs="仿宋" w:eastAsia="仿宋" w:hAnsi="仿宋" w:hint="eastAsia"/>
          <w:color w:val="auto"/>
          <w:sz w:val="24"/>
          <w:szCs w:val="24"/>
          <w:highlight w:val="none"/>
          <w:lang w:val="zh-CN"/>
        </w:rPr>
        <w:t>；导致医疗事故的追究乙方有关法律责任并赔偿损失；</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en-US" w:eastAsia="zh-CN"/>
        </w:rPr>
        <w:t>3.</w:t>
      </w:r>
      <w:r>
        <w:rPr>
          <w:rFonts w:ascii="仿宋" w:cs="仿宋" w:eastAsia="仿宋" w:hAnsi="仿宋" w:hint="eastAsia"/>
          <w:color w:val="auto"/>
          <w:sz w:val="24"/>
          <w:szCs w:val="24"/>
          <w:highlight w:val="none"/>
          <w:lang w:val="zh-CN"/>
        </w:rPr>
        <w:t>接到故障维护电话</w:t>
      </w:r>
      <w:r>
        <w:rPr>
          <w:rFonts w:ascii="仿宋" w:cs="仿宋" w:eastAsia="仿宋" w:hAnsi="仿宋" w:hint="eastAsia"/>
          <w:color w:val="auto"/>
          <w:sz w:val="24"/>
          <w:szCs w:val="24"/>
          <w:highlight w:val="none"/>
          <w:lang w:val="en-US" w:eastAsia="zh-CN"/>
        </w:rPr>
        <w:t>60</w:t>
      </w:r>
      <w:r>
        <w:rPr>
          <w:rFonts w:ascii="仿宋" w:cs="仿宋" w:eastAsia="仿宋" w:hAnsi="仿宋" w:hint="eastAsia"/>
          <w:color w:val="auto"/>
          <w:sz w:val="24"/>
          <w:szCs w:val="24"/>
          <w:highlight w:val="none"/>
          <w:lang w:val="zh-CN"/>
        </w:rPr>
        <w:t>分钟内不能到达现场的扣减</w:t>
      </w:r>
      <w:r>
        <w:rPr>
          <w:rFonts w:ascii="仿宋" w:cs="仿宋" w:eastAsia="仿宋" w:hAnsi="仿宋" w:hint="eastAsia"/>
          <w:color w:val="auto"/>
          <w:sz w:val="24"/>
          <w:szCs w:val="24"/>
          <w:highlight w:val="none"/>
          <w:lang w:val="en-US" w:eastAsia="zh-CN"/>
        </w:rPr>
        <w:t>合同总金额5%次</w:t>
      </w:r>
      <w:r>
        <w:rPr>
          <w:rFonts w:ascii="仿宋" w:cs="仿宋" w:eastAsia="仿宋" w:hAnsi="仿宋" w:hint="eastAsia"/>
          <w:color w:val="auto"/>
          <w:sz w:val="24"/>
          <w:szCs w:val="24"/>
          <w:highlight w:val="none"/>
          <w:lang w:val="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en-US" w:eastAsia="zh-CN"/>
        </w:rPr>
        <w:t>4.</w:t>
      </w:r>
      <w:r>
        <w:rPr>
          <w:rFonts w:ascii="仿宋" w:cs="仿宋" w:eastAsia="仿宋" w:hAnsi="仿宋" w:hint="eastAsia"/>
          <w:color w:val="auto"/>
          <w:sz w:val="24"/>
          <w:szCs w:val="24"/>
          <w:highlight w:val="none"/>
          <w:lang w:val="zh-CN"/>
        </w:rPr>
        <w:t>乙方未按约定执行的，</w:t>
      </w:r>
      <w:r>
        <w:rPr>
          <w:rFonts w:ascii="仿宋" w:cs="仿宋" w:eastAsia="仿宋" w:hAnsi="仿宋" w:hint="eastAsia"/>
          <w:color w:val="auto"/>
          <w:sz w:val="24"/>
          <w:szCs w:val="24"/>
          <w:highlight w:val="none"/>
          <w:lang w:val="en-US" w:eastAsia="zh-CN"/>
        </w:rPr>
        <w:t>甲方</w:t>
      </w:r>
      <w:r>
        <w:rPr>
          <w:rFonts w:ascii="仿宋" w:cs="仿宋" w:eastAsia="仿宋" w:hAnsi="仿宋" w:hint="eastAsia"/>
          <w:color w:val="auto"/>
          <w:sz w:val="24"/>
          <w:szCs w:val="24"/>
          <w:highlight w:val="none"/>
          <w:lang w:val="zh-CN"/>
        </w:rPr>
        <w:t>有权单方面终止约定，乙方同意</w:t>
      </w:r>
      <w:r>
        <w:rPr>
          <w:rFonts w:ascii="仿宋" w:cs="仿宋" w:eastAsia="仿宋" w:hAnsi="仿宋" w:hint="eastAsia"/>
          <w:color w:val="auto"/>
          <w:sz w:val="24"/>
          <w:szCs w:val="24"/>
          <w:highlight w:val="none"/>
          <w:lang w:val="en-US" w:eastAsia="zh-CN"/>
        </w:rPr>
        <w:t>甲方</w:t>
      </w:r>
      <w:r>
        <w:rPr>
          <w:rFonts w:ascii="仿宋" w:cs="仿宋" w:eastAsia="仿宋" w:hAnsi="仿宋" w:hint="eastAsia"/>
          <w:color w:val="auto"/>
          <w:sz w:val="24"/>
          <w:szCs w:val="24"/>
          <w:highlight w:val="none"/>
          <w:lang w:val="zh-CN"/>
        </w:rPr>
        <w:t>将其损失金额从</w:t>
      </w:r>
      <w:r>
        <w:rPr>
          <w:rFonts w:ascii="仿宋" w:cs="仿宋" w:eastAsia="仿宋" w:hAnsi="仿宋" w:hint="eastAsia"/>
          <w:color w:val="auto"/>
          <w:sz w:val="24"/>
          <w:szCs w:val="24"/>
          <w:highlight w:val="none"/>
          <w:lang w:val="en-US" w:eastAsia="zh-CN"/>
        </w:rPr>
        <w:t>合同总金额</w:t>
      </w:r>
      <w:r>
        <w:rPr>
          <w:rFonts w:ascii="仿宋" w:cs="仿宋" w:eastAsia="仿宋" w:hAnsi="仿宋" w:hint="eastAsia"/>
          <w:color w:val="auto"/>
          <w:sz w:val="24"/>
          <w:szCs w:val="24"/>
          <w:highlight w:val="none"/>
          <w:lang w:val="zh-CN"/>
        </w:rPr>
        <w:t>中予以抵扣。如果维保款项不足以抵扣赔偿额，</w:t>
      </w:r>
      <w:r>
        <w:rPr>
          <w:rFonts w:ascii="仿宋" w:cs="仿宋" w:eastAsia="仿宋" w:hAnsi="仿宋" w:hint="eastAsia"/>
          <w:color w:val="auto"/>
          <w:sz w:val="24"/>
          <w:szCs w:val="24"/>
          <w:highlight w:val="none"/>
          <w:lang w:val="en-US" w:eastAsia="zh-CN"/>
        </w:rPr>
        <w:t>甲方</w:t>
      </w:r>
      <w:r>
        <w:rPr>
          <w:rFonts w:ascii="仿宋" w:cs="仿宋" w:eastAsia="仿宋" w:hAnsi="仿宋" w:hint="eastAsia"/>
          <w:color w:val="auto"/>
          <w:sz w:val="24"/>
          <w:szCs w:val="24"/>
          <w:highlight w:val="none"/>
          <w:lang w:val="zh-CN"/>
        </w:rPr>
        <w:t>有权就未能抵扣部分向乙方要求赔偿。</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en-US" w:eastAsia="zh-CN"/>
        </w:rPr>
        <w:t>5.</w:t>
      </w:r>
      <w:r>
        <w:rPr>
          <w:rFonts w:ascii="仿宋" w:cs="仿宋" w:eastAsia="仿宋" w:hAnsi="仿宋" w:hint="eastAsia"/>
          <w:color w:val="auto"/>
          <w:sz w:val="24"/>
          <w:szCs w:val="24"/>
          <w:highlight w:val="none"/>
          <w:lang w:val="zh-CN"/>
        </w:rPr>
        <w:t>若甲方未能按合同规定支付</w:t>
      </w:r>
      <w:r>
        <w:rPr>
          <w:rFonts w:ascii="仿宋" w:cs="仿宋" w:eastAsia="仿宋" w:hAnsi="仿宋" w:hint="eastAsia"/>
          <w:color w:val="auto"/>
          <w:sz w:val="24"/>
          <w:szCs w:val="24"/>
          <w:highlight w:val="none"/>
          <w:lang w:val="en-US" w:eastAsia="zh-CN"/>
        </w:rPr>
        <w:t>费用</w:t>
      </w:r>
      <w:r>
        <w:rPr>
          <w:rFonts w:ascii="仿宋" w:cs="仿宋" w:eastAsia="仿宋" w:hAnsi="仿宋" w:hint="eastAsia"/>
          <w:color w:val="auto"/>
          <w:sz w:val="24"/>
          <w:szCs w:val="24"/>
          <w:highlight w:val="none"/>
          <w:lang w:val="zh-CN"/>
        </w:rPr>
        <w:t>，在乙方发出书面通知给甲方之日起15天后，乙方可自行停止服务工作，直至甲方付款为止。由此引起的一切责任与乙方无关，同时甲方需向乙方支付合同金额的 5‰ 作为违约金，当违约金达到合同总价的15% 后，乙方有权终止合同。</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en-US" w:eastAsia="zh-CN"/>
        </w:rPr>
        <w:t>6.</w:t>
      </w:r>
      <w:r>
        <w:rPr>
          <w:rFonts w:ascii="仿宋" w:cs="仿宋" w:eastAsia="仿宋" w:hAnsi="仿宋" w:hint="eastAsia"/>
          <w:color w:val="auto"/>
          <w:sz w:val="24"/>
          <w:szCs w:val="24"/>
          <w:highlight w:val="none"/>
          <w:lang w:val="zh-CN"/>
        </w:rPr>
        <w:t>因甲方操作不当造成设备故障而导致的一切后果由甲方承担</w:t>
      </w:r>
      <w:r>
        <w:rPr>
          <w:rFonts w:ascii="仿宋" w:cs="仿宋" w:eastAsia="仿宋" w:hAnsi="仿宋" w:hint="eastAsia"/>
          <w:color w:val="auto"/>
          <w:sz w:val="24"/>
          <w:szCs w:val="24"/>
          <w:highlight w:val="none"/>
          <w:lang w:val="zh-CN" w:eastAsia="zh-CN"/>
        </w:rPr>
        <w:t>，</w:t>
      </w:r>
      <w:r>
        <w:rPr>
          <w:rFonts w:ascii="仿宋" w:cs="仿宋" w:eastAsia="仿宋" w:hAnsi="仿宋" w:hint="eastAsia"/>
          <w:color w:val="auto"/>
          <w:sz w:val="24"/>
          <w:szCs w:val="24"/>
          <w:highlight w:val="none"/>
          <w:lang w:val="en-US" w:eastAsia="zh-CN"/>
        </w:rPr>
        <w:t>乙方按合同义务协助解决问题</w:t>
      </w:r>
      <w:r>
        <w:rPr>
          <w:rFonts w:ascii="仿宋" w:cs="仿宋" w:eastAsia="仿宋" w:hAnsi="仿宋" w:hint="eastAsia"/>
          <w:color w:val="auto"/>
          <w:sz w:val="24"/>
          <w:szCs w:val="24"/>
          <w:highlight w:val="none"/>
          <w:lang w:val="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2" w:firstLineChars="200"/>
        <w:jc w:val="left"/>
        <w:textAlignment w:val="auto"/>
        <w:rPr>
          <w:rFonts w:ascii="仿宋" w:cs="仿宋" w:eastAsia="仿宋" w:hAnsi="仿宋" w:hint="eastAsia"/>
          <w:b/>
          <w:bCs/>
          <w:color w:val="auto"/>
          <w:sz w:val="24"/>
          <w:szCs w:val="24"/>
          <w:highlight w:val="none"/>
          <w:lang w:val="zh-CN"/>
        </w:rPr>
      </w:pPr>
      <w:r>
        <w:rPr>
          <w:rFonts w:ascii="仿宋" w:cs="仿宋" w:eastAsia="仿宋" w:hAnsi="仿宋" w:hint="eastAsia"/>
          <w:b/>
          <w:bCs/>
          <w:color w:val="auto"/>
          <w:sz w:val="24"/>
          <w:szCs w:val="24"/>
          <w:highlight w:val="none"/>
          <w:lang w:val="en-US" w:eastAsia="zh-CN"/>
        </w:rPr>
        <w:t>六、</w:t>
      </w:r>
      <w:r>
        <w:rPr>
          <w:rFonts w:ascii="仿宋" w:cs="仿宋" w:eastAsia="仿宋" w:hAnsi="仿宋" w:hint="eastAsia"/>
          <w:b/>
          <w:bCs/>
          <w:color w:val="auto"/>
          <w:sz w:val="24"/>
          <w:szCs w:val="24"/>
          <w:highlight w:val="none"/>
          <w:lang w:val="zh-CN"/>
        </w:rPr>
        <w:t>争议的解决</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因货物质量问题发生争议时，由本地质量技术监督部门鉴定。货物符合质量技术标准的，鉴定费由甲方承担；否则鉴定费由乙方承担。</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合同执行过程中发生的任何争议，如双方不能通过友好协商解决，按相关法律法规处理。</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2"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b/>
          <w:bCs/>
          <w:color w:val="auto"/>
          <w:sz w:val="24"/>
          <w:szCs w:val="24"/>
          <w:highlight w:val="none"/>
          <w:lang w:val="en-US" w:eastAsia="zh-CN"/>
        </w:rPr>
        <w:t>七、</w:t>
      </w:r>
      <w:r>
        <w:rPr>
          <w:rFonts w:ascii="仿宋" w:cs="仿宋" w:eastAsia="仿宋" w:hAnsi="仿宋" w:hint="eastAsia"/>
          <w:b/>
          <w:bCs/>
          <w:color w:val="auto"/>
          <w:sz w:val="24"/>
          <w:szCs w:val="24"/>
          <w:highlight w:val="none"/>
          <w:lang w:val="zh-CN"/>
        </w:rPr>
        <w:t>其他</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本合同正本</w:t>
      </w:r>
      <w:r>
        <w:rPr>
          <w:rFonts w:ascii="仿宋" w:cs="仿宋" w:eastAsia="仿宋" w:hAnsi="仿宋" w:hint="eastAsia"/>
          <w:color w:val="auto"/>
          <w:sz w:val="24"/>
          <w:szCs w:val="24"/>
          <w:highlight w:val="none"/>
          <w:lang w:val="en-US" w:eastAsia="zh-CN"/>
        </w:rPr>
        <w:t>陆</w:t>
      </w:r>
      <w:r>
        <w:rPr>
          <w:rFonts w:ascii="仿宋" w:cs="仿宋" w:eastAsia="仿宋" w:hAnsi="仿宋" w:hint="eastAsia"/>
          <w:color w:val="auto"/>
          <w:sz w:val="24"/>
          <w:szCs w:val="24"/>
          <w:highlight w:val="none"/>
          <w:lang w:val="zh-CN"/>
        </w:rPr>
        <w:t>份，甲方</w:t>
      </w:r>
      <w:r>
        <w:rPr>
          <w:rFonts w:ascii="仿宋" w:cs="仿宋" w:eastAsia="仿宋" w:hAnsi="仿宋" w:hint="eastAsia"/>
          <w:color w:val="auto"/>
          <w:sz w:val="24"/>
          <w:szCs w:val="24"/>
          <w:highlight w:val="none"/>
          <w:lang w:val="en-US" w:eastAsia="zh-CN"/>
        </w:rPr>
        <w:t>肆</w:t>
      </w:r>
      <w:r>
        <w:rPr>
          <w:rFonts w:ascii="仿宋" w:cs="仿宋" w:eastAsia="仿宋" w:hAnsi="仿宋" w:hint="eastAsia"/>
          <w:color w:val="auto"/>
          <w:sz w:val="24"/>
          <w:szCs w:val="24"/>
          <w:highlight w:val="none"/>
          <w:lang w:val="zh-CN"/>
        </w:rPr>
        <w:t>份、乙方</w:t>
      </w:r>
      <w:r>
        <w:rPr>
          <w:rFonts w:ascii="仿宋" w:cs="仿宋" w:eastAsia="仿宋" w:hAnsi="仿宋" w:hint="eastAsia"/>
          <w:color w:val="auto"/>
          <w:sz w:val="24"/>
          <w:szCs w:val="24"/>
          <w:highlight w:val="none"/>
          <w:lang w:val="en-US" w:eastAsia="zh-CN"/>
        </w:rPr>
        <w:t>贰</w:t>
      </w:r>
      <w:r>
        <w:rPr>
          <w:rFonts w:ascii="仿宋" w:cs="仿宋" w:eastAsia="仿宋" w:hAnsi="仿宋" w:hint="eastAsia"/>
          <w:color w:val="auto"/>
          <w:sz w:val="24"/>
          <w:szCs w:val="24"/>
          <w:highlight w:val="none"/>
          <w:lang w:val="zh-CN"/>
        </w:rPr>
        <w:t>份，具有同等法律效力。协议自双方法定代表人（或委托代理人）签字并加盖单位公章之日起生效。</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本合同未尽事宜，由双方协商处理。</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 xml:space="preserve">甲方：      </w:t>
      </w:r>
      <w:r>
        <w:rPr>
          <w:rFonts w:ascii="仿宋" w:cs="仿宋" w:eastAsia="仿宋" w:hAnsi="仿宋" w:hint="eastAsia"/>
          <w:color w:val="auto"/>
          <w:sz w:val="24"/>
          <w:szCs w:val="24"/>
          <w:highlight w:val="none"/>
          <w:lang w:val="en-US" w:eastAsia="zh-CN"/>
        </w:rPr>
        <w:t xml:space="preserve">                                  </w:t>
      </w:r>
      <w:r>
        <w:rPr>
          <w:rFonts w:ascii="仿宋" w:cs="仿宋" w:eastAsia="仿宋" w:hAnsi="仿宋" w:hint="eastAsia"/>
          <w:color w:val="auto"/>
          <w:sz w:val="24"/>
          <w:szCs w:val="24"/>
          <w:highlight w:val="none"/>
          <w:lang w:val="zh-CN"/>
        </w:rPr>
        <w:t xml:space="preserve">乙方：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 xml:space="preserve">法人代表签名：                            </w:t>
      </w:r>
      <w:r>
        <w:rPr>
          <w:rFonts w:ascii="仿宋" w:cs="仿宋" w:eastAsia="仿宋" w:hAnsi="仿宋" w:hint="eastAsia"/>
          <w:color w:val="auto"/>
          <w:sz w:val="24"/>
          <w:szCs w:val="24"/>
          <w:highlight w:val="none"/>
          <w:lang w:val="en-US" w:eastAsia="zh-CN"/>
        </w:rPr>
        <w:t xml:space="preserve">   </w:t>
      </w:r>
      <w:r>
        <w:rPr>
          <w:rFonts w:ascii="仿宋" w:cs="仿宋" w:eastAsia="仿宋" w:hAnsi="仿宋" w:hint="eastAsia"/>
          <w:color w:val="auto"/>
          <w:sz w:val="24"/>
          <w:szCs w:val="24"/>
          <w:highlight w:val="none"/>
          <w:lang w:val="zh-CN"/>
        </w:rPr>
        <w:t xml:space="preserve"> 法人代表签名：</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 xml:space="preserve">签约代表：                                </w:t>
      </w:r>
      <w:r>
        <w:rPr>
          <w:rFonts w:ascii="仿宋" w:cs="仿宋" w:eastAsia="仿宋" w:hAnsi="仿宋" w:hint="eastAsia"/>
          <w:color w:val="auto"/>
          <w:sz w:val="24"/>
          <w:szCs w:val="24"/>
          <w:highlight w:val="none"/>
          <w:lang w:val="en-US" w:eastAsia="zh-CN"/>
        </w:rPr>
        <w:t xml:space="preserve">   </w:t>
      </w:r>
      <w:r>
        <w:rPr>
          <w:rFonts w:ascii="仿宋" w:cs="仿宋" w:eastAsia="仿宋" w:hAnsi="仿宋" w:hint="eastAsia"/>
          <w:color w:val="auto"/>
          <w:sz w:val="24"/>
          <w:szCs w:val="24"/>
          <w:highlight w:val="none"/>
          <w:lang w:val="zh-CN"/>
        </w:rPr>
        <w:t xml:space="preserve"> 签约代表：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地址：</w:t>
      </w:r>
      <w:r>
        <w:rPr>
          <w:rFonts w:ascii="仿宋" w:cs="仿宋" w:eastAsia="仿宋" w:hAnsi="仿宋" w:hint="eastAsia"/>
          <w:color w:val="auto"/>
          <w:sz w:val="24"/>
          <w:szCs w:val="24"/>
          <w:highlight w:val="none"/>
          <w:lang w:val="en-US" w:eastAsia="zh-CN"/>
        </w:rPr>
        <w:t xml:space="preserve"> </w:t>
      </w:r>
      <w:r>
        <w:rPr>
          <w:rFonts w:ascii="仿宋" w:cs="仿宋" w:eastAsia="仿宋" w:hAnsi="仿宋" w:hint="eastAsia"/>
          <w:color w:val="auto"/>
          <w:sz w:val="24"/>
          <w:szCs w:val="24"/>
          <w:highlight w:val="none"/>
          <w:lang w:val="zh-CN"/>
        </w:rPr>
        <w:t xml:space="preserve">      </w:t>
      </w:r>
      <w:r>
        <w:rPr>
          <w:rFonts w:ascii="仿宋" w:cs="仿宋" w:eastAsia="仿宋" w:hAnsi="仿宋" w:hint="eastAsia"/>
          <w:color w:val="auto"/>
          <w:sz w:val="24"/>
          <w:szCs w:val="24"/>
          <w:highlight w:val="none"/>
          <w:lang w:val="en-US" w:eastAsia="zh-CN"/>
        </w:rPr>
        <w:t xml:space="preserve">   </w:t>
      </w:r>
      <w:r>
        <w:rPr>
          <w:rFonts w:ascii="仿宋" w:cs="仿宋" w:eastAsia="仿宋" w:hAnsi="仿宋" w:hint="eastAsia"/>
          <w:color w:val="auto"/>
          <w:sz w:val="24"/>
          <w:szCs w:val="24"/>
          <w:highlight w:val="none"/>
          <w:lang w:val="zh-CN"/>
        </w:rPr>
        <w:t xml:space="preserve"> </w:t>
      </w:r>
      <w:r>
        <w:rPr>
          <w:rFonts w:ascii="仿宋" w:cs="仿宋" w:eastAsia="仿宋" w:hAnsi="仿宋" w:hint="eastAsia"/>
          <w:color w:val="auto"/>
          <w:sz w:val="24"/>
          <w:szCs w:val="24"/>
          <w:highlight w:val="none"/>
          <w:lang w:val="en-US" w:eastAsia="zh-CN"/>
        </w:rPr>
        <w:t xml:space="preserve">                             </w:t>
      </w:r>
      <w:r>
        <w:rPr>
          <w:rFonts w:ascii="仿宋" w:cs="仿宋" w:eastAsia="仿宋" w:hAnsi="仿宋" w:hint="eastAsia"/>
          <w:color w:val="auto"/>
          <w:sz w:val="24"/>
          <w:szCs w:val="24"/>
          <w:highlight w:val="none"/>
          <w:lang w:val="zh-CN"/>
        </w:rPr>
        <w:t xml:space="preserve">地址：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 xml:space="preserve">电话：                      </w:t>
      </w:r>
      <w:r>
        <w:rPr>
          <w:rFonts w:ascii="仿宋" w:cs="仿宋" w:eastAsia="仿宋" w:hAnsi="仿宋" w:hint="eastAsia"/>
          <w:color w:val="auto"/>
          <w:sz w:val="24"/>
          <w:szCs w:val="24"/>
          <w:highlight w:val="none"/>
          <w:lang w:val="en-US" w:eastAsia="zh-CN"/>
        </w:rPr>
        <w:t xml:space="preserve">                  </w:t>
      </w:r>
      <w:r>
        <w:rPr>
          <w:rFonts w:ascii="仿宋" w:cs="仿宋" w:eastAsia="仿宋" w:hAnsi="仿宋" w:hint="eastAsia"/>
          <w:color w:val="auto"/>
          <w:sz w:val="24"/>
          <w:szCs w:val="24"/>
          <w:highlight w:val="none"/>
          <w:lang w:val="zh-CN"/>
        </w:rPr>
        <w:t xml:space="preserve">电话：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 xml:space="preserve">传真：                        </w:t>
      </w:r>
      <w:r>
        <w:rPr>
          <w:rFonts w:ascii="仿宋" w:cs="仿宋" w:eastAsia="仿宋" w:hAnsi="仿宋" w:hint="eastAsia"/>
          <w:color w:val="auto"/>
          <w:sz w:val="24"/>
          <w:szCs w:val="24"/>
          <w:highlight w:val="none"/>
          <w:lang w:val="en-US" w:eastAsia="zh-CN"/>
        </w:rPr>
        <w:t xml:space="preserve">                </w:t>
      </w:r>
      <w:r>
        <w:rPr>
          <w:rFonts w:ascii="仿宋" w:cs="仿宋" w:eastAsia="仿宋" w:hAnsi="仿宋" w:hint="eastAsia"/>
          <w:color w:val="auto"/>
          <w:sz w:val="24"/>
          <w:szCs w:val="24"/>
          <w:highlight w:val="none"/>
          <w:lang w:val="zh-CN"/>
        </w:rPr>
        <w:t xml:space="preserve">传真：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rPr>
      </w:pPr>
      <w:r>
        <w:rPr>
          <w:rFonts w:ascii="仿宋" w:cs="仿宋" w:eastAsia="仿宋" w:hAnsi="仿宋" w:hint="eastAsia"/>
          <w:color w:val="auto"/>
          <w:sz w:val="24"/>
          <w:szCs w:val="24"/>
          <w:highlight w:val="none"/>
          <w:lang w:val="zh-CN"/>
        </w:rPr>
        <w:t xml:space="preserve">签约日期：  年  月  日            </w:t>
      </w:r>
      <w:r>
        <w:rPr>
          <w:rFonts w:ascii="仿宋" w:cs="仿宋" w:eastAsia="仿宋" w:hAnsi="仿宋" w:hint="eastAsia"/>
          <w:color w:val="auto"/>
          <w:sz w:val="24"/>
          <w:szCs w:val="24"/>
          <w:highlight w:val="none"/>
          <w:lang w:val="en-US" w:eastAsia="zh-CN"/>
        </w:rPr>
        <w:t xml:space="preserve">            </w:t>
      </w:r>
      <w:r>
        <w:rPr>
          <w:rFonts w:ascii="仿宋" w:cs="仿宋" w:eastAsia="仿宋" w:hAnsi="仿宋" w:hint="eastAsia"/>
          <w:color w:val="auto"/>
          <w:sz w:val="24"/>
          <w:szCs w:val="24"/>
          <w:highlight w:val="none"/>
          <w:lang w:val="zh-CN"/>
        </w:rPr>
        <w:t>签约日期：  年  月  日</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rPr>
          <w:rFonts w:ascii="仿宋" w:cs="仿宋" w:eastAsia="仿宋" w:hAnsi="仿宋" w:hint="eastAsia"/>
          <w:color w:val="auto"/>
          <w:sz w:val="24"/>
          <w:szCs w:val="24"/>
          <w:highlight w:val="none"/>
          <w:lang w:val="zh-CN" w:eastAsia="zh-CN"/>
        </w:rPr>
      </w:pPr>
      <w:r>
        <w:rPr>
          <w:rFonts w:ascii="仿宋" w:cs="仿宋" w:eastAsia="仿宋" w:hAnsi="仿宋" w:hint="eastAsia"/>
          <w:color w:val="auto"/>
          <w:sz w:val="24"/>
          <w:szCs w:val="24"/>
          <w:highlight w:val="none"/>
          <w:lang w:val="zh-CN"/>
        </w:rPr>
        <w:t>签约地点：</w:t>
      </w:r>
    </w:p>
    <w:p>
      <w:pPr>
        <w:pStyle w:val="style47"/>
        <w:ind w:left="0" w:leftChars="0" w:firstLine="0" w:firstLineChars="0"/>
        <w:rPr/>
      </w:pPr>
    </w:p>
    <w:p>
      <w:pPr>
        <w:pStyle w:val="style1"/>
        <w:pageBreakBefore w:val="false"/>
        <w:tabs>
          <w:tab w:val="left" w:leader="none" w:pos="851"/>
        </w:tabs>
        <w:kinsoku/>
        <w:wordWrap/>
        <w:overflowPunct/>
        <w:topLinePunct w:val="false"/>
        <w:bidi w:val="false"/>
        <w:spacing w:lineRule="auto" w:line="360"/>
        <w:ind w:right="0" w:rightChars="0" w:firstLine="1325" w:firstLineChars="300"/>
        <w:jc w:val="both"/>
        <w:rPr>
          <w:rFonts w:ascii="仿宋" w:cs="仿宋" w:eastAsia="仿宋" w:hAnsi="仿宋" w:hint="eastAsia"/>
          <w:b/>
          <w:bCs/>
          <w:color w:val="000000"/>
          <w:sz w:val="44"/>
          <w:szCs w:val="44"/>
          <w:highlight w:val="none"/>
        </w:rPr>
      </w:pPr>
    </w:p>
    <w:p>
      <w:pPr>
        <w:pStyle w:val="style0"/>
        <w:rPr>
          <w:rFonts w:ascii="仿宋" w:cs="仿宋" w:eastAsia="仿宋" w:hAnsi="仿宋" w:hint="eastAsia"/>
          <w:b/>
          <w:bCs/>
          <w:color w:val="000000"/>
          <w:sz w:val="44"/>
          <w:szCs w:val="44"/>
          <w:highlight w:val="none"/>
        </w:rPr>
      </w:pPr>
    </w:p>
    <w:p>
      <w:pPr>
        <w:pStyle w:val="style66"/>
        <w:rPr>
          <w:rFonts w:ascii="仿宋" w:cs="仿宋" w:eastAsia="仿宋" w:hAnsi="仿宋" w:hint="eastAsia"/>
          <w:b/>
          <w:bCs/>
          <w:color w:val="000000"/>
          <w:sz w:val="44"/>
          <w:szCs w:val="44"/>
          <w:highlight w:val="none"/>
        </w:rPr>
      </w:pPr>
    </w:p>
    <w:p>
      <w:pPr>
        <w:pStyle w:val="style0"/>
        <w:rPr>
          <w:rFonts w:ascii="仿宋" w:cs="仿宋" w:eastAsia="仿宋" w:hAnsi="仿宋" w:hint="eastAsia"/>
          <w:b/>
          <w:bCs/>
          <w:color w:val="000000"/>
          <w:sz w:val="44"/>
          <w:szCs w:val="44"/>
          <w:highlight w:val="none"/>
        </w:rPr>
      </w:pPr>
    </w:p>
    <w:p>
      <w:pPr>
        <w:pStyle w:val="style66"/>
        <w:rPr>
          <w:rFonts w:ascii="仿宋" w:cs="仿宋" w:eastAsia="仿宋" w:hAnsi="仿宋" w:hint="eastAsia"/>
          <w:b/>
          <w:bCs/>
          <w:color w:val="000000"/>
          <w:sz w:val="44"/>
          <w:szCs w:val="44"/>
          <w:highlight w:val="none"/>
        </w:rPr>
      </w:pPr>
    </w:p>
    <w:p>
      <w:pPr>
        <w:pStyle w:val="style0"/>
        <w:rPr>
          <w:rFonts w:ascii="仿宋" w:cs="仿宋" w:eastAsia="仿宋" w:hAnsi="仿宋" w:hint="eastAsia"/>
          <w:b/>
          <w:bCs/>
          <w:color w:val="000000"/>
          <w:sz w:val="44"/>
          <w:szCs w:val="44"/>
          <w:highlight w:val="none"/>
        </w:rPr>
      </w:pPr>
    </w:p>
    <w:p>
      <w:pPr>
        <w:pStyle w:val="style66"/>
        <w:rPr>
          <w:rFonts w:ascii="仿宋" w:cs="仿宋" w:eastAsia="仿宋" w:hAnsi="仿宋" w:hint="eastAsia"/>
          <w:b/>
          <w:bCs/>
          <w:color w:val="000000"/>
          <w:sz w:val="44"/>
          <w:szCs w:val="44"/>
          <w:highlight w:val="none"/>
        </w:rPr>
      </w:pPr>
    </w:p>
    <w:p>
      <w:pPr>
        <w:pStyle w:val="style0"/>
        <w:rPr>
          <w:rFonts w:ascii="仿宋" w:cs="仿宋" w:eastAsia="仿宋" w:hAnsi="仿宋" w:hint="eastAsia"/>
          <w:b/>
          <w:bCs/>
          <w:color w:val="000000"/>
          <w:sz w:val="44"/>
          <w:szCs w:val="44"/>
          <w:highlight w:val="none"/>
        </w:rPr>
      </w:pPr>
    </w:p>
    <w:p>
      <w:pPr>
        <w:pStyle w:val="style66"/>
        <w:rPr>
          <w:rFonts w:ascii="仿宋" w:cs="仿宋" w:eastAsia="仿宋" w:hAnsi="仿宋" w:hint="eastAsia"/>
          <w:b/>
          <w:bCs/>
          <w:color w:val="000000"/>
          <w:sz w:val="44"/>
          <w:szCs w:val="44"/>
          <w:highlight w:val="none"/>
        </w:rPr>
      </w:pPr>
    </w:p>
    <w:p>
      <w:pPr>
        <w:pStyle w:val="style0"/>
        <w:rPr>
          <w:rFonts w:ascii="仿宋" w:cs="仿宋" w:eastAsia="仿宋" w:hAnsi="仿宋" w:hint="eastAsia"/>
          <w:b/>
          <w:bCs/>
          <w:color w:val="000000"/>
          <w:sz w:val="44"/>
          <w:szCs w:val="44"/>
          <w:highlight w:val="none"/>
        </w:rPr>
      </w:pPr>
    </w:p>
    <w:p>
      <w:pPr>
        <w:pStyle w:val="style66"/>
        <w:rPr>
          <w:rFonts w:ascii="仿宋" w:cs="仿宋" w:eastAsia="仿宋" w:hAnsi="仿宋" w:hint="eastAsia"/>
          <w:b/>
          <w:bCs/>
          <w:color w:val="000000"/>
          <w:sz w:val="44"/>
          <w:szCs w:val="44"/>
          <w:highlight w:val="none"/>
        </w:rPr>
      </w:pPr>
    </w:p>
    <w:p>
      <w:pPr>
        <w:pStyle w:val="style0"/>
        <w:rPr>
          <w:rFonts w:ascii="仿宋" w:cs="仿宋" w:eastAsia="仿宋" w:hAnsi="仿宋" w:hint="eastAsia"/>
          <w:b/>
          <w:bCs/>
          <w:color w:val="000000"/>
          <w:sz w:val="44"/>
          <w:szCs w:val="44"/>
          <w:highlight w:val="none"/>
        </w:rPr>
      </w:pPr>
    </w:p>
    <w:p>
      <w:pPr>
        <w:pStyle w:val="style66"/>
        <w:rPr>
          <w:rFonts w:ascii="仿宋" w:cs="仿宋" w:eastAsia="仿宋" w:hAnsi="仿宋" w:hint="eastAsia"/>
          <w:b/>
          <w:bCs/>
          <w:color w:val="000000"/>
          <w:sz w:val="44"/>
          <w:szCs w:val="44"/>
          <w:highlight w:val="none"/>
        </w:rPr>
      </w:pPr>
    </w:p>
    <w:p>
      <w:pPr>
        <w:pStyle w:val="style0"/>
        <w:rPr>
          <w:rFonts w:ascii="仿宋" w:cs="仿宋" w:eastAsia="仿宋" w:hAnsi="仿宋" w:hint="eastAsia"/>
          <w:b/>
          <w:bCs/>
          <w:color w:val="000000"/>
          <w:sz w:val="44"/>
          <w:szCs w:val="44"/>
          <w:highlight w:val="none"/>
        </w:rPr>
      </w:pPr>
    </w:p>
    <w:p>
      <w:pPr>
        <w:pStyle w:val="style1"/>
        <w:pageBreakBefore w:val="false"/>
        <w:tabs>
          <w:tab w:val="left" w:leader="none" w:pos="851"/>
        </w:tabs>
        <w:kinsoku/>
        <w:wordWrap/>
        <w:overflowPunct/>
        <w:topLinePunct w:val="false"/>
        <w:bidi w:val="false"/>
        <w:spacing w:lineRule="auto" w:line="360"/>
        <w:ind w:right="0" w:rightChars="0"/>
        <w:jc w:val="center"/>
        <w:rPr>
          <w:rFonts w:ascii="仿宋" w:cs="仿宋" w:eastAsia="仿宋" w:hAnsi="仿宋" w:hint="eastAsia"/>
          <w:b/>
          <w:bCs/>
          <w:color w:val="000000"/>
          <w:sz w:val="44"/>
          <w:szCs w:val="44"/>
          <w:highlight w:val="none"/>
          <w:lang w:val="en-US" w:eastAsia="zh-CN"/>
        </w:rPr>
      </w:pPr>
      <w:r>
        <w:rPr>
          <w:rFonts w:ascii="仿宋" w:cs="仿宋" w:eastAsia="仿宋" w:hAnsi="仿宋" w:hint="eastAsia"/>
          <w:b/>
          <w:bCs/>
          <w:color w:val="000000"/>
          <w:sz w:val="44"/>
          <w:szCs w:val="44"/>
          <w:highlight w:val="none"/>
        </w:rPr>
        <w:t>第</w:t>
      </w:r>
      <w:r>
        <w:rPr>
          <w:rFonts w:ascii="仿宋" w:cs="仿宋" w:eastAsia="仿宋" w:hAnsi="仿宋" w:hint="eastAsia"/>
          <w:b/>
          <w:bCs/>
          <w:color w:val="000000"/>
          <w:sz w:val="44"/>
          <w:szCs w:val="44"/>
          <w:highlight w:val="none"/>
          <w:lang w:val="en-US" w:eastAsia="zh-CN"/>
        </w:rPr>
        <w:t>五</w:t>
      </w:r>
      <w:r>
        <w:rPr>
          <w:rFonts w:ascii="仿宋" w:cs="仿宋" w:eastAsia="仿宋" w:hAnsi="仿宋" w:hint="eastAsia"/>
          <w:b/>
          <w:bCs/>
          <w:color w:val="000000"/>
          <w:sz w:val="44"/>
          <w:szCs w:val="44"/>
          <w:highlight w:val="none"/>
        </w:rPr>
        <w:t xml:space="preserve">章  </w:t>
      </w:r>
      <w:r>
        <w:rPr>
          <w:rFonts w:ascii="仿宋" w:cs="仿宋" w:eastAsia="仿宋" w:hAnsi="仿宋" w:hint="eastAsia"/>
          <w:b/>
          <w:bCs/>
          <w:color w:val="000000"/>
          <w:sz w:val="44"/>
          <w:szCs w:val="44"/>
          <w:highlight w:val="none"/>
          <w:lang w:val="en-US" w:eastAsia="zh-CN"/>
        </w:rPr>
        <w:t>响应文件编制要求</w:t>
      </w:r>
    </w:p>
    <w:p>
      <w:pPr>
        <w:pStyle w:val="style4097"/>
        <w:rPr>
          <w:rFonts w:ascii="仿宋" w:cs="仿宋" w:eastAsia="仿宋" w:hAnsi="仿宋" w:hint="eastAsia"/>
          <w:color w:val="000000"/>
          <w:sz w:val="24"/>
          <w:szCs w:val="24"/>
          <w:highlight w:val="none"/>
        </w:rPr>
      </w:pPr>
    </w:p>
    <w:p>
      <w:pPr>
        <w:pStyle w:val="style4097"/>
        <w:rPr>
          <w:rFonts w:ascii="仿宋" w:cs="仿宋" w:eastAsia="仿宋" w:hAnsi="仿宋" w:hint="eastAsia"/>
          <w:color w:val="000000"/>
          <w:sz w:val="24"/>
          <w:szCs w:val="24"/>
          <w:highlight w:val="none"/>
        </w:rPr>
      </w:pPr>
    </w:p>
    <w:p>
      <w:pPr>
        <w:pStyle w:val="style4097"/>
        <w:rPr>
          <w:rFonts w:ascii="仿宋" w:cs="仿宋" w:eastAsia="仿宋" w:hAnsi="仿宋" w:hint="eastAsia"/>
          <w:color w:val="000000"/>
          <w:sz w:val="24"/>
          <w:szCs w:val="24"/>
          <w:highlight w:val="none"/>
        </w:rPr>
      </w:pPr>
    </w:p>
    <w:p>
      <w:pPr>
        <w:pStyle w:val="style4097"/>
        <w:rPr>
          <w:rFonts w:ascii="仿宋" w:cs="仿宋" w:eastAsia="仿宋" w:hAnsi="仿宋" w:hint="eastAsia"/>
          <w:b/>
          <w:color w:val="ff0000"/>
          <w:sz w:val="24"/>
          <w:szCs w:val="24"/>
          <w:highlight w:val="none"/>
        </w:rPr>
      </w:pPr>
    </w:p>
    <w:p>
      <w:pPr>
        <w:pStyle w:val="style4097"/>
        <w:rPr>
          <w:rFonts w:ascii="仿宋" w:cs="仿宋" w:eastAsia="仿宋" w:hAnsi="仿宋" w:hint="eastAsia"/>
          <w:b/>
          <w:color w:val="ff0000"/>
          <w:sz w:val="24"/>
          <w:szCs w:val="24"/>
          <w:highlight w:val="none"/>
        </w:rPr>
      </w:pPr>
    </w:p>
    <w:p>
      <w:pPr>
        <w:pStyle w:val="style4097"/>
        <w:rPr>
          <w:rFonts w:ascii="仿宋" w:cs="仿宋" w:eastAsia="仿宋" w:hAnsi="仿宋" w:hint="eastAsia"/>
          <w:b/>
          <w:bCs w:val="false"/>
          <w:color w:val="auto"/>
          <w:sz w:val="24"/>
          <w:szCs w:val="24"/>
          <w:highlight w:val="none"/>
        </w:rPr>
      </w:pPr>
    </w:p>
    <w:p>
      <w:pPr>
        <w:pStyle w:val="style4097"/>
        <w:ind w:left="0" w:leftChars="0" w:firstLine="0" w:firstLineChars="0"/>
        <w:rPr>
          <w:rFonts w:ascii="仿宋" w:cs="仿宋" w:eastAsia="仿宋" w:hAnsi="仿宋" w:hint="eastAsia"/>
          <w:color w:val="ff0000"/>
          <w:sz w:val="24"/>
          <w:szCs w:val="24"/>
          <w:highlight w:val="none"/>
        </w:rPr>
      </w:pPr>
      <w:r>
        <w:rPr>
          <w:rFonts w:ascii="仿宋" w:cs="仿宋" w:eastAsia="仿宋" w:hAnsi="仿宋" w:hint="eastAsia"/>
          <w:b/>
          <w:bCs w:val="false"/>
          <w:color w:val="auto"/>
          <w:sz w:val="24"/>
          <w:szCs w:val="24"/>
          <w:highlight w:val="none"/>
        </w:rPr>
        <w:t>（请</w:t>
      </w:r>
      <w:r>
        <w:rPr>
          <w:rFonts w:ascii="仿宋" w:cs="仿宋" w:eastAsia="仿宋" w:hAnsi="仿宋" w:hint="eastAsia"/>
          <w:b/>
          <w:bCs w:val="false"/>
          <w:color w:val="auto"/>
          <w:sz w:val="24"/>
          <w:szCs w:val="24"/>
          <w:highlight w:val="none"/>
          <w:lang w:val="en-US" w:eastAsia="zh-CN"/>
        </w:rPr>
        <w:t>响应</w:t>
      </w:r>
      <w:r>
        <w:rPr>
          <w:rFonts w:ascii="仿宋" w:cs="仿宋" w:eastAsia="仿宋" w:hAnsi="仿宋" w:hint="eastAsia"/>
          <w:b/>
          <w:bCs w:val="false"/>
          <w:color w:val="auto"/>
          <w:sz w:val="24"/>
          <w:szCs w:val="24"/>
          <w:highlight w:val="none"/>
        </w:rPr>
        <w:t>人按照以下文件的要求格式、内容、顺序制作</w:t>
      </w:r>
      <w:r>
        <w:rPr>
          <w:rFonts w:ascii="仿宋" w:cs="仿宋" w:eastAsia="仿宋" w:hAnsi="仿宋" w:hint="eastAsia"/>
          <w:b/>
          <w:bCs w:val="false"/>
          <w:color w:val="auto"/>
          <w:sz w:val="24"/>
          <w:szCs w:val="24"/>
          <w:highlight w:val="none"/>
          <w:lang w:val="en-US" w:eastAsia="zh-CN"/>
        </w:rPr>
        <w:t>响应</w:t>
      </w:r>
      <w:r>
        <w:rPr>
          <w:rFonts w:ascii="仿宋" w:cs="仿宋" w:eastAsia="仿宋" w:hAnsi="仿宋" w:hint="eastAsia"/>
          <w:b/>
          <w:bCs w:val="false"/>
          <w:color w:val="auto"/>
          <w:sz w:val="24"/>
          <w:szCs w:val="24"/>
          <w:highlight w:val="none"/>
        </w:rPr>
        <w:t>文件，并请编制目录及页码。）</w:t>
      </w:r>
    </w:p>
    <w:p>
      <w:pPr>
        <w:pStyle w:val="style4097"/>
        <w:ind w:firstLine="400"/>
        <w:rPr/>
      </w:pPr>
    </w:p>
    <w:p>
      <w:pPr>
        <w:pStyle w:val="style4097"/>
        <w:ind w:firstLine="400"/>
        <w:rPr/>
      </w:pPr>
    </w:p>
    <w:p>
      <w:pPr>
        <w:pStyle w:val="style4097"/>
        <w:ind w:firstLine="400"/>
        <w:rPr/>
      </w:pPr>
    </w:p>
    <w:p>
      <w:pPr>
        <w:pStyle w:val="style4097"/>
        <w:ind w:firstLine="400"/>
        <w:rPr/>
      </w:pPr>
    </w:p>
    <w:p>
      <w:pPr>
        <w:pStyle w:val="style4097"/>
        <w:ind w:firstLine="400"/>
        <w:rPr/>
      </w:pPr>
    </w:p>
    <w:p>
      <w:pPr>
        <w:pStyle w:val="style4097"/>
        <w:ind w:firstLine="0" w:firstLineChars="0"/>
        <w:rPr/>
      </w:pPr>
    </w:p>
    <w:p>
      <w:pPr>
        <w:pStyle w:val="style4097"/>
        <w:ind w:firstLine="0" w:firstLineChars="0"/>
        <w:rPr/>
      </w:pPr>
    </w:p>
    <w:p>
      <w:pPr>
        <w:pStyle w:val="style4097"/>
        <w:spacing w:lineRule="auto" w:line="360"/>
        <w:ind w:firstLine="0" w:firstLineChars="0"/>
        <w:jc w:val="center"/>
        <w:rPr>
          <w:rFonts w:ascii="华文中宋" w:cs="华文中宋" w:eastAsia="华文中宋" w:hAnsi="华文中宋" w:hint="eastAsia"/>
          <w:b/>
          <w:bCs/>
          <w:sz w:val="48"/>
          <w:szCs w:val="72"/>
        </w:rPr>
      </w:pPr>
    </w:p>
    <w:p>
      <w:pPr>
        <w:pStyle w:val="style4097"/>
        <w:spacing w:lineRule="auto" w:line="360"/>
        <w:ind w:firstLine="0" w:firstLineChars="0"/>
        <w:jc w:val="center"/>
        <w:rPr>
          <w:rFonts w:ascii="华文中宋" w:cs="华文中宋" w:eastAsia="华文中宋" w:hAnsi="华文中宋" w:hint="eastAsia"/>
          <w:b/>
          <w:bCs/>
          <w:sz w:val="48"/>
          <w:szCs w:val="72"/>
        </w:rPr>
      </w:pPr>
    </w:p>
    <w:p>
      <w:pPr>
        <w:pStyle w:val="style4097"/>
        <w:spacing w:lineRule="auto" w:line="360"/>
        <w:ind w:firstLine="0" w:firstLineChars="0"/>
        <w:jc w:val="center"/>
        <w:rPr>
          <w:rFonts w:ascii="华文中宋" w:cs="华文中宋" w:eastAsia="华文中宋" w:hAnsi="华文中宋" w:hint="eastAsia"/>
          <w:b/>
          <w:bCs/>
          <w:sz w:val="48"/>
          <w:szCs w:val="72"/>
        </w:rPr>
      </w:pPr>
    </w:p>
    <w:p>
      <w:pPr>
        <w:pStyle w:val="style4097"/>
        <w:spacing w:lineRule="auto" w:line="360"/>
        <w:ind w:firstLine="0" w:firstLineChars="0"/>
        <w:jc w:val="center"/>
        <w:rPr>
          <w:rFonts w:ascii="仿宋" w:cs="仿宋" w:eastAsia="仿宋" w:hAnsi="仿宋" w:hint="eastAsia"/>
          <w:b/>
          <w:bCs/>
          <w:sz w:val="24"/>
          <w:szCs w:val="24"/>
        </w:rPr>
      </w:pPr>
      <w:r>
        <w:rPr>
          <w:rFonts w:ascii="仿宋" w:cs="仿宋" w:eastAsia="仿宋" w:hAnsi="仿宋" w:hint="eastAsia"/>
          <w:b/>
          <w:bCs/>
          <w:sz w:val="24"/>
          <w:szCs w:val="24"/>
        </w:rPr>
        <w:t>温馨提示</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left="0" w:leftChars="0" w:right="0" w:rightChars="0" w:firstLine="0" w:firstLineChars="0"/>
        <w:jc w:val="left"/>
        <w:textAlignment w:val="auto"/>
        <w:rPr>
          <w:rFonts w:ascii="仿宋" w:cs="仿宋" w:eastAsia="仿宋" w:hAnsi="仿宋" w:hint="eastAsia"/>
          <w:b/>
          <w:bCs/>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（本提示内容非</w:t>
      </w:r>
      <w:r>
        <w:rPr>
          <w:rFonts w:ascii="仿宋" w:cs="仿宋" w:eastAsia="仿宋" w:hAnsi="仿宋" w:hint="eastAsia"/>
          <w:color w:val="000000"/>
          <w:sz w:val="24"/>
          <w:szCs w:val="24"/>
          <w:highlight w:val="none"/>
          <w:lang w:eastAsia="zh-CN"/>
        </w:rPr>
        <w:t>比选文件</w:t>
      </w:r>
      <w:r>
        <w:rPr>
          <w:rFonts w:ascii="仿宋" w:cs="仿宋" w:eastAsia="仿宋" w:hAnsi="仿宋" w:hint="eastAsia"/>
          <w:color w:val="000000"/>
          <w:sz w:val="24"/>
          <w:szCs w:val="24"/>
          <w:highlight w:val="none"/>
          <w:lang w:val="en-US" w:eastAsia="zh-CN"/>
        </w:rPr>
        <w:t>的组成部分，仅为善意提醒。如有不一致，以</w:t>
      </w:r>
      <w:r>
        <w:rPr>
          <w:rFonts w:ascii="仿宋" w:cs="仿宋" w:eastAsia="仿宋" w:hAnsi="仿宋" w:hint="eastAsia"/>
          <w:color w:val="000000"/>
          <w:sz w:val="24"/>
          <w:szCs w:val="24"/>
          <w:highlight w:val="none"/>
          <w:lang w:eastAsia="zh-CN"/>
        </w:rPr>
        <w:t>比选文件</w:t>
      </w:r>
      <w:r>
        <w:rPr>
          <w:rFonts w:ascii="仿宋" w:cs="仿宋" w:eastAsia="仿宋" w:hAnsi="仿宋" w:hint="eastAsia"/>
          <w:color w:val="000000"/>
          <w:sz w:val="24"/>
          <w:szCs w:val="24"/>
          <w:highlight w:val="none"/>
          <w:lang w:val="en-US" w:eastAsia="zh-CN"/>
        </w:rPr>
        <w:t>为准。）</w:t>
      </w:r>
    </w:p>
    <w:p>
      <w:pPr>
        <w:pStyle w:val="style4097"/>
        <w:keepNext w:val="false"/>
        <w:keepLines w:val="false"/>
        <w:pageBreakBefore w:val="false"/>
        <w:widowControl w:val="false"/>
        <w:numPr>
          <w:ilvl w:val="0"/>
          <w:numId w:val="7"/>
        </w:numPr>
        <w:kinsoku/>
        <w:wordWrap/>
        <w:overflowPunct/>
        <w:topLinePunct w:val="false"/>
        <w:autoSpaceDE/>
        <w:autoSpaceDN/>
        <w:bidi w:val="false"/>
        <w:adjustRightInd/>
        <w:snapToGrid/>
        <w:spacing w:lineRule="auto" w:line="360"/>
        <w:ind w:left="0" w:leftChars="0" w:firstLine="0" w:firstLineChars="0"/>
        <w:jc w:val="left"/>
        <w:textAlignment w:val="auto"/>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rPr>
        <w:t>人应仔细阅读</w:t>
      </w:r>
      <w:r>
        <w:rPr>
          <w:rFonts w:ascii="仿宋" w:cs="仿宋" w:eastAsia="仿宋" w:hAnsi="仿宋" w:hint="eastAsia"/>
          <w:color w:val="000000"/>
          <w:sz w:val="24"/>
          <w:szCs w:val="24"/>
          <w:highlight w:val="none"/>
          <w:lang w:val="en-US" w:eastAsia="zh-CN"/>
        </w:rPr>
        <w:t>比选文件</w:t>
      </w:r>
      <w:r>
        <w:rPr>
          <w:rFonts w:ascii="仿宋" w:cs="仿宋" w:eastAsia="仿宋" w:hAnsi="仿宋" w:hint="eastAsia"/>
          <w:color w:val="000000"/>
          <w:sz w:val="24"/>
          <w:szCs w:val="24"/>
          <w:highlight w:val="none"/>
        </w:rPr>
        <w:t>中所有的事项、格式、条款和规范等，完整、真实、准确的填写</w:t>
      </w:r>
      <w:r>
        <w:rPr>
          <w:rFonts w:ascii="仿宋" w:cs="仿宋" w:eastAsia="仿宋" w:hAnsi="仿宋" w:hint="eastAsia"/>
          <w:color w:val="000000"/>
          <w:sz w:val="24"/>
          <w:szCs w:val="24"/>
          <w:highlight w:val="none"/>
          <w:lang w:val="en-US" w:eastAsia="zh-CN"/>
        </w:rPr>
        <w:t>比选文件</w:t>
      </w:r>
      <w:r>
        <w:rPr>
          <w:rFonts w:ascii="仿宋" w:cs="仿宋" w:eastAsia="仿宋" w:hAnsi="仿宋" w:hint="eastAsia"/>
          <w:color w:val="000000"/>
          <w:sz w:val="24"/>
          <w:szCs w:val="24"/>
          <w:highlight w:val="none"/>
        </w:rPr>
        <w:t>中规定的所有内容</w:t>
      </w:r>
      <w:r>
        <w:rPr>
          <w:rFonts w:ascii="仿宋" w:cs="仿宋" w:eastAsia="仿宋" w:hAnsi="仿宋" w:hint="eastAsia"/>
          <w:color w:val="000000"/>
          <w:sz w:val="24"/>
          <w:szCs w:val="24"/>
          <w:highlight w:val="none"/>
          <w:lang w:eastAsia="zh-CN"/>
        </w:rPr>
        <w:t>。</w:t>
      </w:r>
    </w:p>
    <w:p>
      <w:pPr>
        <w:pStyle w:val="style4097"/>
        <w:keepNext w:val="false"/>
        <w:keepLines w:val="false"/>
        <w:pageBreakBefore w:val="false"/>
        <w:widowControl w:val="false"/>
        <w:numPr>
          <w:ilvl w:val="0"/>
          <w:numId w:val="7"/>
        </w:numPr>
        <w:kinsoku/>
        <w:wordWrap/>
        <w:overflowPunct/>
        <w:topLinePunct w:val="false"/>
        <w:autoSpaceDE/>
        <w:autoSpaceDN/>
        <w:bidi w:val="false"/>
        <w:adjustRightInd/>
        <w:snapToGrid/>
        <w:spacing w:lineRule="auto" w:line="360"/>
        <w:ind w:left="0" w:leftChars="0" w:firstLine="0" w:firstLineChars="0"/>
        <w:jc w:val="left"/>
        <w:textAlignment w:val="auto"/>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rPr>
        <w:t>按照</w:t>
      </w:r>
      <w:r>
        <w:rPr>
          <w:rFonts w:ascii="仿宋" w:cs="仿宋" w:eastAsia="仿宋" w:hAnsi="仿宋" w:hint="eastAsia"/>
          <w:color w:val="000000"/>
          <w:sz w:val="24"/>
          <w:szCs w:val="24"/>
          <w:highlight w:val="none"/>
          <w:lang w:val="en-US" w:eastAsia="zh-CN"/>
        </w:rPr>
        <w:t>比选文件</w:t>
      </w:r>
      <w:r>
        <w:rPr>
          <w:rFonts w:ascii="仿宋" w:cs="仿宋" w:eastAsia="仿宋" w:hAnsi="仿宋" w:hint="eastAsia"/>
          <w:color w:val="000000"/>
          <w:sz w:val="24"/>
          <w:szCs w:val="24"/>
          <w:highlight w:val="none"/>
        </w:rPr>
        <w:t>的要求编制</w:t>
      </w: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rPr>
        <w:t>文件，对</w:t>
      </w:r>
      <w:r>
        <w:rPr>
          <w:rFonts w:ascii="仿宋" w:cs="仿宋" w:eastAsia="仿宋" w:hAnsi="仿宋" w:hint="eastAsia"/>
          <w:color w:val="000000"/>
          <w:sz w:val="24"/>
          <w:szCs w:val="24"/>
          <w:highlight w:val="none"/>
          <w:lang w:val="en-US" w:eastAsia="zh-CN"/>
        </w:rPr>
        <w:t>比选文件</w:t>
      </w:r>
      <w:r>
        <w:rPr>
          <w:rFonts w:ascii="仿宋" w:cs="仿宋" w:eastAsia="仿宋" w:hAnsi="仿宋" w:hint="eastAsia"/>
          <w:color w:val="000000"/>
          <w:sz w:val="24"/>
          <w:szCs w:val="24"/>
          <w:highlight w:val="none"/>
        </w:rPr>
        <w:t>提出的实质性要求和条件做出响应。否则，其</w:t>
      </w: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rPr>
        <w:t>将被拒绝。</w:t>
      </w:r>
    </w:p>
    <w:p>
      <w:pPr>
        <w:pStyle w:val="style4097"/>
        <w:keepNext w:val="false"/>
        <w:keepLines w:val="false"/>
        <w:pageBreakBefore w:val="false"/>
        <w:widowControl w:val="false"/>
        <w:numPr>
          <w:ilvl w:val="0"/>
          <w:numId w:val="7"/>
        </w:numPr>
        <w:kinsoku/>
        <w:wordWrap/>
        <w:overflowPunct/>
        <w:topLinePunct w:val="false"/>
        <w:autoSpaceDE/>
        <w:autoSpaceDN/>
        <w:bidi w:val="false"/>
        <w:adjustRightInd/>
        <w:snapToGrid/>
        <w:spacing w:lineRule="auto" w:line="360"/>
        <w:ind w:left="0" w:leftChars="0" w:firstLine="0" w:firstLineChars="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凡关于比选文件的所有响应资料（包含但不限于：承诺函、声明函等各类函件，资质证书等证明资料复印件，项目具体实施方案等)，</w:t>
      </w:r>
      <w:r>
        <w:rPr>
          <w:rFonts w:ascii="仿宋" w:cs="仿宋" w:eastAsia="仿宋" w:hAnsi="仿宋" w:hint="eastAsia"/>
          <w:color w:val="000000"/>
          <w:sz w:val="24"/>
          <w:szCs w:val="24"/>
          <w:highlight w:val="none"/>
          <w:u w:val="single"/>
          <w:lang w:val="en-US" w:eastAsia="zh-CN"/>
        </w:rPr>
        <w:t>都必须盖上响应人公章</w:t>
      </w:r>
      <w:r>
        <w:rPr>
          <w:rFonts w:ascii="仿宋" w:cs="仿宋" w:eastAsia="仿宋" w:hAnsi="仿宋" w:hint="eastAsia"/>
          <w:color w:val="000000"/>
          <w:sz w:val="24"/>
          <w:szCs w:val="24"/>
          <w:highlight w:val="none"/>
          <w:lang w:val="en-US" w:eastAsia="zh-CN"/>
        </w:rPr>
        <w:t>。</w:t>
      </w:r>
    </w:p>
    <w:p>
      <w:pPr>
        <w:pStyle w:val="style4097"/>
        <w:keepNext w:val="false"/>
        <w:keepLines w:val="false"/>
        <w:pageBreakBefore w:val="false"/>
        <w:widowControl w:val="false"/>
        <w:numPr>
          <w:ilvl w:val="0"/>
          <w:numId w:val="7"/>
        </w:numPr>
        <w:kinsoku/>
        <w:wordWrap/>
        <w:overflowPunct/>
        <w:topLinePunct w:val="false"/>
        <w:autoSpaceDE/>
        <w:autoSpaceDN/>
        <w:bidi w:val="false"/>
        <w:adjustRightInd/>
        <w:snapToGrid/>
        <w:spacing w:lineRule="auto" w:line="360"/>
        <w:ind w:left="0" w:leftChars="0" w:firstLine="0" w:firstLineChars="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rPr>
        <w:t>文件所附的相关资料复印件若模糊不清的，将影响其评审得分。</w:t>
      </w:r>
    </w:p>
    <w:p>
      <w:pPr>
        <w:pStyle w:val="style4097"/>
        <w:keepNext w:val="false"/>
        <w:keepLines w:val="false"/>
        <w:pageBreakBefore w:val="false"/>
        <w:widowControl w:val="false"/>
        <w:numPr>
          <w:ilvl w:val="0"/>
          <w:numId w:val="7"/>
        </w:numPr>
        <w:kinsoku/>
        <w:wordWrap/>
        <w:overflowPunct/>
        <w:topLinePunct w:val="false"/>
        <w:autoSpaceDE/>
        <w:autoSpaceDN/>
        <w:bidi w:val="false"/>
        <w:adjustRightInd/>
        <w:snapToGrid/>
        <w:spacing w:lineRule="auto" w:line="360"/>
        <w:ind w:left="0" w:leftChars="0" w:firstLine="0" w:firstLineChars="0"/>
        <w:jc w:val="left"/>
        <w:textAlignment w:val="auto"/>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rPr>
        <w:t>人必须对其</w:t>
      </w: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rPr>
        <w:t>文件所提供的全部资料的真实性承担法律责任，</w:t>
      </w:r>
      <w:r>
        <w:rPr>
          <w:rFonts w:ascii="仿宋" w:cs="仿宋" w:eastAsia="仿宋" w:hAnsi="仿宋" w:hint="eastAsia"/>
          <w:color w:val="000000"/>
          <w:sz w:val="24"/>
          <w:szCs w:val="24"/>
          <w:highlight w:val="none"/>
          <w:lang w:val="en-US" w:eastAsia="zh-CN"/>
        </w:rPr>
        <w:t>且</w:t>
      </w:r>
      <w:r>
        <w:rPr>
          <w:rFonts w:ascii="仿宋" w:cs="仿宋" w:eastAsia="仿宋" w:hAnsi="仿宋" w:hint="eastAsia"/>
          <w:color w:val="000000"/>
          <w:sz w:val="24"/>
          <w:szCs w:val="24"/>
          <w:highlight w:val="none"/>
        </w:rPr>
        <w:t>无条件接受集中采购机构或采购人及政府采购监管部门等对其中任何资料进行核实的要求。</w:t>
      </w:r>
    </w:p>
    <w:p>
      <w:pPr>
        <w:pStyle w:val="style4097"/>
        <w:keepNext w:val="false"/>
        <w:keepLines w:val="false"/>
        <w:pageBreakBefore w:val="false"/>
        <w:widowControl w:val="false"/>
        <w:kinsoku/>
        <w:wordWrap/>
        <w:overflowPunct/>
        <w:topLinePunct w:val="false"/>
        <w:autoSpaceDE/>
        <w:autoSpaceDN/>
        <w:bidi w:val="false"/>
        <w:adjustRightInd/>
        <w:snapToGrid/>
        <w:spacing w:lineRule="auto" w:line="360"/>
        <w:ind w:firstLine="0" w:firstLineChars="0"/>
        <w:jc w:val="left"/>
        <w:textAlignment w:val="auto"/>
        <w:rPr>
          <w:rFonts w:ascii="仿宋" w:cs="仿宋" w:eastAsia="仿宋" w:hAnsi="仿宋" w:hint="eastAsia"/>
          <w:sz w:val="24"/>
          <w:szCs w:val="24"/>
        </w:rPr>
      </w:pPr>
      <w:r>
        <w:rPr>
          <w:rFonts w:ascii="仿宋" w:cs="仿宋" w:eastAsia="仿宋" w:hAnsi="仿宋" w:hint="eastAsia"/>
          <w:color w:val="000000"/>
          <w:sz w:val="24"/>
          <w:szCs w:val="24"/>
          <w:highlight w:val="none"/>
          <w:lang w:val="en-US" w:eastAsia="zh-CN"/>
        </w:rPr>
        <w:t>6、</w:t>
      </w:r>
      <w:r>
        <w:rPr>
          <w:rFonts w:ascii="仿宋" w:cs="仿宋" w:eastAsia="仿宋" w:hAnsi="仿宋" w:hint="eastAsia"/>
          <w:color w:val="000000"/>
          <w:sz w:val="24"/>
          <w:szCs w:val="24"/>
          <w:highlight w:val="none"/>
        </w:rPr>
        <w:t>为了提高采购效率，节约社会交易成本与时间，已</w:t>
      </w:r>
      <w:r>
        <w:rPr>
          <w:rFonts w:ascii="仿宋" w:cs="仿宋" w:eastAsia="仿宋" w:hAnsi="仿宋" w:hint="eastAsia"/>
          <w:color w:val="000000"/>
          <w:sz w:val="24"/>
          <w:szCs w:val="24"/>
          <w:highlight w:val="none"/>
          <w:lang w:val="en-US" w:eastAsia="zh-CN"/>
        </w:rPr>
        <w:t>报名并获取了</w:t>
      </w:r>
      <w:r>
        <w:rPr>
          <w:rFonts w:ascii="仿宋" w:cs="仿宋" w:eastAsia="仿宋" w:hAnsi="仿宋" w:hint="eastAsia"/>
          <w:color w:val="000000"/>
          <w:sz w:val="24"/>
          <w:szCs w:val="24"/>
          <w:highlight w:val="none"/>
          <w:lang w:eastAsia="zh-CN"/>
        </w:rPr>
        <w:t>比选文件</w:t>
      </w:r>
      <w:r>
        <w:rPr>
          <w:rFonts w:ascii="仿宋" w:cs="仿宋" w:eastAsia="仿宋" w:hAnsi="仿宋" w:hint="eastAsia"/>
          <w:color w:val="000000"/>
          <w:sz w:val="24"/>
          <w:szCs w:val="24"/>
          <w:highlight w:val="none"/>
        </w:rPr>
        <w:t>而决定不参加本</w:t>
      </w:r>
      <w:r>
        <w:rPr>
          <w:rFonts w:ascii="仿宋" w:cs="仿宋" w:eastAsia="仿宋" w:hAnsi="仿宋" w:hint="eastAsia"/>
          <w:color w:val="000000"/>
          <w:sz w:val="24"/>
          <w:szCs w:val="24"/>
          <w:highlight w:val="none"/>
          <w:lang w:val="en-US" w:eastAsia="zh-CN"/>
        </w:rPr>
        <w:t>项目响应</w:t>
      </w:r>
      <w:r>
        <w:rPr>
          <w:rFonts w:ascii="仿宋" w:cs="仿宋" w:eastAsia="仿宋" w:hAnsi="仿宋" w:hint="eastAsia"/>
          <w:color w:val="000000"/>
          <w:sz w:val="24"/>
          <w:szCs w:val="24"/>
          <w:highlight w:val="none"/>
        </w:rPr>
        <w:t>的供应商，在</w:t>
      </w: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rPr>
        <w:t>文件递交截止时间的</w:t>
      </w:r>
      <w:r>
        <w:rPr>
          <w:rFonts w:ascii="仿宋" w:cs="仿宋" w:eastAsia="仿宋" w:hAnsi="仿宋" w:hint="eastAsia"/>
          <w:color w:val="000000"/>
          <w:sz w:val="24"/>
          <w:szCs w:val="24"/>
          <w:highlight w:val="none"/>
          <w:lang w:eastAsia="zh-CN"/>
        </w:rPr>
        <w:t>前</w:t>
      </w:r>
      <w:r>
        <w:rPr>
          <w:rFonts w:ascii="仿宋" w:cs="仿宋" w:eastAsia="仿宋" w:hAnsi="仿宋" w:hint="eastAsia"/>
          <w:color w:val="000000"/>
          <w:sz w:val="24"/>
          <w:szCs w:val="24"/>
          <w:highlight w:val="none"/>
          <w:lang w:val="en-US" w:eastAsia="zh-CN"/>
        </w:rPr>
        <w:t>3</w:t>
      </w:r>
      <w:r>
        <w:rPr>
          <w:rFonts w:ascii="仿宋" w:cs="仿宋" w:eastAsia="仿宋" w:hAnsi="仿宋" w:hint="eastAsia"/>
          <w:color w:val="000000"/>
          <w:sz w:val="24"/>
          <w:szCs w:val="24"/>
          <w:highlight w:val="none"/>
        </w:rPr>
        <w:t>日，按《</w:t>
      </w:r>
      <w:r>
        <w:rPr>
          <w:rFonts w:ascii="仿宋" w:cs="仿宋" w:eastAsia="仿宋" w:hAnsi="仿宋" w:hint="eastAsia"/>
          <w:color w:val="000000"/>
          <w:sz w:val="24"/>
          <w:szCs w:val="24"/>
          <w:highlight w:val="none"/>
          <w:lang w:val="en-US" w:eastAsia="zh-CN"/>
        </w:rPr>
        <w:t>比选邀请</w:t>
      </w:r>
      <w:r>
        <w:rPr>
          <w:rFonts w:ascii="仿宋" w:cs="仿宋" w:eastAsia="仿宋" w:hAnsi="仿宋" w:hint="eastAsia"/>
          <w:color w:val="000000"/>
          <w:sz w:val="24"/>
          <w:szCs w:val="24"/>
          <w:highlight w:val="none"/>
        </w:rPr>
        <w:t>函》中的联系方式，以</w:t>
      </w:r>
      <w:r>
        <w:rPr>
          <w:rFonts w:ascii="仿宋" w:cs="仿宋" w:eastAsia="仿宋" w:hAnsi="仿宋" w:hint="eastAsia"/>
          <w:color w:val="000000"/>
          <w:sz w:val="24"/>
          <w:szCs w:val="24"/>
          <w:highlight w:val="none"/>
          <w:lang w:val="en-US" w:eastAsia="zh-CN"/>
        </w:rPr>
        <w:t>电子邮件</w:t>
      </w:r>
      <w:r>
        <w:rPr>
          <w:rFonts w:ascii="仿宋" w:cs="仿宋" w:eastAsia="仿宋" w:hAnsi="仿宋" w:hint="eastAsia"/>
          <w:color w:val="000000"/>
          <w:sz w:val="24"/>
          <w:szCs w:val="24"/>
          <w:highlight w:val="none"/>
        </w:rPr>
        <w:t>形式告知</w:t>
      </w:r>
      <w:r>
        <w:rPr>
          <w:rFonts w:ascii="仿宋" w:cs="仿宋" w:eastAsia="仿宋" w:hAnsi="仿宋" w:hint="eastAsia"/>
          <w:color w:val="000000"/>
          <w:sz w:val="24"/>
          <w:szCs w:val="24"/>
          <w:highlight w:val="none"/>
          <w:lang w:val="en-US" w:eastAsia="zh-CN"/>
        </w:rPr>
        <w:t>我院指定联系人（否则影响到供应商今后参加我院采购项目的评价）</w:t>
      </w:r>
      <w:r>
        <w:rPr>
          <w:rFonts w:ascii="仿宋" w:cs="仿宋" w:eastAsia="仿宋" w:hAnsi="仿宋" w:hint="eastAsia"/>
          <w:color w:val="000000"/>
          <w:sz w:val="24"/>
          <w:szCs w:val="24"/>
          <w:highlight w:val="none"/>
        </w:rPr>
        <w:t>。对您的支持与配合，谨此致谢</w:t>
      </w:r>
    </w:p>
    <w:p>
      <w:pPr>
        <w:pStyle w:val="style4097"/>
        <w:ind w:firstLine="640"/>
        <w:rPr>
          <w:rFonts w:ascii="宋体" w:cs="宋体" w:hAnsi="宋体"/>
          <w:sz w:val="32"/>
          <w:szCs w:val="32"/>
        </w:rPr>
      </w:pPr>
    </w:p>
    <w:p>
      <w:pPr>
        <w:pStyle w:val="style4097"/>
        <w:ind w:firstLine="640"/>
        <w:rPr>
          <w:rFonts w:ascii="宋体" w:cs="宋体" w:hAnsi="宋体"/>
          <w:sz w:val="32"/>
          <w:szCs w:val="32"/>
        </w:rPr>
      </w:pPr>
    </w:p>
    <w:p>
      <w:pPr>
        <w:pStyle w:val="style0"/>
        <w:spacing w:lineRule="auto" w:line="360"/>
        <w:rPr>
          <w:rFonts w:ascii="宋体" w:cs="宋体" w:hAnsi="宋体"/>
          <w:sz w:val="32"/>
          <w:szCs w:val="32"/>
        </w:rPr>
      </w:pPr>
    </w:p>
    <w:p>
      <w:pPr>
        <w:pStyle w:val="style0"/>
        <w:spacing w:lineRule="auto" w:line="360"/>
        <w:ind w:firstLine="640" w:firstLineChars="200"/>
        <w:rPr>
          <w:rFonts w:ascii="宋体" w:cs="宋体" w:hAnsi="宋体"/>
          <w:sz w:val="32"/>
          <w:szCs w:val="32"/>
        </w:rPr>
      </w:pPr>
    </w:p>
    <w:p>
      <w:pPr>
        <w:pStyle w:val="style0"/>
        <w:spacing w:lineRule="auto" w:line="360"/>
        <w:jc w:val="center"/>
        <w:rPr>
          <w:rFonts w:ascii="宋体" w:hAnsi="宋体" w:hint="eastAsia"/>
          <w:b/>
          <w:sz w:val="52"/>
          <w:szCs w:val="32"/>
        </w:rPr>
      </w:pPr>
    </w:p>
    <w:p>
      <w:pPr>
        <w:pStyle w:val="style0"/>
        <w:spacing w:lineRule="auto" w:line="360"/>
        <w:jc w:val="center"/>
        <w:rPr>
          <w:rFonts w:ascii="宋体" w:hAnsi="宋体" w:hint="eastAsia"/>
          <w:b/>
          <w:sz w:val="52"/>
          <w:szCs w:val="32"/>
        </w:rPr>
      </w:pPr>
    </w:p>
    <w:p>
      <w:pPr>
        <w:pStyle w:val="style0"/>
        <w:spacing w:lineRule="auto" w:line="360"/>
        <w:jc w:val="center"/>
        <w:rPr>
          <w:rFonts w:ascii="宋体" w:hAnsi="宋体" w:hint="eastAsia"/>
          <w:b/>
          <w:sz w:val="52"/>
          <w:szCs w:val="32"/>
        </w:rPr>
      </w:pPr>
    </w:p>
    <w:p>
      <w:pPr>
        <w:pStyle w:val="style0"/>
        <w:spacing w:lineRule="auto" w:line="360"/>
        <w:jc w:val="center"/>
        <w:rPr>
          <w:rFonts w:ascii="宋体" w:hAnsi="宋体" w:hint="eastAsia"/>
          <w:b/>
          <w:sz w:val="52"/>
          <w:szCs w:val="32"/>
        </w:rPr>
      </w:pPr>
    </w:p>
    <w:p>
      <w:pPr>
        <w:pStyle w:val="style0"/>
        <w:spacing w:lineRule="auto" w:line="360"/>
        <w:jc w:val="center"/>
        <w:rPr>
          <w:rFonts w:ascii="宋体" w:hAnsi="宋体" w:hint="eastAsia"/>
          <w:b/>
          <w:sz w:val="52"/>
          <w:szCs w:val="32"/>
        </w:rPr>
      </w:pPr>
    </w:p>
    <w:p>
      <w:pPr>
        <w:pStyle w:val="style0"/>
        <w:spacing w:lineRule="auto" w:line="360"/>
        <w:jc w:val="center"/>
        <w:rPr>
          <w:rFonts w:ascii="宋体" w:hAnsi="宋体" w:hint="eastAsia"/>
          <w:b/>
          <w:sz w:val="52"/>
          <w:szCs w:val="32"/>
        </w:rPr>
      </w:pPr>
    </w:p>
    <w:p>
      <w:pPr>
        <w:pStyle w:val="style0"/>
        <w:spacing w:lineRule="auto" w:line="360"/>
        <w:jc w:val="center"/>
        <w:rPr>
          <w:rFonts w:ascii="宋体" w:hAnsi="宋体" w:hint="eastAsia"/>
          <w:b/>
          <w:sz w:val="52"/>
          <w:szCs w:val="32"/>
        </w:rPr>
      </w:pPr>
    </w:p>
    <w:bookmarkStart w:id="17" w:name="_Toc97049462"/>
    <w:bookmarkStart w:id="18" w:name="_Toc97049463"/>
    <w:p>
      <w:pPr>
        <w:pStyle w:val="style0"/>
        <w:spacing w:lineRule="auto" w:line="360"/>
        <w:jc w:val="both"/>
        <w:rPr>
          <w:rFonts w:ascii="仿宋" w:cs="仿宋" w:eastAsia="仿宋" w:hAnsi="仿宋" w:hint="eastAsia"/>
          <w:b/>
          <w:color w:val="000000"/>
          <w:sz w:val="32"/>
          <w:szCs w:val="32"/>
          <w:highlight w:val="none"/>
          <w:lang w:val="en-US" w:eastAsia="zh-CN"/>
        </w:rPr>
      </w:pPr>
    </w:p>
    <w:p>
      <w:pPr>
        <w:pStyle w:val="style0"/>
        <w:spacing w:lineRule="auto" w:line="360"/>
        <w:jc w:val="center"/>
        <w:rPr>
          <w:rFonts w:ascii="仿宋" w:cs="仿宋" w:eastAsia="仿宋" w:hAnsi="仿宋" w:hint="eastAsia"/>
          <w:b/>
          <w:color w:val="000000"/>
          <w:sz w:val="32"/>
          <w:szCs w:val="32"/>
          <w:highlight w:val="none"/>
          <w:lang w:val="en-US" w:eastAsia="zh-CN"/>
        </w:rPr>
      </w:pPr>
      <w:r>
        <w:rPr>
          <w:rFonts w:ascii="仿宋" w:cs="仿宋" w:eastAsia="仿宋" w:hAnsi="仿宋" w:hint="eastAsia"/>
          <w:b/>
          <w:color w:val="000000"/>
          <w:sz w:val="32"/>
          <w:szCs w:val="32"/>
          <w:highlight w:val="none"/>
          <w:lang w:val="en-US" w:eastAsia="zh-CN"/>
        </w:rPr>
        <w:t>中山大学孙逸仙纪念医院深汕中心医院深汕中心医院医用气体正负压机组维护保养项目</w:t>
      </w:r>
    </w:p>
    <w:p>
      <w:pPr>
        <w:pStyle w:val="style0"/>
        <w:spacing w:lineRule="auto" w:line="360"/>
        <w:jc w:val="center"/>
        <w:rPr>
          <w:rFonts w:ascii="仿宋" w:cs="仿宋" w:eastAsia="仿宋" w:hAnsi="仿宋" w:hint="eastAsia"/>
          <w:b/>
          <w:color w:val="000000"/>
          <w:sz w:val="32"/>
          <w:szCs w:val="32"/>
          <w:highlight w:val="none"/>
          <w:lang w:val="en-US" w:eastAsia="zh-CN"/>
        </w:rPr>
      </w:pPr>
    </w:p>
    <w:p>
      <w:pPr>
        <w:pStyle w:val="style0"/>
        <w:spacing w:lineRule="auto" w:line="360"/>
        <w:jc w:val="center"/>
        <w:rPr>
          <w:rFonts w:ascii="仿宋" w:cs="仿宋" w:eastAsia="仿宋" w:hAnsi="仿宋" w:hint="eastAsia"/>
          <w:b/>
          <w:color w:val="000000"/>
          <w:sz w:val="32"/>
          <w:szCs w:val="32"/>
          <w:highlight w:val="none"/>
          <w:lang w:val="en-US" w:eastAsia="zh-CN"/>
        </w:rPr>
      </w:pPr>
    </w:p>
    <w:p>
      <w:pPr>
        <w:pStyle w:val="style0"/>
        <w:spacing w:lineRule="auto" w:line="360"/>
        <w:ind w:firstLine="4176" w:firstLineChars="1300"/>
        <w:jc w:val="both"/>
        <w:rPr>
          <w:rFonts w:ascii="仿宋" w:cs="仿宋" w:eastAsia="仿宋" w:hAnsi="仿宋" w:hint="eastAsia"/>
          <w:b/>
          <w:color w:val="000000"/>
          <w:sz w:val="32"/>
          <w:szCs w:val="32"/>
          <w:highlight w:val="none"/>
        </w:rPr>
      </w:pPr>
      <w:r>
        <w:rPr>
          <w:rFonts w:ascii="仿宋" w:cs="仿宋" w:eastAsia="仿宋" w:hAnsi="仿宋" w:hint="eastAsia"/>
          <w:b/>
          <w:color w:val="000000"/>
          <w:sz w:val="32"/>
          <w:szCs w:val="32"/>
          <w:highlight w:val="none"/>
          <w:lang w:val="en-US" w:eastAsia="zh-CN"/>
        </w:rPr>
        <w:t>响应文件</w:t>
      </w:r>
    </w:p>
    <w:p>
      <w:pPr>
        <w:pStyle w:val="style90"/>
        <w:pageBreakBefore w:val="false"/>
        <w:kinsoku/>
        <w:wordWrap/>
        <w:overflowPunct/>
        <w:topLinePunct w:val="false"/>
        <w:bidi w:val="false"/>
        <w:spacing w:lineRule="auto" w:line="360"/>
        <w:ind w:left="0" w:leftChars="0" w:right="0" w:rightChars="0" w:firstLine="482" w:firstLineChars="200"/>
        <w:jc w:val="center"/>
        <w:rPr>
          <w:rFonts w:ascii="仿宋" w:cs="仿宋" w:eastAsia="仿宋" w:hAnsi="仿宋" w:hint="eastAsia"/>
          <w:b/>
          <w:color w:val="000000"/>
          <w:sz w:val="24"/>
          <w:szCs w:val="24"/>
          <w:highlight w:val="none"/>
        </w:rPr>
      </w:pPr>
    </w:p>
    <w:p>
      <w:pPr>
        <w:pStyle w:val="style90"/>
        <w:pageBreakBefore w:val="false"/>
        <w:kinsoku/>
        <w:wordWrap/>
        <w:overflowPunct/>
        <w:topLinePunct w:val="false"/>
        <w:bidi w:val="false"/>
        <w:spacing w:lineRule="auto" w:line="360"/>
        <w:ind w:left="0" w:leftChars="0" w:right="0" w:rightChars="0" w:firstLine="482" w:firstLineChars="200"/>
        <w:jc w:val="center"/>
        <w:rPr>
          <w:rFonts w:ascii="仿宋" w:cs="仿宋" w:eastAsia="仿宋" w:hAnsi="仿宋" w:hint="eastAsia"/>
          <w:b/>
          <w:color w:val="000000"/>
          <w:sz w:val="24"/>
          <w:szCs w:val="24"/>
          <w:highlight w:val="none"/>
        </w:rPr>
      </w:pPr>
    </w:p>
    <w:p>
      <w:pPr>
        <w:pStyle w:val="style90"/>
        <w:pageBreakBefore w:val="false"/>
        <w:kinsoku/>
        <w:wordWrap/>
        <w:overflowPunct/>
        <w:topLinePunct w:val="false"/>
        <w:bidi w:val="false"/>
        <w:spacing w:lineRule="auto" w:line="360"/>
        <w:ind w:left="0" w:leftChars="0" w:right="0" w:rightChars="0" w:firstLine="482" w:firstLineChars="200"/>
        <w:jc w:val="center"/>
        <w:rPr>
          <w:rFonts w:ascii="仿宋" w:cs="仿宋" w:eastAsia="仿宋" w:hAnsi="仿宋" w:hint="eastAsia"/>
          <w:b/>
          <w:color w:val="000000"/>
          <w:sz w:val="24"/>
          <w:szCs w:val="24"/>
          <w:highlight w:val="none"/>
        </w:rPr>
      </w:pPr>
    </w:p>
    <w:p>
      <w:pPr>
        <w:pStyle w:val="style90"/>
        <w:pageBreakBefore w:val="false"/>
        <w:kinsoku/>
        <w:wordWrap/>
        <w:overflowPunct/>
        <w:topLinePunct w:val="false"/>
        <w:bidi w:val="false"/>
        <w:spacing w:lineRule="auto" w:line="360"/>
        <w:ind w:left="0" w:leftChars="0" w:right="0" w:rightChars="0" w:firstLine="482" w:firstLineChars="200"/>
        <w:jc w:val="center"/>
        <w:rPr>
          <w:rFonts w:ascii="仿宋" w:cs="仿宋" w:eastAsia="仿宋" w:hAnsi="仿宋" w:hint="eastAsia"/>
          <w:b/>
          <w:color w:val="000000"/>
          <w:sz w:val="24"/>
          <w:szCs w:val="24"/>
          <w:highlight w:val="none"/>
        </w:rPr>
      </w:pPr>
    </w:p>
    <w:p>
      <w:pPr>
        <w:pStyle w:val="style90"/>
        <w:pageBreakBefore w:val="false"/>
        <w:kinsoku/>
        <w:wordWrap/>
        <w:overflowPunct/>
        <w:topLinePunct w:val="false"/>
        <w:bidi w:val="false"/>
        <w:spacing w:lineRule="auto" w:line="360"/>
        <w:ind w:left="0" w:leftChars="0" w:right="0" w:rightChars="0" w:firstLine="482" w:firstLineChars="200"/>
        <w:jc w:val="center"/>
        <w:rPr>
          <w:rFonts w:ascii="仿宋" w:cs="仿宋" w:eastAsia="仿宋" w:hAnsi="仿宋" w:hint="eastAsia"/>
          <w:b/>
          <w:color w:val="000000"/>
          <w:sz w:val="24"/>
          <w:szCs w:val="24"/>
          <w:highlight w:val="none"/>
        </w:rPr>
      </w:pPr>
    </w:p>
    <w:p>
      <w:pPr>
        <w:pStyle w:val="style90"/>
        <w:pageBreakBefore w:val="false"/>
        <w:kinsoku/>
        <w:wordWrap/>
        <w:overflowPunct/>
        <w:topLinePunct w:val="false"/>
        <w:bidi w:val="false"/>
        <w:spacing w:lineRule="auto" w:line="360"/>
        <w:ind w:left="0" w:leftChars="0" w:right="0" w:rightChars="0" w:firstLine="482" w:firstLineChars="200"/>
        <w:jc w:val="center"/>
        <w:rPr>
          <w:rFonts w:ascii="仿宋" w:cs="仿宋" w:eastAsia="仿宋" w:hAnsi="仿宋" w:hint="eastAsia"/>
          <w:b/>
          <w:color w:val="000000"/>
          <w:sz w:val="24"/>
          <w:szCs w:val="24"/>
          <w:highlight w:val="none"/>
        </w:rPr>
      </w:pPr>
    </w:p>
    <w:p>
      <w:pPr>
        <w:pStyle w:val="style90"/>
        <w:pageBreakBefore w:val="false"/>
        <w:kinsoku/>
        <w:wordWrap/>
        <w:overflowPunct/>
        <w:topLinePunct w:val="false"/>
        <w:bidi w:val="false"/>
        <w:spacing w:lineRule="auto" w:line="360"/>
        <w:ind w:left="0" w:leftChars="0" w:right="0" w:rightChars="0" w:firstLine="1634" w:firstLineChars="678"/>
        <w:jc w:val="both"/>
        <w:rPr>
          <w:rFonts w:ascii="仿宋" w:cs="仿宋" w:eastAsia="仿宋" w:hAnsi="仿宋" w:hint="eastAsia"/>
          <w:b/>
          <w:color w:val="000000"/>
          <w:sz w:val="24"/>
          <w:szCs w:val="24"/>
          <w:highlight w:val="none"/>
          <w:u w:val="single"/>
          <w:lang w:val="en-US" w:eastAsia="zh-CN"/>
        </w:rPr>
      </w:pPr>
      <w:r>
        <w:rPr>
          <w:rFonts w:ascii="仿宋" w:cs="仿宋" w:eastAsia="仿宋" w:hAnsi="仿宋" w:hint="eastAsia"/>
          <w:b/>
          <w:color w:val="000000"/>
          <w:sz w:val="24"/>
          <w:szCs w:val="24"/>
          <w:highlight w:val="none"/>
        </w:rPr>
        <w:t>公司名称（盖章）：</w:t>
      </w:r>
      <w:r>
        <w:rPr>
          <w:rFonts w:ascii="仿宋" w:cs="仿宋" w:eastAsia="仿宋" w:hAnsi="仿宋" w:hint="eastAsia"/>
          <w:b/>
          <w:color w:val="000000"/>
          <w:sz w:val="24"/>
          <w:szCs w:val="24"/>
          <w:highlight w:val="none"/>
          <w:u w:val="single"/>
          <w:lang w:val="en-US" w:eastAsia="zh-CN"/>
        </w:rPr>
        <w:t xml:space="preserve">                           </w:t>
      </w:r>
    </w:p>
    <w:p>
      <w:pPr>
        <w:pStyle w:val="style90"/>
        <w:pageBreakBefore w:val="false"/>
        <w:kinsoku/>
        <w:wordWrap/>
        <w:overflowPunct/>
        <w:topLinePunct w:val="false"/>
        <w:bidi w:val="false"/>
        <w:spacing w:lineRule="auto" w:line="360"/>
        <w:ind w:left="0" w:leftChars="0" w:right="0" w:rightChars="0" w:firstLine="1634" w:firstLineChars="678"/>
        <w:jc w:val="both"/>
        <w:rPr>
          <w:rFonts w:ascii="仿宋" w:cs="仿宋" w:eastAsia="仿宋" w:hAnsi="仿宋" w:hint="eastAsia"/>
          <w:b/>
          <w:color w:val="000000"/>
          <w:sz w:val="24"/>
          <w:szCs w:val="24"/>
          <w:highlight w:val="none"/>
        </w:rPr>
      </w:pPr>
      <w:r>
        <w:rPr>
          <w:rFonts w:ascii="仿宋" w:cs="仿宋" w:eastAsia="仿宋" w:hAnsi="仿宋" w:hint="eastAsia"/>
          <w:b/>
          <w:color w:val="000000"/>
          <w:sz w:val="24"/>
          <w:szCs w:val="24"/>
          <w:highlight w:val="none"/>
        </w:rPr>
        <w:t>法定代表人或法定授权代表（签字）：</w:t>
      </w:r>
      <w:r>
        <w:rPr>
          <w:rFonts w:ascii="仿宋" w:cs="仿宋" w:eastAsia="仿宋" w:hAnsi="仿宋" w:hint="eastAsia"/>
          <w:b/>
          <w:color w:val="000000"/>
          <w:sz w:val="24"/>
          <w:szCs w:val="24"/>
          <w:highlight w:val="none"/>
          <w:u w:val="single"/>
          <w:lang w:val="en-US" w:eastAsia="zh-CN"/>
        </w:rPr>
        <w:t xml:space="preserve">           </w:t>
      </w:r>
    </w:p>
    <w:p>
      <w:pPr>
        <w:pStyle w:val="style90"/>
        <w:pageBreakBefore w:val="false"/>
        <w:kinsoku/>
        <w:wordWrap/>
        <w:overflowPunct/>
        <w:topLinePunct w:val="false"/>
        <w:bidi w:val="false"/>
        <w:spacing w:lineRule="auto" w:line="360"/>
        <w:ind w:left="0" w:leftChars="0" w:right="0" w:rightChars="0" w:firstLine="1634" w:firstLineChars="678"/>
        <w:jc w:val="both"/>
        <w:rPr>
          <w:rFonts w:ascii="仿宋" w:cs="仿宋" w:eastAsia="仿宋" w:hAnsi="仿宋" w:hint="eastAsia"/>
          <w:b/>
          <w:color w:val="000000"/>
          <w:sz w:val="24"/>
          <w:szCs w:val="24"/>
          <w:highlight w:val="none"/>
        </w:rPr>
      </w:pPr>
      <w:r>
        <w:rPr>
          <w:rFonts w:ascii="仿宋" w:cs="仿宋" w:eastAsia="仿宋" w:hAnsi="仿宋" w:hint="eastAsia"/>
          <w:b/>
          <w:color w:val="000000"/>
          <w:sz w:val="24"/>
          <w:szCs w:val="24"/>
          <w:highlight w:val="none"/>
        </w:rPr>
        <w:t>联系方式：</w:t>
      </w:r>
      <w:r>
        <w:rPr>
          <w:rFonts w:ascii="仿宋" w:cs="仿宋" w:eastAsia="仿宋" w:hAnsi="仿宋" w:hint="eastAsia"/>
          <w:b/>
          <w:color w:val="000000"/>
          <w:sz w:val="24"/>
          <w:szCs w:val="24"/>
          <w:highlight w:val="none"/>
          <w:u w:val="single"/>
          <w:lang w:val="en-US" w:eastAsia="zh-CN"/>
        </w:rPr>
        <w:t xml:space="preserve">                                 </w:t>
      </w:r>
    </w:p>
    <w:p>
      <w:pPr>
        <w:pStyle w:val="style90"/>
        <w:pageBreakBefore w:val="false"/>
        <w:kinsoku/>
        <w:wordWrap/>
        <w:overflowPunct/>
        <w:topLinePunct w:val="false"/>
        <w:bidi w:val="false"/>
        <w:spacing w:lineRule="auto" w:line="360"/>
        <w:ind w:left="0" w:leftChars="0" w:right="0" w:rightChars="0" w:firstLine="1634" w:firstLineChars="678"/>
        <w:jc w:val="both"/>
        <w:rPr>
          <w:rFonts w:ascii="仿宋" w:cs="仿宋" w:eastAsia="仿宋" w:hAnsi="仿宋" w:hint="eastAsia"/>
          <w:b/>
          <w:color w:val="000000"/>
          <w:sz w:val="24"/>
          <w:szCs w:val="24"/>
          <w:highlight w:val="none"/>
          <w:lang w:eastAsia="zh-CN"/>
        </w:rPr>
      </w:pPr>
      <w:r>
        <w:rPr>
          <w:rFonts w:ascii="仿宋" w:cs="仿宋" w:eastAsia="仿宋" w:hAnsi="仿宋" w:hint="eastAsia"/>
          <w:b/>
          <w:color w:val="000000"/>
          <w:sz w:val="24"/>
          <w:szCs w:val="24"/>
          <w:highlight w:val="none"/>
        </w:rPr>
        <w:t>日    期：</w:t>
      </w:r>
      <w:r>
        <w:rPr>
          <w:rFonts w:ascii="仿宋" w:cs="仿宋" w:eastAsia="仿宋" w:hAnsi="仿宋" w:hint="eastAsia"/>
          <w:b/>
          <w:color w:val="000000"/>
          <w:sz w:val="24"/>
          <w:szCs w:val="24"/>
          <w:highlight w:val="none"/>
          <w:u w:val="single"/>
          <w:lang w:val="en-US" w:eastAsia="zh-CN"/>
        </w:rPr>
        <w:t xml:space="preserve">                                 </w:t>
      </w:r>
    </w:p>
    <w:bookmarkEnd w:id="17"/>
    <w:p>
      <w:pPr>
        <w:pStyle w:val="style2"/>
        <w:pageBreakBefore/>
        <w:jc w:val="center"/>
        <w:rPr>
          <w:rFonts w:ascii="仿宋" w:cs="仿宋" w:eastAsia="仿宋" w:hAnsi="仿宋" w:hint="eastAsia"/>
          <w:color w:val="000000"/>
          <w:sz w:val="24"/>
          <w:highlight w:val="none"/>
        </w:rPr>
      </w:pPr>
      <w:r>
        <w:rPr>
          <w:rFonts w:ascii="仿宋" w:cs="仿宋" w:eastAsia="仿宋" w:hAnsi="仿宋" w:hint="eastAsia"/>
          <w:color w:val="000000"/>
          <w:sz w:val="36"/>
          <w:szCs w:val="36"/>
          <w:highlight w:val="none"/>
          <w:lang w:val="en-US" w:eastAsia="zh-CN"/>
        </w:rPr>
        <w:t>响应</w:t>
      </w:r>
      <w:r>
        <w:rPr>
          <w:rFonts w:ascii="仿宋" w:cs="仿宋" w:eastAsia="仿宋" w:hAnsi="仿宋" w:hint="eastAsia"/>
          <w:color w:val="000000"/>
          <w:sz w:val="36"/>
          <w:szCs w:val="36"/>
          <w:highlight w:val="none"/>
        </w:rPr>
        <w:t>文件目录</w:t>
      </w:r>
      <w:r>
        <w:rPr>
          <w:rFonts w:ascii="仿宋" w:cs="仿宋" w:eastAsia="仿宋" w:hAnsi="仿宋" w:hint="eastAsia"/>
          <w:color w:val="000000"/>
          <w:sz w:val="24"/>
          <w:highlight w:val="none"/>
        </w:rPr>
        <w:fldChar w:fldCharType="begin"/>
      </w:r>
      <w:r>
        <w:rPr>
          <w:rFonts w:ascii="仿宋" w:cs="仿宋" w:eastAsia="仿宋" w:hAnsi="仿宋" w:hint="eastAsia"/>
          <w:color w:val="000000"/>
          <w:sz w:val="24"/>
          <w:highlight w:val="none"/>
        </w:rPr>
        <w:instrText xml:space="preserve"> TOC \o "1-3" \h \z \u </w:instrText>
      </w:r>
      <w:r>
        <w:rPr>
          <w:rFonts w:ascii="仿宋" w:cs="仿宋" w:eastAsia="仿宋" w:hAnsi="仿宋" w:hint="eastAsia"/>
          <w:color w:val="000000"/>
          <w:sz w:val="24"/>
          <w:highlight w:val="none"/>
        </w:rPr>
        <w:fldChar w:fldCharType="separate"/>
      </w:r>
    </w:p>
    <w:p>
      <w:pPr>
        <w:pStyle w:val="style0"/>
        <w:keepNext w:val="false"/>
        <w:keepLines w:val="false"/>
        <w:widowControl/>
        <w:suppressLineNumbers w:val="false"/>
        <w:jc w:val="left"/>
        <w:rPr>
          <w:rFonts w:ascii="仿宋" w:cs="仿宋" w:eastAsia="仿宋" w:hAnsi="仿宋" w:hint="eastAsia"/>
          <w:color w:val="000000"/>
          <w:sz w:val="24"/>
          <w:szCs w:val="24"/>
          <w:highlight w:val="none"/>
        </w:rPr>
      </w:pPr>
    </w:p>
    <w:p>
      <w:pPr>
        <w:pStyle w:val="style0"/>
        <w:shd w:val="clear" w:color="auto" w:fill="ffffff"/>
        <w:spacing w:lineRule="auto" w:line="360"/>
        <w:rPr>
          <w:rFonts w:ascii="仿宋" w:cs="仿宋" w:eastAsia="仿宋" w:hAnsi="仿宋" w:hint="eastAsia"/>
          <w:color w:val="000000"/>
          <w:sz w:val="24"/>
          <w:szCs w:val="24"/>
          <w:highlight w:val="none"/>
          <w:lang w:val="en-US"/>
        </w:rPr>
      </w:pPr>
      <w:r>
        <w:rPr>
          <w:rFonts w:ascii="仿宋" w:cs="仿宋" w:eastAsia="仿宋" w:hAnsi="仿宋" w:hint="eastAsia"/>
          <w:color w:val="000000"/>
          <w:sz w:val="24"/>
          <w:szCs w:val="24"/>
          <w:highlight w:val="none"/>
        </w:rPr>
        <w:t>一、</w:t>
      </w:r>
      <w:r>
        <w:rPr>
          <w:rFonts w:ascii="仿宋" w:cs="仿宋" w:eastAsia="仿宋" w:hAnsi="仿宋" w:hint="eastAsia"/>
          <w:color w:val="000000"/>
          <w:sz w:val="24"/>
          <w:szCs w:val="24"/>
          <w:highlight w:val="none"/>
          <w:lang w:val="en-US" w:eastAsia="zh-CN"/>
        </w:rPr>
        <w:t>报价…………………………………………………………………………第（  ）页</w:t>
      </w:r>
    </w:p>
    <w:p>
      <w:pPr>
        <w:pStyle w:val="style4097"/>
        <w:spacing w:lineRule="auto" w:line="360"/>
        <w:ind w:left="0" w:leftChars="0" w:firstLine="0" w:firstLineChars="0"/>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（一）报价一览表………………………………………………………………第（  ）页</w:t>
      </w:r>
    </w:p>
    <w:p>
      <w:pPr>
        <w:pStyle w:val="style0"/>
        <w:shd w:val="clear" w:color="auto" w:fill="ffffff"/>
        <w:spacing w:lineRule="auto" w:line="360"/>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rPr>
        <w:fldChar w:fldCharType="begin"/>
      </w:r>
      <w:r>
        <w:rPr>
          <w:rFonts w:ascii="仿宋" w:cs="仿宋" w:eastAsia="仿宋" w:hAnsi="仿宋" w:hint="eastAsia"/>
          <w:color w:val="000000"/>
          <w:sz w:val="24"/>
          <w:szCs w:val="24"/>
          <w:highlight w:val="none"/>
        </w:rPr>
        <w:instrText xml:space="preserve"> HYPERLINK "http://192.168.70.199/seeyon/office/cache/20190929/-1981683210483646217/-1981683210483646217.html?rnd=94104.10036287415" </w:instrText>
      </w:r>
      <w:r>
        <w:rPr>
          <w:rFonts w:ascii="仿宋" w:cs="仿宋" w:eastAsia="仿宋" w:hAnsi="仿宋" w:hint="eastAsia"/>
          <w:color w:val="000000"/>
          <w:sz w:val="24"/>
          <w:szCs w:val="24"/>
          <w:highlight w:val="none"/>
        </w:rPr>
        <w:fldChar w:fldCharType="separate"/>
      </w:r>
      <w:r>
        <w:rPr>
          <w:rFonts w:ascii="仿宋" w:cs="仿宋" w:eastAsia="仿宋" w:hAnsi="仿宋" w:hint="eastAsia"/>
          <w:color w:val="000000"/>
          <w:sz w:val="24"/>
          <w:szCs w:val="24"/>
          <w:highlight w:val="none"/>
        </w:rPr>
        <w:t>二、</w:t>
      </w:r>
      <w:r>
        <w:rPr>
          <w:rFonts w:ascii="仿宋" w:cs="仿宋" w:eastAsia="仿宋" w:hAnsi="仿宋" w:hint="eastAsia"/>
          <w:color w:val="000000"/>
          <w:sz w:val="24"/>
          <w:szCs w:val="24"/>
          <w:highlight w:val="none"/>
        </w:rPr>
        <w:fldChar w:fldCharType="end"/>
      </w:r>
      <w:r>
        <w:rPr>
          <w:rFonts w:ascii="仿宋" w:cs="仿宋" w:eastAsia="仿宋" w:hAnsi="仿宋" w:hint="eastAsia"/>
          <w:color w:val="000000"/>
          <w:sz w:val="24"/>
          <w:szCs w:val="24"/>
          <w:highlight w:val="none"/>
        </w:rPr>
        <w:t>资格</w:t>
      </w:r>
      <w:r>
        <w:rPr>
          <w:rFonts w:ascii="仿宋" w:cs="仿宋" w:eastAsia="仿宋" w:hAnsi="仿宋" w:hint="eastAsia"/>
          <w:color w:val="000000"/>
          <w:sz w:val="24"/>
          <w:szCs w:val="24"/>
          <w:highlight w:val="none"/>
          <w:lang w:val="en-US" w:eastAsia="zh-CN"/>
        </w:rPr>
        <w:t>审查……………………………………………………………………第（  ）页</w:t>
      </w:r>
    </w:p>
    <w:p>
      <w:pPr>
        <w:pStyle w:val="style4097"/>
        <w:spacing w:lineRule="auto" w:line="360"/>
        <w:ind w:left="0" w:leftChars="0" w:firstLine="0" w:firstLineChars="0"/>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（一）资格自查表………………………………………………………………第（  ）页</w:t>
      </w:r>
    </w:p>
    <w:p>
      <w:pPr>
        <w:pStyle w:val="style4097"/>
        <w:spacing w:lineRule="auto" w:line="360"/>
        <w:ind w:left="0" w:leftChars="0" w:firstLine="0" w:firstLineChars="0"/>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（二）资格审查证明资料………………………………………………………第（  ）页</w:t>
      </w:r>
    </w:p>
    <w:p>
      <w:pPr>
        <w:pStyle w:val="style0"/>
        <w:shd w:val="clear" w:color="auto" w:fill="ffffff"/>
        <w:spacing w:lineRule="auto" w:line="360"/>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rPr>
        <w:t>三、符合性</w:t>
      </w:r>
      <w:r>
        <w:rPr>
          <w:rFonts w:ascii="仿宋" w:cs="仿宋" w:eastAsia="仿宋" w:hAnsi="仿宋" w:hint="eastAsia"/>
          <w:color w:val="000000"/>
          <w:sz w:val="24"/>
          <w:szCs w:val="24"/>
          <w:highlight w:val="none"/>
          <w:lang w:val="en-US" w:eastAsia="zh-CN"/>
        </w:rPr>
        <w:t>审查…………………………………………………………………第（  ）页</w:t>
      </w:r>
    </w:p>
    <w:p>
      <w:pPr>
        <w:pStyle w:val="style4097"/>
        <w:spacing w:lineRule="auto" w:line="360"/>
        <w:ind w:left="0" w:leftChars="0" w:firstLine="0" w:firstLineChars="0"/>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（一）符合性自查表……………………………………………………………第（  ）页</w:t>
      </w:r>
    </w:p>
    <w:p>
      <w:pPr>
        <w:pStyle w:val="style4097"/>
        <w:spacing w:lineRule="auto" w:line="360"/>
        <w:ind w:left="0" w:leftChars="0" w:firstLine="0" w:firstLineChars="0"/>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（二）符合性审查证明资料……………………………………………………第（  ）页</w:t>
      </w:r>
    </w:p>
    <w:p>
      <w:pPr>
        <w:pStyle w:val="style0"/>
        <w:shd w:val="clear" w:color="auto" w:fill="ffffff"/>
        <w:spacing w:lineRule="auto" w:line="360"/>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rPr>
        <w:t>四、商务</w:t>
      </w:r>
      <w:r>
        <w:rPr>
          <w:rFonts w:ascii="仿宋" w:cs="仿宋" w:eastAsia="仿宋" w:hAnsi="仿宋" w:hint="eastAsia"/>
          <w:color w:val="000000"/>
          <w:sz w:val="24"/>
          <w:szCs w:val="24"/>
          <w:highlight w:val="none"/>
          <w:lang w:val="en-US" w:eastAsia="zh-CN"/>
        </w:rPr>
        <w:t>评审……………………………………………………………………第（  ）页</w:t>
      </w:r>
    </w:p>
    <w:p>
      <w:pPr>
        <w:pStyle w:val="style4097"/>
        <w:spacing w:lineRule="auto" w:line="360"/>
        <w:ind w:left="0" w:leftChars="0" w:firstLine="0" w:firstLineChars="0"/>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（一）</w:t>
      </w:r>
      <w:r>
        <w:rPr>
          <w:rFonts w:ascii="仿宋" w:cs="仿宋" w:eastAsia="仿宋" w:hAnsi="仿宋" w:hint="eastAsia"/>
          <w:color w:val="000000"/>
          <w:sz w:val="24"/>
          <w:szCs w:val="24"/>
          <w:highlight w:val="none"/>
        </w:rPr>
        <w:t>商务</w:t>
      </w:r>
      <w:r>
        <w:rPr>
          <w:rFonts w:ascii="仿宋" w:cs="仿宋" w:eastAsia="仿宋" w:hAnsi="仿宋" w:hint="eastAsia"/>
          <w:color w:val="000000"/>
          <w:sz w:val="24"/>
          <w:szCs w:val="24"/>
          <w:highlight w:val="none"/>
          <w:lang w:val="en-US" w:eastAsia="zh-CN"/>
        </w:rPr>
        <w:t>评审自查表…………………………………………………………第（  ）页</w:t>
      </w:r>
    </w:p>
    <w:p>
      <w:pPr>
        <w:pStyle w:val="style4097"/>
        <w:spacing w:lineRule="auto" w:line="360"/>
        <w:ind w:left="0" w:leftChars="0" w:firstLine="0" w:firstLineChars="0"/>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（二）</w:t>
      </w:r>
      <w:r>
        <w:rPr>
          <w:rFonts w:ascii="仿宋" w:cs="仿宋" w:eastAsia="仿宋" w:hAnsi="仿宋" w:hint="eastAsia"/>
          <w:color w:val="000000"/>
          <w:sz w:val="24"/>
          <w:szCs w:val="24"/>
          <w:highlight w:val="none"/>
        </w:rPr>
        <w:t>商务</w:t>
      </w:r>
      <w:r>
        <w:rPr>
          <w:rFonts w:ascii="仿宋" w:cs="仿宋" w:eastAsia="仿宋" w:hAnsi="仿宋" w:hint="eastAsia"/>
          <w:color w:val="000000"/>
          <w:sz w:val="24"/>
          <w:szCs w:val="24"/>
          <w:highlight w:val="none"/>
          <w:lang w:val="en-US" w:eastAsia="zh-CN"/>
        </w:rPr>
        <w:t>评审证明资料………………………………………………………第（  ）页</w:t>
      </w:r>
    </w:p>
    <w:p>
      <w:pPr>
        <w:pStyle w:val="style0"/>
        <w:shd w:val="clear" w:color="auto" w:fill="ffffff"/>
        <w:spacing w:lineRule="auto" w:line="360"/>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rPr>
        <w:t>五、技术</w:t>
      </w:r>
      <w:r>
        <w:rPr>
          <w:rFonts w:ascii="仿宋" w:cs="仿宋" w:eastAsia="仿宋" w:hAnsi="仿宋" w:hint="eastAsia"/>
          <w:color w:val="000000"/>
          <w:sz w:val="24"/>
          <w:szCs w:val="24"/>
          <w:highlight w:val="none"/>
          <w:lang w:val="en-US" w:eastAsia="zh-CN"/>
        </w:rPr>
        <w:t>评审……………………………………………………………………第（  ）页</w:t>
      </w:r>
    </w:p>
    <w:p>
      <w:pPr>
        <w:pStyle w:val="style4097"/>
        <w:spacing w:lineRule="auto" w:line="360"/>
        <w:ind w:left="0" w:leftChars="0" w:firstLine="0" w:firstLineChars="0"/>
        <w:rPr>
          <w:rFonts w:ascii="仿宋" w:cs="仿宋" w:eastAsia="仿宋" w:hAnsi="仿宋" w:hint="eastAsia"/>
          <w:color w:val="000000"/>
          <w:sz w:val="24"/>
          <w:szCs w:val="24"/>
          <w:highlight w:val="none"/>
          <w:lang w:val="en-US" w:eastAsia="zh-CN"/>
        </w:rPr>
      </w:pPr>
      <w:r>
        <w:rPr>
          <w:rFonts w:ascii="仿宋" w:cs="仿宋" w:eastAsia="仿宋" w:hAnsi="仿宋" w:hint="eastAsia"/>
          <w:color w:val="000000"/>
          <w:sz w:val="24"/>
          <w:szCs w:val="24"/>
          <w:highlight w:val="none"/>
          <w:lang w:val="en-US" w:eastAsia="zh-CN"/>
        </w:rPr>
        <w:t>（一）技术评审自查表…………………………………………………………第（  ）页</w:t>
      </w:r>
    </w:p>
    <w:p>
      <w:pPr>
        <w:pStyle w:val="style4097"/>
        <w:spacing w:lineRule="auto" w:line="360"/>
        <w:ind w:left="0" w:leftChars="0" w:firstLine="0" w:firstLineChars="0"/>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lang w:val="en-US" w:eastAsia="zh-CN"/>
        </w:rPr>
        <w:t>（二）技术评审证明资料………………………………………………………第（  ）页</w:t>
      </w:r>
    </w:p>
    <w:p>
      <w:pPr>
        <w:pStyle w:val="style0"/>
        <w:shd w:val="clear" w:color="auto" w:fill="ffffff"/>
        <w:spacing w:lineRule="auto" w:line="360"/>
        <w:rPr>
          <w:rFonts w:ascii="仿宋" w:cs="仿宋" w:eastAsia="仿宋" w:hAnsi="仿宋" w:hint="eastAsia"/>
          <w:color w:val="000000"/>
          <w:sz w:val="24"/>
          <w:szCs w:val="36"/>
          <w:highlight w:val="none"/>
        </w:rPr>
      </w:pPr>
    </w:p>
    <w:p>
      <w:pPr>
        <w:pStyle w:val="style4097"/>
        <w:rPr>
          <w:rFonts w:ascii="仿宋" w:cs="仿宋" w:eastAsia="仿宋" w:hAnsi="仿宋" w:hint="eastAsia"/>
          <w:color w:val="000000"/>
          <w:highlight w:val="none"/>
        </w:rPr>
      </w:pPr>
    </w:p>
    <w:p>
      <w:pPr>
        <w:pStyle w:val="style4097"/>
        <w:ind w:left="0" w:leftChars="0" w:firstLine="0" w:firstLineChars="0"/>
        <w:rPr>
          <w:rFonts w:ascii="仿宋" w:cs="仿宋" w:eastAsia="仿宋" w:hAnsi="仿宋" w:hint="eastAsia"/>
          <w:color w:val="000000"/>
          <w:sz w:val="24"/>
          <w:szCs w:val="24"/>
          <w:highlight w:val="none"/>
        </w:rPr>
      </w:pPr>
    </w:p>
    <w:p>
      <w:pPr>
        <w:pStyle w:val="style4097"/>
        <w:ind w:left="0" w:leftChars="0" w:firstLine="0" w:firstLineChars="0"/>
        <w:rPr>
          <w:rFonts w:ascii="仿宋" w:cs="仿宋" w:eastAsia="仿宋" w:hAnsi="仿宋" w:hint="eastAsia"/>
          <w:color w:val="000000"/>
          <w:sz w:val="24"/>
          <w:szCs w:val="24"/>
          <w:highlight w:val="none"/>
        </w:rPr>
      </w:pPr>
    </w:p>
    <w:p>
      <w:pPr>
        <w:pStyle w:val="style4097"/>
        <w:ind w:firstLine="400"/>
        <w:rPr>
          <w:rFonts w:ascii="仿宋" w:cs="仿宋" w:eastAsia="仿宋" w:hAnsi="仿宋" w:hint="eastAsia"/>
          <w:color w:val="000000"/>
          <w:sz w:val="24"/>
          <w:szCs w:val="24"/>
          <w:highlight w:val="none"/>
        </w:rPr>
      </w:pPr>
    </w:p>
    <w:p>
      <w:pPr>
        <w:pStyle w:val="style4097"/>
        <w:ind w:left="0" w:leftChars="0" w:firstLine="0" w:firstLineChars="0"/>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特别提示与要求：</w:t>
      </w:r>
    </w:p>
    <w:p>
      <w:pPr>
        <w:pStyle w:val="style4097"/>
        <w:ind w:left="0" w:leftChars="0" w:firstLine="0" w:firstLineChars="0"/>
        <w:rPr>
          <w:rFonts w:ascii="仿宋" w:cs="仿宋" w:eastAsia="仿宋" w:hAnsi="仿宋" w:hint="eastAsia"/>
          <w:color w:val="000000"/>
          <w:sz w:val="24"/>
          <w:szCs w:val="24"/>
          <w:highlight w:val="none"/>
          <w:lang w:eastAsia="zh-CN"/>
        </w:rPr>
      </w:pPr>
      <w:r>
        <w:rPr>
          <w:rFonts w:ascii="仿宋" w:cs="仿宋" w:eastAsia="仿宋" w:hAnsi="仿宋" w:hint="eastAsia"/>
          <w:color w:val="000000"/>
          <w:sz w:val="24"/>
          <w:szCs w:val="24"/>
          <w:highlight w:val="none"/>
        </w:rPr>
        <w:t>1.</w:t>
      </w:r>
      <w:r>
        <w:rPr>
          <w:rFonts w:ascii="仿宋" w:cs="仿宋" w:eastAsia="仿宋" w:hAnsi="仿宋" w:hint="eastAsia"/>
          <w:color w:val="000000"/>
          <w:sz w:val="24"/>
          <w:szCs w:val="24"/>
          <w:highlight w:val="none"/>
          <w:lang w:eastAsia="zh-CN"/>
        </w:rPr>
        <w:t>请</w:t>
      </w:r>
      <w:r>
        <w:rPr>
          <w:rFonts w:ascii="仿宋" w:cs="仿宋" w:eastAsia="仿宋" w:hAnsi="仿宋" w:hint="eastAsia"/>
          <w:color w:val="000000"/>
          <w:sz w:val="24"/>
          <w:szCs w:val="24"/>
          <w:highlight w:val="none"/>
          <w:u w:val="single"/>
        </w:rPr>
        <w:t>响应人</w:t>
      </w:r>
      <w:r>
        <w:rPr>
          <w:rFonts w:ascii="仿宋" w:cs="仿宋" w:eastAsia="仿宋" w:hAnsi="仿宋" w:hint="eastAsia"/>
          <w:color w:val="000000"/>
          <w:sz w:val="24"/>
          <w:szCs w:val="24"/>
          <w:highlight w:val="none"/>
          <w:lang w:eastAsia="zh-CN"/>
        </w:rPr>
        <w:t>按照以下要求的格式、内容、顺序制作</w:t>
      </w:r>
      <w:r>
        <w:rPr>
          <w:rFonts w:ascii="仿宋" w:cs="仿宋" w:eastAsia="仿宋" w:hAnsi="仿宋" w:hint="eastAsia"/>
          <w:color w:val="000000"/>
          <w:sz w:val="24"/>
          <w:szCs w:val="24"/>
          <w:highlight w:val="none"/>
          <w:u w:val="single"/>
        </w:rPr>
        <w:t>响应文件</w:t>
      </w:r>
      <w:r>
        <w:rPr>
          <w:rFonts w:ascii="仿宋" w:cs="仿宋" w:eastAsia="仿宋" w:hAnsi="仿宋" w:hint="eastAsia"/>
          <w:color w:val="000000"/>
          <w:sz w:val="24"/>
          <w:szCs w:val="24"/>
          <w:highlight w:val="none"/>
          <w:lang w:eastAsia="zh-CN"/>
        </w:rPr>
        <w:t>，并请</w:t>
      </w:r>
      <w:r>
        <w:rPr>
          <w:rFonts w:ascii="仿宋" w:cs="仿宋" w:eastAsia="仿宋" w:hAnsi="仿宋" w:hint="eastAsia"/>
          <w:b/>
          <w:bCs/>
          <w:color w:val="000000"/>
          <w:sz w:val="24"/>
          <w:szCs w:val="24"/>
          <w:highlight w:val="none"/>
          <w:lang w:eastAsia="zh-CN"/>
        </w:rPr>
        <w:t>编制目录及页码</w:t>
      </w:r>
      <w:r>
        <w:rPr>
          <w:rFonts w:ascii="仿宋" w:cs="仿宋" w:eastAsia="仿宋" w:hAnsi="仿宋" w:hint="eastAsia"/>
          <w:color w:val="000000"/>
          <w:sz w:val="24"/>
          <w:szCs w:val="24"/>
          <w:highlight w:val="none"/>
          <w:lang w:eastAsia="zh-CN"/>
        </w:rPr>
        <w:t>，否则可能将影响对</w:t>
      </w: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lang w:eastAsia="zh-CN"/>
        </w:rPr>
        <w:t>文件的评价。</w:t>
      </w:r>
    </w:p>
    <w:p>
      <w:pPr>
        <w:pStyle w:val="style4097"/>
        <w:ind w:left="0" w:leftChars="0" w:firstLine="0" w:firstLineChars="0"/>
        <w:rPr>
          <w:rFonts w:ascii="仿宋" w:cs="仿宋" w:eastAsia="仿宋" w:hAnsi="仿宋" w:hint="eastAsia"/>
          <w:color w:val="000000"/>
          <w:sz w:val="24"/>
          <w:szCs w:val="24"/>
          <w:highlight w:val="none"/>
        </w:rPr>
      </w:pPr>
      <w:r>
        <w:rPr>
          <w:rFonts w:ascii="仿宋" w:cs="仿宋" w:eastAsia="仿宋" w:hAnsi="仿宋" w:hint="eastAsia"/>
          <w:color w:val="000000"/>
          <w:sz w:val="24"/>
          <w:szCs w:val="24"/>
          <w:highlight w:val="none"/>
        </w:rPr>
        <w:t>2.</w:t>
      </w:r>
      <w:r>
        <w:rPr>
          <w:rFonts w:ascii="仿宋" w:cs="仿宋" w:eastAsia="仿宋" w:hAnsi="仿宋" w:hint="eastAsia"/>
          <w:b/>
          <w:bCs/>
          <w:color w:val="000000"/>
          <w:sz w:val="24"/>
          <w:szCs w:val="24"/>
          <w:highlight w:val="none"/>
        </w:rPr>
        <w:t>响应人所递交的</w:t>
      </w:r>
      <w:r>
        <w:rPr>
          <w:rFonts w:ascii="仿宋" w:cs="仿宋" w:eastAsia="仿宋" w:hAnsi="仿宋" w:hint="eastAsia"/>
          <w:b/>
          <w:bCs/>
          <w:color w:val="000000"/>
          <w:sz w:val="24"/>
          <w:szCs w:val="24"/>
          <w:highlight w:val="none"/>
          <w:lang w:val="en-US" w:eastAsia="zh-CN"/>
        </w:rPr>
        <w:t>所有</w:t>
      </w:r>
      <w:r>
        <w:rPr>
          <w:rFonts w:ascii="仿宋" w:cs="仿宋" w:eastAsia="仿宋" w:hAnsi="仿宋" w:hint="eastAsia"/>
          <w:b/>
          <w:bCs/>
          <w:color w:val="000000"/>
          <w:sz w:val="24"/>
          <w:szCs w:val="24"/>
          <w:highlight w:val="none"/>
        </w:rPr>
        <w:t>资料</w:t>
      </w:r>
      <w:r>
        <w:rPr>
          <w:rFonts w:ascii="仿宋" w:cs="仿宋" w:eastAsia="仿宋" w:hAnsi="仿宋" w:hint="eastAsia"/>
          <w:b/>
          <w:bCs/>
          <w:color w:val="000000"/>
          <w:sz w:val="24"/>
          <w:szCs w:val="24"/>
          <w:highlight w:val="none"/>
          <w:lang w:eastAsia="zh-CN"/>
        </w:rPr>
        <w:t>，</w:t>
      </w:r>
      <w:r>
        <w:rPr>
          <w:rFonts w:ascii="仿宋" w:cs="仿宋" w:eastAsia="仿宋" w:hAnsi="仿宋" w:hint="eastAsia"/>
          <w:b/>
          <w:bCs/>
          <w:color w:val="000000"/>
          <w:sz w:val="24"/>
          <w:szCs w:val="24"/>
          <w:highlight w:val="none"/>
          <w:lang w:val="en-US" w:eastAsia="zh-CN"/>
        </w:rPr>
        <w:t>要求</w:t>
      </w:r>
      <w:r>
        <w:rPr>
          <w:rFonts w:ascii="仿宋" w:cs="仿宋" w:eastAsia="仿宋" w:hAnsi="仿宋" w:hint="eastAsia"/>
          <w:b/>
          <w:bCs/>
          <w:color w:val="000000"/>
          <w:sz w:val="24"/>
          <w:szCs w:val="24"/>
          <w:highlight w:val="none"/>
        </w:rPr>
        <w:t>加盖响应人公章。</w:t>
      </w:r>
    </w:p>
    <w:p>
      <w:pPr>
        <w:pStyle w:val="style20"/>
        <w:spacing w:lineRule="auto" w:line="360"/>
        <w:rPr>
          <w:rFonts w:ascii="仿宋" w:cs="仿宋" w:eastAsia="仿宋" w:hAnsi="仿宋" w:hint="eastAsia"/>
          <w:color w:val="000000"/>
          <w:sz w:val="24"/>
          <w:szCs w:val="24"/>
          <w:highlight w:val="none"/>
        </w:rPr>
      </w:pPr>
    </w:p>
    <w:p>
      <w:pPr>
        <w:pStyle w:val="style4"/>
        <w:bidi w:val="false"/>
        <w:rPr>
          <w:rFonts w:hint="eastAsia"/>
        </w:rPr>
      </w:pPr>
      <w:r>
        <w:rPr>
          <w:rFonts w:hint="eastAsia"/>
          <w:lang w:val="zh-CN"/>
        </w:rPr>
        <w:fldChar w:fldCharType="end"/>
      </w:r>
    </w:p>
    <w:p>
      <w:pPr>
        <w:pStyle w:val="style4097"/>
        <w:adjustRightInd w:val="false"/>
        <w:snapToGrid w:val="false"/>
        <w:spacing w:lineRule="auto" w:line="360"/>
        <w:ind w:firstLine="0" w:firstLineChars="0"/>
        <w:rPr>
          <w:rFonts w:ascii="仿宋" w:cs="仿宋" w:eastAsia="仿宋" w:hAnsi="仿宋" w:hint="eastAsia"/>
          <w:sz w:val="24"/>
          <w:szCs w:val="24"/>
        </w:rPr>
      </w:pPr>
    </w:p>
    <w:bookmarkEnd w:id="18"/>
    <w:p>
      <w:pPr>
        <w:pStyle w:val="style2"/>
        <w:pageBreakBefore/>
        <w:numPr>
          <w:ilvl w:val="0"/>
          <w:numId w:val="8"/>
        </w:numPr>
        <w:adjustRightInd w:val="false"/>
        <w:snapToGrid w:val="false"/>
        <w:spacing w:before="156" w:beforeLines="50" w:after="0" w:lineRule="auto" w:line="360"/>
        <w:ind w:firstLine="482" w:firstLineChars="200"/>
        <w:jc w:val="center"/>
        <w:rPr>
          <w:rFonts w:ascii="仿宋" w:cs="仿宋" w:eastAsia="仿宋" w:hAnsi="仿宋" w:hint="eastAsia"/>
          <w:sz w:val="24"/>
          <w:szCs w:val="24"/>
        </w:rPr>
      </w:pPr>
      <w:r>
        <w:rPr>
          <w:rFonts w:ascii="仿宋" w:cs="仿宋" w:eastAsia="仿宋" w:hAnsi="仿宋" w:hint="eastAsia"/>
          <w:sz w:val="24"/>
          <w:szCs w:val="24"/>
        </w:rPr>
        <w:t>报价表</w:t>
      </w:r>
    </w:p>
    <w:p>
      <w:pPr>
        <w:pStyle w:val="style0"/>
        <w:jc w:val="center"/>
        <w:rPr>
          <w:rFonts w:eastAsia="仿宋" w:hint="default"/>
          <w:b/>
          <w:bCs/>
          <w:lang w:val="en-US" w:eastAsia="zh-CN"/>
        </w:rPr>
      </w:pPr>
      <w:r>
        <w:rPr>
          <w:rFonts w:ascii="仿宋" w:cs="仿宋" w:eastAsia="仿宋" w:hAnsi="仿宋" w:hint="eastAsia"/>
          <w:b/>
          <w:bCs/>
          <w:sz w:val="24"/>
          <w:szCs w:val="24"/>
          <w:lang w:eastAsia="zh-CN"/>
        </w:rPr>
        <w:t>（</w:t>
      </w:r>
      <w:r>
        <w:rPr>
          <w:rFonts w:ascii="仿宋" w:cs="仿宋" w:eastAsia="仿宋" w:hAnsi="仿宋" w:hint="eastAsia"/>
          <w:b/>
          <w:bCs/>
          <w:sz w:val="24"/>
          <w:szCs w:val="24"/>
          <w:lang w:val="en-US" w:eastAsia="zh-CN"/>
        </w:rPr>
        <w:t>一</w:t>
      </w:r>
      <w:r>
        <w:rPr>
          <w:rFonts w:ascii="仿宋" w:cs="仿宋" w:eastAsia="仿宋" w:hAnsi="仿宋" w:hint="eastAsia"/>
          <w:b/>
          <w:bCs/>
          <w:sz w:val="24"/>
          <w:szCs w:val="24"/>
          <w:lang w:eastAsia="zh-CN"/>
        </w:rPr>
        <w:t>）</w:t>
      </w:r>
      <w:r>
        <w:rPr>
          <w:rFonts w:ascii="仿宋" w:cs="仿宋" w:eastAsia="仿宋" w:hAnsi="仿宋" w:hint="eastAsia"/>
          <w:b/>
          <w:bCs/>
          <w:sz w:val="24"/>
          <w:szCs w:val="24"/>
          <w:lang w:val="en-US" w:eastAsia="zh-CN"/>
        </w:rPr>
        <w:t>报价一览表</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left"/>
        <w:textAlignment w:val="auto"/>
        <w:outlineLvl w:val="9"/>
        <w:rPr>
          <w:rFonts w:ascii="仿宋" w:cs="仿宋" w:eastAsia="仿宋" w:hAnsi="仿宋" w:hint="eastAsia"/>
          <w:sz w:val="24"/>
          <w:szCs w:val="24"/>
          <w:vertAlign w:val="baseline"/>
          <w:lang w:val="en-US" w:eastAsia="zh-CN"/>
        </w:rPr>
      </w:pPr>
      <w:r>
        <w:rPr>
          <w:rFonts w:ascii="仿宋" w:cs="仿宋" w:eastAsia="仿宋" w:hAnsi="仿宋" w:hint="eastAsia"/>
          <w:sz w:val="24"/>
          <w:szCs w:val="24"/>
          <w:vertAlign w:val="baseline"/>
          <w:lang w:val="en-US" w:eastAsia="zh-CN"/>
        </w:rPr>
        <w:t>项目名称：中山大学孙逸仙纪念医院深汕中心医院医用气体正负压机组维护保养项目</w:t>
      </w:r>
    </w:p>
    <w:tbl>
      <w:tblPr>
        <w:tblStyle w:val="style105"/>
        <w:tblpPr w:leftFromText="180" w:rightFromText="180" w:topFromText="0" w:bottomFromText="0" w:vertAnchor="text" w:horzAnchor="page" w:tblpX="1575" w:tblpY="275"/>
        <w:tblOverlap w:val="never"/>
        <w:tblW w:w="925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821"/>
        <w:gridCol w:w="2315"/>
        <w:gridCol w:w="907"/>
        <w:gridCol w:w="907"/>
        <w:gridCol w:w="907"/>
        <w:gridCol w:w="1701"/>
        <w:gridCol w:w="1701"/>
      </w:tblGrid>
      <w:tr>
        <w:trPr>
          <w:trHeight w:val="397" w:hRule="exact"/>
        </w:trPr>
        <w:tc>
          <w:tcPr>
            <w:tcW w:w="82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sz w:val="24"/>
                <w:szCs w:val="24"/>
                <w:highlight w:val="none"/>
                <w:u w:val="none"/>
              </w:rPr>
            </w:pPr>
            <w:r>
              <w:rPr>
                <w:rStyle w:val="style4109"/>
                <w:rFonts w:ascii="仿宋" w:cs="仿宋" w:eastAsia="仿宋" w:hAnsi="仿宋" w:hint="eastAsia"/>
                <w:b/>
                <w:bCs/>
                <w:color w:val="auto"/>
                <w:sz w:val="24"/>
                <w:szCs w:val="24"/>
                <w:highlight w:val="none"/>
                <w:lang w:val="en-US" w:eastAsia="zh-CN"/>
              </w:rPr>
              <w:t>序号</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sz w:val="24"/>
                <w:szCs w:val="24"/>
                <w:highlight w:val="none"/>
                <w:u w:val="none"/>
              </w:rPr>
            </w:pPr>
            <w:r>
              <w:rPr>
                <w:rStyle w:val="style4109"/>
                <w:rFonts w:ascii="仿宋" w:cs="仿宋" w:eastAsia="仿宋" w:hAnsi="仿宋" w:hint="eastAsia"/>
                <w:b/>
                <w:bCs/>
                <w:color w:val="auto"/>
                <w:sz w:val="24"/>
                <w:szCs w:val="24"/>
                <w:highlight w:val="none"/>
                <w:lang w:val="en-US" w:eastAsia="zh-CN"/>
              </w:rPr>
              <w:t>名称</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sz w:val="24"/>
                <w:szCs w:val="24"/>
                <w:highlight w:val="none"/>
                <w:u w:val="none"/>
              </w:rPr>
            </w:pPr>
            <w:r>
              <w:rPr>
                <w:rStyle w:val="style4109"/>
                <w:rFonts w:ascii="仿宋" w:cs="仿宋" w:eastAsia="仿宋" w:hAnsi="仿宋" w:hint="eastAsia"/>
                <w:b/>
                <w:bCs/>
                <w:color w:val="auto"/>
                <w:sz w:val="24"/>
                <w:szCs w:val="24"/>
                <w:highlight w:val="none"/>
                <w:lang w:val="en-US" w:eastAsia="zh-CN"/>
              </w:rPr>
              <w:t>单位</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sz w:val="24"/>
                <w:szCs w:val="24"/>
                <w:highlight w:val="none"/>
                <w:u w:val="none"/>
              </w:rPr>
            </w:pPr>
            <w:r>
              <w:rPr>
                <w:rStyle w:val="style4109"/>
                <w:rFonts w:ascii="仿宋" w:cs="仿宋" w:eastAsia="仿宋" w:hAnsi="仿宋" w:hint="eastAsia"/>
                <w:b/>
                <w:bCs/>
                <w:color w:val="auto"/>
                <w:sz w:val="24"/>
                <w:szCs w:val="24"/>
                <w:highlight w:val="none"/>
                <w:lang w:val="en-US" w:eastAsia="zh-CN"/>
              </w:rPr>
              <w:t>数量</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Style w:val="style4109"/>
                <w:rFonts w:ascii="仿宋" w:cs="仿宋" w:eastAsia="仿宋" w:hAnsi="仿宋" w:hint="eastAsia"/>
                <w:b/>
                <w:bCs/>
                <w:color w:val="auto"/>
                <w:sz w:val="24"/>
                <w:szCs w:val="24"/>
                <w:highlight w:val="none"/>
                <w:lang w:val="en-US" w:eastAsia="zh-CN"/>
              </w:rPr>
            </w:pPr>
            <w:r>
              <w:rPr>
                <w:rStyle w:val="style4109"/>
                <w:rFonts w:ascii="仿宋" w:cs="仿宋" w:eastAsia="仿宋" w:hAnsi="仿宋" w:hint="eastAsia"/>
                <w:b/>
                <w:bCs/>
                <w:color w:val="auto"/>
                <w:sz w:val="24"/>
                <w:szCs w:val="24"/>
                <w:highlight w:val="none"/>
                <w:lang w:val="en-US" w:eastAsia="zh-CN"/>
              </w:rPr>
              <w:t>期限</w:t>
            </w:r>
          </w:p>
        </w:tc>
        <w:tc>
          <w:tcPr>
            <w:tcW w:w="170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color w:val="auto"/>
                <w:sz w:val="24"/>
                <w:szCs w:val="24"/>
                <w:highlight w:val="none"/>
                <w:lang w:val="en-US"/>
              </w:rPr>
            </w:pPr>
            <w:r>
              <w:rPr>
                <w:rFonts w:ascii="仿宋" w:cs="仿宋" w:eastAsia="仿宋" w:hAnsi="仿宋" w:hint="eastAsia"/>
                <w:b/>
                <w:bCs/>
                <w:sz w:val="24"/>
                <w:szCs w:val="24"/>
                <w:lang w:val="en-US" w:eastAsia="zh-CN"/>
              </w:rPr>
              <w:t>单项限价（元）</w:t>
            </w:r>
          </w:p>
        </w:tc>
        <w:tc>
          <w:tcPr>
            <w:tcW w:w="1701"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sz w:val="24"/>
                <w:szCs w:val="24"/>
                <w:highlight w:val="none"/>
                <w:u w:val="none"/>
              </w:rPr>
            </w:pPr>
            <w:r>
              <w:rPr>
                <w:rFonts w:ascii="仿宋" w:cs="仿宋" w:eastAsia="仿宋" w:hAnsi="仿宋" w:hint="eastAsia"/>
                <w:b/>
                <w:bCs/>
                <w:i w:val="false"/>
                <w:iCs w:val="false"/>
                <w:color w:val="auto"/>
                <w:kern w:val="2"/>
                <w:sz w:val="24"/>
                <w:szCs w:val="24"/>
                <w:highlight w:val="none"/>
                <w:u w:val="none"/>
                <w:lang w:val="en-US" w:eastAsia="zh-CN"/>
              </w:rPr>
              <w:t>合计金额</w:t>
            </w:r>
            <w:r>
              <w:rPr>
                <w:rFonts w:ascii="仿宋" w:cs="仿宋" w:eastAsia="仿宋" w:hAnsi="仿宋" w:hint="eastAsia"/>
                <w:b/>
                <w:bCs/>
                <w:sz w:val="24"/>
                <w:szCs w:val="24"/>
                <w:lang w:val="en-US" w:eastAsia="zh-CN"/>
              </w:rPr>
              <w:t>（元）</w:t>
            </w:r>
          </w:p>
        </w:tc>
      </w:tr>
      <w:tr>
        <w:tblPrEx/>
        <w:trPr>
          <w:trHeight w:val="397" w:hRule="exact"/>
        </w:trPr>
        <w:tc>
          <w:tcPr>
            <w:tcW w:w="82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sz w:val="24"/>
                <w:szCs w:val="24"/>
                <w:highlight w:val="none"/>
                <w:u w:val="none"/>
              </w:rPr>
            </w:pPr>
            <w:r>
              <w:rPr>
                <w:rFonts w:ascii="仿宋" w:cs="仿宋" w:eastAsia="仿宋" w:hAnsi="仿宋" w:hint="eastAsia"/>
                <w:b/>
                <w:bCs/>
                <w:i w:val="false"/>
                <w:iCs w:val="false"/>
                <w:color w:val="auto"/>
                <w:kern w:val="2"/>
                <w:sz w:val="24"/>
                <w:szCs w:val="24"/>
                <w:highlight w:val="none"/>
                <w:u w:val="none"/>
                <w:lang w:val="en-US" w:eastAsia="zh-CN"/>
              </w:rPr>
              <w:t>1</w:t>
            </w:r>
          </w:p>
        </w:tc>
        <w:tc>
          <w:tcPr>
            <w:tcW w:w="2315" w:type="dxa"/>
            <w:tcBorders>
              <w:top w:val="nil"/>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sz w:val="24"/>
                <w:szCs w:val="24"/>
                <w:highlight w:val="none"/>
                <w:u w:val="none"/>
              </w:rPr>
            </w:pPr>
            <w:r>
              <w:rPr>
                <w:rStyle w:val="style4109"/>
                <w:rFonts w:ascii="仿宋" w:cs="仿宋" w:eastAsia="仿宋" w:hAnsi="仿宋" w:hint="eastAsia"/>
                <w:b/>
                <w:bCs/>
                <w:color w:val="auto"/>
                <w:sz w:val="24"/>
                <w:szCs w:val="24"/>
                <w:highlight w:val="none"/>
                <w:lang w:val="en-US" w:eastAsia="zh-CN"/>
              </w:rPr>
              <w:t>空气过滤器滤芯</w:t>
            </w:r>
          </w:p>
        </w:tc>
        <w:tc>
          <w:tcPr>
            <w:tcW w:w="907" w:type="dxa"/>
            <w:tcBorders>
              <w:top w:val="nil"/>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sz w:val="24"/>
                <w:szCs w:val="24"/>
                <w:highlight w:val="none"/>
                <w:u w:val="none"/>
              </w:rPr>
            </w:pPr>
            <w:r>
              <w:rPr>
                <w:rStyle w:val="style4109"/>
                <w:rFonts w:ascii="仿宋" w:cs="仿宋" w:eastAsia="仿宋" w:hAnsi="仿宋" w:hint="eastAsia"/>
                <w:b/>
                <w:bCs/>
                <w:color w:val="auto"/>
                <w:sz w:val="24"/>
                <w:szCs w:val="24"/>
                <w:highlight w:val="none"/>
                <w:lang w:val="en-US" w:eastAsia="zh-CN"/>
              </w:rPr>
              <w:t>套</w:t>
            </w:r>
          </w:p>
        </w:tc>
        <w:tc>
          <w:tcPr>
            <w:tcW w:w="907"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sz w:val="24"/>
                <w:szCs w:val="24"/>
                <w:highlight w:val="none"/>
                <w:u w:val="none"/>
              </w:rPr>
            </w:pPr>
            <w:r>
              <w:rPr>
                <w:rFonts w:ascii="仿宋" w:cs="仿宋" w:eastAsia="仿宋" w:hAnsi="仿宋" w:hint="eastAsia"/>
                <w:b/>
                <w:bCs/>
                <w:i w:val="false"/>
                <w:iCs w:val="false"/>
                <w:color w:val="auto"/>
                <w:kern w:val="2"/>
                <w:sz w:val="24"/>
                <w:szCs w:val="24"/>
                <w:highlight w:val="none"/>
                <w:u w:val="none"/>
                <w:lang w:val="en-US" w:eastAsia="zh-CN"/>
              </w:rPr>
              <w:t>12</w:t>
            </w:r>
          </w:p>
        </w:tc>
        <w:tc>
          <w:tcPr>
            <w:tcW w:w="907"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w:t>
            </w: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sz w:val="24"/>
                <w:szCs w:val="24"/>
                <w:highlight w:val="none"/>
                <w:u w:val="none"/>
              </w:rPr>
            </w:pP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sz w:val="24"/>
                <w:szCs w:val="24"/>
                <w:highlight w:val="none"/>
                <w:u w:val="none"/>
              </w:rPr>
            </w:pP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2</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空气机皮带</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条</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12</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3</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管路过滤器滤芯</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只</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4</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空过滤器滤芯</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5</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油过滤器滤芯</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6</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油气分离器滤芯</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7</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空压机润滑油</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桶</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8</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管路过滤器滤芯</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9</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管路过滤器滤芯</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10</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管路过滤器滤芯</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11</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管路过滤器滤芯</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2</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12</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机油过滤器</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3</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13</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油气分离器</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9</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14</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真空机润滑油</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桶</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5</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c>
          <w:tcPr>
            <w:tcW w:w="1701" w:type="dxa"/>
            <w:tcBorders>
              <w:top w:val="nil"/>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r>
      <w:tr>
        <w:tblPrEx/>
        <w:trPr>
          <w:trHeight w:val="397" w:hRule="exact"/>
        </w:trPr>
        <w:tc>
          <w:tcPr>
            <w:tcW w:w="82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15</w:t>
            </w:r>
          </w:p>
        </w:tc>
        <w:tc>
          <w:tcPr>
            <w:tcW w:w="2315"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细菌过滤器滤芯</w:t>
            </w:r>
          </w:p>
        </w:tc>
        <w:tc>
          <w:tcPr>
            <w:tcW w:w="907" w:type="dxa"/>
            <w:tcBorders>
              <w:top w:val="single" w:sz="4" w:space="0" w:color="000000"/>
              <w:left w:val="single" w:sz="4" w:space="0" w:color="000000"/>
              <w:bottom w:val="single" w:sz="4" w:space="0" w:color="000000"/>
              <w:right w:val="single" w:sz="4" w:space="0" w:color="000000"/>
            </w:tcBorders>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套</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3</w:t>
            </w:r>
          </w:p>
        </w:tc>
        <w:tc>
          <w:tcPr>
            <w:tcW w:w="907"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r>
              <w:rPr>
                <w:rFonts w:ascii="仿宋" w:cs="仿宋" w:eastAsia="仿宋" w:hAnsi="仿宋" w:hint="eastAsia"/>
                <w:b/>
                <w:bCs/>
                <w:i w:val="false"/>
                <w:iCs w:val="false"/>
                <w:color w:val="auto"/>
                <w:kern w:val="2"/>
                <w:sz w:val="24"/>
                <w:szCs w:val="24"/>
                <w:highlight w:val="none"/>
                <w:u w:val="none"/>
                <w:lang w:val="en-US" w:eastAsia="zh-CN"/>
              </w:rPr>
              <w:t>1</w:t>
            </w: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c>
          <w:tcPr>
            <w:tcW w:w="1701" w:type="dxa"/>
            <w:tcBorders>
              <w:top w:val="single" w:sz="4" w:space="0" w:color="000000"/>
              <w:left w:val="single" w:sz="4" w:space="0" w:color="000000"/>
              <w:bottom w:val="single" w:sz="4" w:space="0" w:color="000000"/>
              <w:right w:val="single" w:sz="4" w:space="0" w:color="000000"/>
            </w:tcBorders>
            <w:noWrap/>
          </w:tcPr>
          <w:p>
            <w:pPr>
              <w:pStyle w:val="style0"/>
              <w:keepNext w:val="false"/>
              <w:keepLines w:val="false"/>
              <w:widowControl/>
              <w:suppressLineNumbers w:val="false"/>
              <w:autoSpaceDE w:val="false"/>
              <w:autoSpaceDN w:val="false"/>
              <w:jc w:val="both"/>
              <w:textAlignment w:val="auto"/>
              <w:rPr>
                <w:rFonts w:ascii="仿宋" w:cs="仿宋" w:eastAsia="仿宋" w:hAnsi="仿宋" w:hint="eastAsia"/>
                <w:b/>
                <w:bCs/>
                <w:i w:val="false"/>
                <w:iCs w:val="false"/>
                <w:color w:val="auto"/>
                <w:kern w:val="2"/>
                <w:sz w:val="24"/>
                <w:szCs w:val="24"/>
                <w:highlight w:val="none"/>
                <w:u w:val="none"/>
                <w:lang w:val="en-US" w:eastAsia="zh-CN"/>
              </w:rPr>
            </w:pPr>
          </w:p>
        </w:tc>
      </w:tr>
      <w:tr>
        <w:tblPrEx/>
        <w:trPr>
          <w:trHeight w:val="654" w:hRule="exact"/>
        </w:trPr>
        <w:tc>
          <w:tcPr>
            <w:tcW w:w="9259" w:type="dxa"/>
            <w:gridSpan w:val="7"/>
            <w:tcBorders>
              <w:top w:val="single" w:sz="4" w:space="0" w:color="000000"/>
              <w:left w:val="single" w:sz="4" w:space="0" w:color="000000"/>
              <w:bottom w:val="single" w:sz="4" w:space="0" w:color="auto"/>
              <w:right w:val="single" w:sz="4" w:space="0" w:color="000000"/>
            </w:tcBorders>
            <w:noWrap/>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snapToGrid/>
              <w:spacing w:lineRule="exact" w:line="500"/>
              <w:jc w:val="both"/>
              <w:textAlignment w:val="auto"/>
              <w:rPr>
                <w:rFonts w:ascii="仿宋" w:cs="仿宋" w:eastAsia="仿宋" w:hAnsi="仿宋" w:hint="eastAsia"/>
                <w:b/>
                <w:bCs/>
                <w:sz w:val="24"/>
                <w:szCs w:val="24"/>
                <w:lang w:val="en-US" w:eastAsia="zh-CN"/>
              </w:rPr>
            </w:pPr>
            <w:r>
              <w:rPr>
                <w:rFonts w:ascii="仿宋" w:cs="仿宋" w:eastAsia="仿宋" w:hAnsi="仿宋" w:hint="eastAsia"/>
                <w:b/>
                <w:bCs/>
                <w:sz w:val="24"/>
                <w:szCs w:val="24"/>
                <w:lang w:val="en-US" w:eastAsia="zh-CN"/>
              </w:rPr>
              <w:t>总报价金额（含税）：人民币              元（大写：                ）</w:t>
            </w:r>
          </w:p>
          <w:p>
            <w:pPr>
              <w:pStyle w:val="style4099"/>
              <w:keepNext w:val="false"/>
              <w:keepLines w:val="false"/>
              <w:pageBreakBefore w:val="false"/>
              <w:widowControl w:val="false"/>
              <w:kinsoku/>
              <w:wordWrap/>
              <w:overflowPunct/>
              <w:topLinePunct w:val="false"/>
              <w:autoSpaceDE/>
              <w:autoSpaceDN/>
              <w:bidi w:val="false"/>
              <w:adjustRightInd/>
              <w:snapToGrid w:val="false"/>
              <w:spacing w:lineRule="exact" w:line="300"/>
              <w:textAlignment w:val="auto"/>
              <w:rPr>
                <w:rFonts w:ascii="仿宋" w:cs="仿宋" w:eastAsia="仿宋" w:hAnsi="仿宋" w:hint="eastAsia"/>
                <w:b/>
                <w:bCs/>
                <w:sz w:val="24"/>
                <w:szCs w:val="24"/>
                <w:lang w:val="en-US" w:eastAsia="zh-CN"/>
              </w:rPr>
            </w:pPr>
          </w:p>
        </w:tc>
      </w:tr>
    </w:tbl>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00"/>
        <w:textAlignment w:val="auto"/>
        <w:rPr>
          <w:rFonts w:ascii="仿宋" w:cs="仿宋" w:eastAsia="仿宋" w:hAnsi="仿宋" w:hint="eastAsia"/>
          <w:sz w:val="24"/>
          <w:szCs w:val="24"/>
        </w:rPr>
      </w:pPr>
      <w:r>
        <w:rPr>
          <w:rFonts w:ascii="仿宋" w:cs="仿宋" w:eastAsia="仿宋" w:hAnsi="仿宋" w:hint="eastAsia"/>
          <w:sz w:val="24"/>
          <w:szCs w:val="24"/>
        </w:rPr>
        <w:t>注：</w:t>
      </w:r>
    </w:p>
    <w:p>
      <w:pPr>
        <w:pStyle w:val="style4097"/>
        <w:keepNext w:val="false"/>
        <w:keepLines w:val="false"/>
        <w:pageBreakBefore w:val="false"/>
        <w:widowControl w:val="false"/>
        <w:tabs>
          <w:tab w:val="left" w:leader="none" w:pos="3150"/>
        </w:tabs>
        <w:kinsoku/>
        <w:wordWrap/>
        <w:overflowPunct/>
        <w:topLinePunct w:val="false"/>
        <w:autoSpaceDE/>
        <w:autoSpaceDN/>
        <w:bidi w:val="false"/>
        <w:spacing w:lineRule="exact" w:line="300"/>
        <w:textAlignment w:val="auto"/>
        <w:rPr>
          <w:rFonts w:ascii="仿宋" w:cs="仿宋" w:eastAsia="仿宋" w:hAnsi="仿宋" w:hint="default"/>
          <w:b w:val="false"/>
          <w:bCs w:val="false"/>
          <w:sz w:val="24"/>
          <w:szCs w:val="24"/>
          <w:lang w:val="en-US" w:eastAsia="zh-CN"/>
        </w:rPr>
      </w:pPr>
      <w:r>
        <w:rPr>
          <w:rFonts w:ascii="仿宋" w:cs="仿宋" w:eastAsia="仿宋" w:hAnsi="仿宋" w:hint="eastAsia"/>
          <w:b w:val="false"/>
          <w:bCs w:val="false"/>
          <w:sz w:val="24"/>
          <w:szCs w:val="24"/>
          <w:lang w:val="en-US" w:eastAsia="zh-CN"/>
        </w:rPr>
        <w:t>1、报价有效期：自本项目报价文件接收截止日期起90个日历日。如成交，报价有效期将延至合同终止日为止。</w:t>
      </w:r>
    </w:p>
    <w:p>
      <w:pPr>
        <w:pStyle w:val="style4097"/>
        <w:keepNext w:val="false"/>
        <w:keepLines w:val="false"/>
        <w:pageBreakBefore w:val="false"/>
        <w:widowControl w:val="false"/>
        <w:tabs>
          <w:tab w:val="left" w:leader="none" w:pos="3150"/>
        </w:tabs>
        <w:kinsoku/>
        <w:wordWrap/>
        <w:overflowPunct/>
        <w:topLinePunct w:val="false"/>
        <w:autoSpaceDE/>
        <w:autoSpaceDN/>
        <w:bidi w:val="false"/>
        <w:spacing w:lineRule="exact" w:line="300"/>
        <w:textAlignment w:val="auto"/>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2、请对每一项设备作出单项报价。如任一单项报价超出限价，将作无效报价处理。如有少报、漏报的单项报价，视为已包含在总报价内，如成交，采购人不再另行支付总报价以外的其他费用。</w:t>
      </w:r>
    </w:p>
    <w:p>
      <w:pPr>
        <w:pStyle w:val="style4097"/>
        <w:keepNext w:val="false"/>
        <w:keepLines w:val="false"/>
        <w:pageBreakBefore w:val="false"/>
        <w:widowControl w:val="false"/>
        <w:tabs>
          <w:tab w:val="left" w:leader="none" w:pos="3150"/>
        </w:tabs>
        <w:kinsoku/>
        <w:wordWrap/>
        <w:overflowPunct/>
        <w:topLinePunct w:val="false"/>
        <w:autoSpaceDE/>
        <w:autoSpaceDN/>
        <w:bidi w:val="false"/>
        <w:spacing w:lineRule="exact" w:line="300"/>
        <w:textAlignment w:val="auto"/>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3、总报价应为完成本项目全部内容所需一切费用的含税报价。总报价超出最高限价，将作无效报价处理。</w:t>
      </w:r>
    </w:p>
    <w:p>
      <w:pPr>
        <w:pStyle w:val="style4097"/>
        <w:keepNext w:val="false"/>
        <w:keepLines w:val="false"/>
        <w:pageBreakBefore w:val="false"/>
        <w:widowControl w:val="false"/>
        <w:tabs>
          <w:tab w:val="left" w:leader="none" w:pos="3150"/>
        </w:tabs>
        <w:kinsoku/>
        <w:wordWrap/>
        <w:overflowPunct/>
        <w:topLinePunct w:val="false"/>
        <w:autoSpaceDE/>
        <w:autoSpaceDN/>
        <w:bidi w:val="false"/>
        <w:spacing w:lineRule="exact" w:line="300"/>
        <w:textAlignment w:val="auto"/>
        <w:rPr>
          <w:rFonts w:ascii="仿宋" w:cs="仿宋" w:eastAsia="仿宋" w:hAnsi="仿宋" w:hint="eastAsia"/>
          <w:sz w:val="24"/>
          <w:szCs w:val="24"/>
        </w:rPr>
      </w:pPr>
      <w:r>
        <w:rPr>
          <w:rFonts w:ascii="仿宋" w:cs="仿宋" w:eastAsia="仿宋" w:hAnsi="仿宋" w:hint="eastAsia"/>
          <w:sz w:val="24"/>
          <w:szCs w:val="24"/>
          <w:lang w:val="en-US" w:eastAsia="zh-CN"/>
        </w:rPr>
        <w:t>4</w:t>
      </w:r>
      <w:r>
        <w:rPr>
          <w:rFonts w:ascii="仿宋" w:cs="仿宋" w:eastAsia="仿宋" w:hAnsi="仿宋" w:hint="eastAsia"/>
          <w:sz w:val="24"/>
          <w:szCs w:val="24"/>
        </w:rPr>
        <w:t>、本项目不接受有选择性的报价，报价应为固定唯一值，不得为 0 或负数，否则将作无效响应处理。</w:t>
      </w:r>
    </w:p>
    <w:p>
      <w:pPr>
        <w:pStyle w:val="style4097"/>
        <w:keepNext w:val="false"/>
        <w:keepLines w:val="false"/>
        <w:pageBreakBefore w:val="false"/>
        <w:widowControl w:val="false"/>
        <w:tabs>
          <w:tab w:val="left" w:leader="none" w:pos="3150"/>
        </w:tabs>
        <w:kinsoku/>
        <w:wordWrap/>
        <w:overflowPunct/>
        <w:topLinePunct w:val="false"/>
        <w:autoSpaceDE/>
        <w:autoSpaceDN/>
        <w:bidi w:val="false"/>
        <w:spacing w:lineRule="exact" w:line="300"/>
        <w:textAlignment w:val="auto"/>
        <w:rPr>
          <w:rFonts w:ascii="仿宋" w:cs="仿宋" w:eastAsia="仿宋" w:hAnsi="仿宋" w:hint="eastAsia"/>
          <w:sz w:val="24"/>
          <w:szCs w:val="24"/>
        </w:rPr>
      </w:pPr>
      <w:r>
        <w:rPr>
          <w:rFonts w:ascii="仿宋" w:cs="仿宋" w:eastAsia="仿宋" w:hAnsi="仿宋" w:hint="eastAsia"/>
          <w:kern w:val="2"/>
          <w:sz w:val="24"/>
          <w:szCs w:val="24"/>
          <w:lang w:val="en-US" w:bidi="ar-SA" w:eastAsia="zh-CN"/>
        </w:rPr>
        <w:t>5、本报价函的格式不得擅自删改。</w:t>
      </w:r>
    </w:p>
    <w:p>
      <w:pPr>
        <w:pStyle w:val="style67"/>
        <w:tabs>
          <w:tab w:val="left" w:leader="none" w:pos="900"/>
        </w:tabs>
        <w:adjustRightInd w:val="false"/>
        <w:snapToGrid w:val="false"/>
        <w:spacing w:lineRule="auto" w:line="360"/>
        <w:ind w:left="0" w:leftChars="0" w:firstLine="4320" w:firstLineChars="1800"/>
        <w:jc w:val="left"/>
        <w:rPr>
          <w:rFonts w:ascii="仿宋" w:cs="仿宋" w:eastAsia="仿宋" w:hAnsi="仿宋" w:hint="eastAsia"/>
          <w:bCs/>
          <w:kern w:val="2"/>
          <w:sz w:val="24"/>
          <w:szCs w:val="24"/>
          <w:u w:val="none"/>
          <w:lang w:val="en-US" w:bidi="ar-SA" w:eastAsia="zh-CN"/>
        </w:rPr>
      </w:pPr>
      <w:r>
        <w:rPr>
          <w:rFonts w:ascii="仿宋" w:cs="仿宋" w:eastAsia="仿宋" w:hAnsi="仿宋" w:hint="eastAsia"/>
          <w:bCs/>
          <w:kern w:val="2"/>
          <w:sz w:val="24"/>
          <w:szCs w:val="24"/>
          <w:u w:val="none"/>
          <w:lang w:val="en-US" w:bidi="ar-SA" w:eastAsia="zh-CN"/>
        </w:rPr>
        <w:t>公司/单位名称（盖章）：</w:t>
      </w:r>
    </w:p>
    <w:p>
      <w:pPr>
        <w:pStyle w:val="style67"/>
        <w:tabs>
          <w:tab w:val="left" w:leader="none" w:pos="900"/>
        </w:tabs>
        <w:adjustRightInd w:val="false"/>
        <w:snapToGrid w:val="false"/>
        <w:spacing w:lineRule="auto" w:line="360"/>
        <w:ind w:left="0" w:leftChars="0" w:firstLine="4320" w:firstLineChars="1800"/>
        <w:jc w:val="left"/>
        <w:rPr>
          <w:rFonts w:ascii="仿宋" w:cs="仿宋" w:eastAsia="仿宋" w:hAnsi="仿宋" w:hint="eastAsia"/>
          <w:bCs/>
          <w:kern w:val="2"/>
          <w:sz w:val="24"/>
          <w:szCs w:val="24"/>
          <w:u w:val="none"/>
          <w:lang w:val="en-US" w:bidi="ar-SA" w:eastAsia="zh-CN"/>
        </w:rPr>
      </w:pPr>
      <w:r>
        <w:rPr>
          <w:rFonts w:ascii="仿宋" w:cs="仿宋" w:eastAsia="仿宋" w:hAnsi="仿宋" w:hint="eastAsia"/>
          <w:bCs/>
          <w:kern w:val="2"/>
          <w:sz w:val="24"/>
          <w:szCs w:val="24"/>
          <w:u w:val="none"/>
          <w:lang w:val="en-US" w:bidi="ar-SA" w:eastAsia="zh-CN"/>
        </w:rPr>
        <w:t>法定代表人/负责人（签名）：</w:t>
      </w:r>
    </w:p>
    <w:p>
      <w:pPr>
        <w:pStyle w:val="style67"/>
        <w:tabs>
          <w:tab w:val="left" w:leader="none" w:pos="900"/>
        </w:tabs>
        <w:adjustRightInd w:val="false"/>
        <w:snapToGrid w:val="false"/>
        <w:spacing w:lineRule="auto" w:line="360"/>
        <w:ind w:firstLine="4320" w:firstLineChars="1800"/>
        <w:jc w:val="left"/>
        <w:rPr>
          <w:rFonts w:ascii="仿宋" w:cs="仿宋" w:eastAsia="仿宋" w:hAnsi="仿宋" w:hint="eastAsia"/>
          <w:bCs/>
          <w:kern w:val="2"/>
          <w:sz w:val="24"/>
          <w:szCs w:val="24"/>
          <w:u w:val="none"/>
          <w:lang w:val="en-US" w:bidi="ar-SA" w:eastAsia="zh-CN"/>
        </w:rPr>
      </w:pPr>
      <w:r>
        <w:rPr>
          <w:rFonts w:ascii="仿宋" w:cs="仿宋" w:eastAsia="仿宋" w:hAnsi="仿宋" w:hint="eastAsia"/>
          <w:bCs/>
          <w:kern w:val="2"/>
          <w:sz w:val="24"/>
          <w:szCs w:val="24"/>
          <w:u w:val="none"/>
          <w:lang w:val="en-US" w:bidi="ar-SA" w:eastAsia="zh-CN"/>
        </w:rPr>
        <w:t xml:space="preserve">日期：    年    月    </w:t>
      </w:r>
    </w:p>
    <w:p>
      <w:pPr>
        <w:pStyle w:val="style67"/>
        <w:tabs>
          <w:tab w:val="left" w:leader="none" w:pos="900"/>
        </w:tabs>
        <w:adjustRightInd w:val="false"/>
        <w:snapToGrid w:val="false"/>
        <w:spacing w:lineRule="auto" w:line="360"/>
        <w:ind w:left="0" w:leftChars="0" w:firstLine="0" w:firstLineChars="0"/>
        <w:jc w:val="center"/>
        <w:rPr>
          <w:rFonts w:ascii="仿宋" w:cs="仿宋" w:eastAsia="仿宋" w:hAnsi="仿宋" w:hint="eastAsia"/>
          <w:color w:val="000000"/>
          <w:sz w:val="24"/>
          <w:szCs w:val="24"/>
          <w:highlight w:val="none"/>
          <w:lang w:val="en-US" w:eastAsia="zh-CN"/>
        </w:rPr>
      </w:pPr>
    </w:p>
    <w:p>
      <w:pPr>
        <w:pStyle w:val="style67"/>
        <w:tabs>
          <w:tab w:val="left" w:leader="none" w:pos="900"/>
        </w:tabs>
        <w:adjustRightInd w:val="false"/>
        <w:snapToGrid w:val="false"/>
        <w:spacing w:lineRule="auto" w:line="360"/>
        <w:ind w:left="0" w:leftChars="0" w:firstLine="0" w:firstLineChars="0"/>
        <w:jc w:val="center"/>
        <w:rPr>
          <w:rFonts w:ascii="仿宋" w:cs="仿宋" w:eastAsia="仿宋" w:hAnsi="仿宋" w:hint="eastAsia"/>
          <w:b/>
          <w:bCs/>
          <w:color w:val="000000"/>
          <w:sz w:val="24"/>
          <w:szCs w:val="24"/>
          <w:highlight w:val="none"/>
          <w:lang w:eastAsia="zh-CN"/>
        </w:rPr>
      </w:pPr>
      <w:r>
        <w:rPr>
          <w:rFonts w:ascii="仿宋" w:cs="仿宋" w:eastAsia="仿宋" w:hAnsi="仿宋" w:hint="eastAsia"/>
          <w:b/>
          <w:bCs/>
          <w:color w:val="000000"/>
          <w:sz w:val="24"/>
          <w:szCs w:val="24"/>
          <w:highlight w:val="none"/>
          <w:lang w:val="en-US" w:eastAsia="zh-CN"/>
        </w:rPr>
        <w:t>二、资格审查</w:t>
      </w:r>
    </w:p>
    <w:p>
      <w:pPr>
        <w:pStyle w:val="style0"/>
        <w:jc w:val="center"/>
        <w:rPr>
          <w:rFonts w:ascii="仿宋" w:cs="仿宋" w:eastAsia="仿宋" w:hAnsi="仿宋" w:hint="eastAsia"/>
          <w:b/>
          <w:bCs/>
          <w:color w:val="000000"/>
          <w:sz w:val="24"/>
          <w:szCs w:val="24"/>
          <w:highlight w:val="none"/>
          <w:lang w:eastAsia="zh-CN"/>
        </w:rPr>
      </w:pPr>
      <w:r>
        <w:rPr>
          <w:rFonts w:ascii="仿宋" w:cs="仿宋" w:eastAsia="仿宋" w:hAnsi="仿宋" w:hint="eastAsia"/>
          <w:b/>
          <w:bCs/>
          <w:color w:val="000000"/>
          <w:sz w:val="24"/>
          <w:szCs w:val="24"/>
          <w:highlight w:val="none"/>
          <w:lang w:eastAsia="zh-CN"/>
        </w:rPr>
        <w:t>（</w:t>
      </w:r>
      <w:r>
        <w:rPr>
          <w:rFonts w:ascii="仿宋" w:cs="仿宋" w:eastAsia="仿宋" w:hAnsi="仿宋" w:hint="eastAsia"/>
          <w:b/>
          <w:bCs/>
          <w:color w:val="000000"/>
          <w:sz w:val="24"/>
          <w:szCs w:val="24"/>
          <w:highlight w:val="none"/>
          <w:lang w:val="en-US" w:eastAsia="zh-CN"/>
        </w:rPr>
        <w:t>一</w:t>
      </w:r>
      <w:r>
        <w:rPr>
          <w:rFonts w:ascii="仿宋" w:cs="仿宋" w:eastAsia="仿宋" w:hAnsi="仿宋" w:hint="eastAsia"/>
          <w:b/>
          <w:bCs/>
          <w:color w:val="000000"/>
          <w:sz w:val="24"/>
          <w:szCs w:val="24"/>
          <w:highlight w:val="none"/>
          <w:lang w:eastAsia="zh-CN"/>
        </w:rPr>
        <w:t>）资格自查表</w:t>
      </w:r>
    </w:p>
    <w:tbl>
      <w:tblPr>
        <w:tblStyle w:val="style105"/>
        <w:tblW w:w="102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0" w:type="dxa"/>
          <w:bottom w:w="0" w:type="dxa"/>
          <w:right w:w="0" w:type="dxa"/>
        </w:tblCellMar>
      </w:tblPr>
      <w:tblGrid>
        <w:gridCol w:w="589"/>
        <w:gridCol w:w="5834"/>
        <w:gridCol w:w="1515"/>
        <w:gridCol w:w="2289"/>
      </w:tblGrid>
      <w:tr>
        <w:trPr>
          <w:trHeight w:val="454" w:hRule="atLeast"/>
          <w:jc w:val="center"/>
        </w:trPr>
        <w:tc>
          <w:tcPr>
            <w:tcW w:w="589"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40"/>
              <w:ind w:left="0" w:leftChars="0" w:right="0" w:rightChars="0" w:firstLine="0" w:firstLineChars="0"/>
              <w:jc w:val="center"/>
              <w:textAlignment w:val="auto"/>
              <w:outlineLvl w:val="9"/>
              <w:rPr>
                <w:rFonts w:ascii="仿宋" w:cs="仿宋" w:eastAsia="仿宋" w:hAnsi="仿宋" w:hint="eastAsia"/>
                <w:bCs/>
                <w:color w:val="auto"/>
                <w:sz w:val="24"/>
                <w:szCs w:val="24"/>
                <w:highlight w:val="none"/>
              </w:rPr>
            </w:pPr>
            <w:r>
              <w:rPr>
                <w:rFonts w:ascii="仿宋" w:cs="仿宋" w:eastAsia="仿宋" w:hAnsi="仿宋" w:hint="eastAsia"/>
                <w:bCs/>
                <w:sz w:val="24"/>
                <w:szCs w:val="24"/>
                <w:highlight w:val="none"/>
              </w:rPr>
              <w:t>评审内容</w:t>
            </w:r>
          </w:p>
        </w:tc>
        <w:tc>
          <w:tcPr>
            <w:tcW w:w="5834"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40"/>
              <w:ind w:left="0" w:leftChars="0" w:right="0" w:rightChars="0" w:firstLine="0" w:firstLineChars="0"/>
              <w:jc w:val="center"/>
              <w:textAlignment w:val="auto"/>
              <w:outlineLvl w:val="9"/>
              <w:rPr>
                <w:rFonts w:ascii="仿宋" w:cs="仿宋" w:eastAsia="仿宋" w:hAnsi="仿宋" w:hint="eastAsia"/>
                <w:bCs/>
                <w:color w:val="auto"/>
                <w:sz w:val="24"/>
                <w:szCs w:val="24"/>
                <w:highlight w:val="none"/>
              </w:rPr>
            </w:pPr>
            <w:r>
              <w:rPr>
                <w:rFonts w:ascii="仿宋" w:cs="仿宋" w:eastAsia="仿宋" w:hAnsi="仿宋" w:hint="eastAsia"/>
                <w:bCs/>
                <w:sz w:val="24"/>
                <w:szCs w:val="24"/>
                <w:highlight w:val="none"/>
                <w:lang w:val="en-US" w:eastAsia="zh-CN"/>
              </w:rPr>
              <w:t>公开比选</w:t>
            </w:r>
            <w:r>
              <w:rPr>
                <w:rFonts w:ascii="仿宋" w:cs="仿宋" w:eastAsia="仿宋" w:hAnsi="仿宋" w:hint="eastAsia"/>
                <w:bCs/>
                <w:sz w:val="24"/>
                <w:szCs w:val="24"/>
                <w:highlight w:val="none"/>
                <w:lang w:eastAsia="zh-CN"/>
              </w:rPr>
              <w:t>文件</w:t>
            </w:r>
            <w:r>
              <w:rPr>
                <w:rFonts w:ascii="仿宋" w:cs="仿宋" w:eastAsia="仿宋" w:hAnsi="仿宋" w:hint="eastAsia"/>
                <w:bCs/>
                <w:sz w:val="24"/>
                <w:szCs w:val="24"/>
                <w:highlight w:val="none"/>
              </w:rPr>
              <w:t>要求</w:t>
            </w:r>
          </w:p>
        </w:tc>
        <w:tc>
          <w:tcPr>
            <w:tcW w:w="1515"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40"/>
              <w:ind w:left="0" w:leftChars="0" w:right="0" w:rightChars="0" w:firstLine="0" w:firstLineChars="0"/>
              <w:jc w:val="center"/>
              <w:textAlignment w:val="auto"/>
              <w:outlineLvl w:val="9"/>
              <w:rPr>
                <w:rFonts w:ascii="仿宋" w:cs="仿宋" w:eastAsia="仿宋" w:hAnsi="仿宋" w:hint="eastAsia"/>
                <w:bCs/>
                <w:color w:val="auto"/>
                <w:sz w:val="24"/>
                <w:szCs w:val="24"/>
                <w:highlight w:val="none"/>
              </w:rPr>
            </w:pPr>
            <w:r>
              <w:rPr>
                <w:rFonts w:ascii="仿宋" w:cs="仿宋" w:eastAsia="仿宋" w:hAnsi="仿宋" w:hint="eastAsia"/>
                <w:bCs/>
                <w:sz w:val="24"/>
                <w:szCs w:val="24"/>
                <w:highlight w:val="none"/>
              </w:rPr>
              <w:t>自查结论</w:t>
            </w:r>
          </w:p>
        </w:tc>
        <w:tc>
          <w:tcPr>
            <w:tcW w:w="2289"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40"/>
              <w:ind w:left="0" w:leftChars="0" w:right="0" w:rightChars="0" w:firstLine="0" w:firstLineChars="0"/>
              <w:jc w:val="center"/>
              <w:textAlignment w:val="auto"/>
              <w:outlineLvl w:val="9"/>
              <w:rPr>
                <w:rFonts w:ascii="仿宋" w:cs="仿宋" w:eastAsia="仿宋" w:hAnsi="仿宋" w:hint="eastAsia"/>
                <w:color w:val="auto"/>
                <w:sz w:val="24"/>
                <w:szCs w:val="24"/>
                <w:highlight w:val="none"/>
              </w:rPr>
            </w:pPr>
            <w:r>
              <w:rPr>
                <w:rFonts w:ascii="仿宋" w:cs="仿宋" w:eastAsia="仿宋" w:hAnsi="仿宋" w:hint="eastAsia"/>
                <w:bCs/>
                <w:sz w:val="24"/>
                <w:szCs w:val="24"/>
                <w:highlight w:val="none"/>
              </w:rPr>
              <w:t>证明资料</w:t>
            </w:r>
          </w:p>
        </w:tc>
      </w:tr>
      <w:tr>
        <w:tblPrEx/>
        <w:trPr>
          <w:trHeight w:val="454" w:hRule="atLeast"/>
          <w:jc w:val="center"/>
        </w:trPr>
        <w:tc>
          <w:tcPr>
            <w:tcW w:w="589" w:type="dxa"/>
            <w:vMerge w:val="restart"/>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40"/>
              <w:ind w:left="0" w:leftChars="0" w:right="0" w:rightChars="0" w:firstLine="0" w:firstLineChars="0"/>
              <w:jc w:val="left"/>
              <w:textAlignment w:val="auto"/>
              <w:outlineLvl w:val="9"/>
              <w:rPr>
                <w:rFonts w:ascii="仿宋" w:cs="仿宋" w:eastAsia="仿宋" w:hAnsi="仿宋" w:hint="eastAsia"/>
                <w:color w:val="auto"/>
                <w:sz w:val="24"/>
                <w:szCs w:val="24"/>
                <w:highlight w:val="none"/>
                <w:lang w:val="en-US" w:eastAsia="zh-CN"/>
              </w:rPr>
            </w:pPr>
            <w:r>
              <w:rPr>
                <w:rFonts w:ascii="仿宋" w:cs="仿宋" w:eastAsia="仿宋" w:hAnsi="仿宋" w:hint="eastAsia"/>
                <w:sz w:val="24"/>
                <w:szCs w:val="24"/>
                <w:highlight w:val="none"/>
              </w:rPr>
              <w:t>合格条件</w:t>
            </w:r>
          </w:p>
        </w:tc>
        <w:tc>
          <w:tcPr>
            <w:tcW w:w="5834"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40"/>
              <w:ind w:left="0" w:leftChars="0" w:right="0" w:rightChars="0" w:firstLine="0" w:firstLineChars="0"/>
              <w:jc w:val="left"/>
              <w:textAlignment w:val="auto"/>
              <w:outlineLvl w:val="9"/>
              <w:rPr>
                <w:rFonts w:ascii="仿宋" w:cs="仿宋" w:eastAsia="仿宋" w:hAnsi="仿宋" w:hint="eastAsia"/>
                <w:kern w:val="2"/>
                <w:sz w:val="24"/>
                <w:szCs w:val="24"/>
                <w:highlight w:val="none"/>
                <w:lang w:val="en-US" w:bidi="ar-SA" w:eastAsia="zh-CN"/>
              </w:rPr>
            </w:pPr>
            <w:r>
              <w:rPr>
                <w:rFonts w:ascii="仿宋" w:cs="仿宋" w:eastAsia="仿宋" w:hAnsi="仿宋" w:hint="eastAsia"/>
                <w:sz w:val="24"/>
                <w:szCs w:val="24"/>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40"/>
              <w:ind w:left="0" w:leftChars="0" w:right="0" w:rightChars="0" w:firstLine="0" w:firstLineChars="0"/>
              <w:jc w:val="left"/>
              <w:textAlignment w:val="auto"/>
              <w:outlineLvl w:val="9"/>
              <w:rPr>
                <w:rFonts w:ascii="仿宋" w:cs="仿宋" w:eastAsia="仿宋" w:hAnsi="仿宋" w:hint="eastAsia"/>
                <w:sz w:val="24"/>
                <w:szCs w:val="24"/>
                <w:highlight w:val="none"/>
              </w:rPr>
            </w:pPr>
            <w:r>
              <w:rPr>
                <w:rFonts w:ascii="仿宋" w:cs="仿宋" w:eastAsia="仿宋" w:hAnsi="仿宋" w:hint="eastAsia"/>
                <w:sz w:val="24"/>
                <w:szCs w:val="24"/>
                <w:highlight w:val="none"/>
              </w:rPr>
              <w:t>□通过</w:t>
            </w:r>
          </w:p>
          <w:p>
            <w:pPr>
              <w:pStyle w:val="style0"/>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40"/>
              <w:ind w:left="0" w:leftChars="0" w:right="0" w:rightChars="0" w:firstLine="0" w:firstLineChars="0"/>
              <w:jc w:val="left"/>
              <w:textAlignment w:val="auto"/>
              <w:outlineLvl w:val="9"/>
              <w:rPr>
                <w:rFonts w:ascii="仿宋" w:cs="仿宋" w:eastAsia="仿宋" w:hAnsi="仿宋" w:hint="eastAsia"/>
                <w:kern w:val="2"/>
                <w:sz w:val="24"/>
                <w:szCs w:val="24"/>
                <w:highlight w:val="none"/>
                <w:lang w:val="en-US" w:bidi="ar-SA" w:eastAsia="zh-CN"/>
              </w:rPr>
            </w:pPr>
            <w:r>
              <w:rPr>
                <w:rFonts w:ascii="仿宋" w:cs="仿宋" w:eastAsia="仿宋" w:hAnsi="仿宋" w:hint="eastAsia"/>
                <w:sz w:val="24"/>
                <w:szCs w:val="24"/>
                <w:highlight w:val="none"/>
                <w:lang w:eastAsia="zh-CN"/>
              </w:rPr>
              <w:t>□</w:t>
            </w:r>
            <w:r>
              <w:rPr>
                <w:rFonts w:ascii="仿宋" w:cs="仿宋" w:eastAsia="仿宋" w:hAnsi="仿宋" w:hint="eastAsia"/>
                <w:sz w:val="24"/>
                <w:szCs w:val="24"/>
                <w:highlight w:val="none"/>
              </w:rPr>
              <w:t>不通过</w:t>
            </w:r>
          </w:p>
        </w:tc>
        <w:tc>
          <w:tcPr>
            <w:tcW w:w="2289"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40"/>
              <w:ind w:left="0" w:leftChars="0" w:right="0" w:rightChars="0" w:firstLine="0" w:firstLineChars="0"/>
              <w:jc w:val="left"/>
              <w:textAlignment w:val="auto"/>
              <w:outlineLvl w:val="9"/>
              <w:rPr>
                <w:rFonts w:ascii="仿宋" w:cs="仿宋" w:eastAsia="仿宋" w:hAnsi="仿宋" w:hint="eastAsia"/>
                <w:kern w:val="2"/>
                <w:sz w:val="24"/>
                <w:szCs w:val="24"/>
                <w:highlight w:val="none"/>
                <w:lang w:val="en-US" w:bidi="ar-SA" w:eastAsia="zh-CN"/>
              </w:rPr>
            </w:pPr>
            <w:r>
              <w:rPr>
                <w:rFonts w:ascii="仿宋" w:cs="仿宋" w:eastAsia="仿宋" w:hAnsi="仿宋" w:hint="eastAsia"/>
                <w:sz w:val="24"/>
                <w:szCs w:val="24"/>
                <w:highlight w:val="none"/>
              </w:rPr>
              <w:t>见</w:t>
            </w:r>
            <w:r>
              <w:rPr>
                <w:rFonts w:ascii="仿宋" w:cs="仿宋" w:eastAsia="仿宋" w:hAnsi="仿宋" w:hint="eastAsia"/>
                <w:sz w:val="24"/>
                <w:szCs w:val="24"/>
                <w:highlight w:val="none"/>
                <w:lang w:eastAsia="zh-CN"/>
              </w:rPr>
              <w:t>响应</w:t>
            </w:r>
            <w:r>
              <w:rPr>
                <w:rFonts w:ascii="仿宋" w:cs="仿宋" w:eastAsia="仿宋" w:hAnsi="仿宋" w:hint="eastAsia"/>
                <w:sz w:val="24"/>
                <w:szCs w:val="24"/>
                <w:highlight w:val="none"/>
              </w:rPr>
              <w:t>文件第（）页</w:t>
            </w:r>
          </w:p>
        </w:tc>
      </w:tr>
      <w:tr>
        <w:tblPrEx/>
        <w:trPr>
          <w:trHeight w:val="1625" w:hRule="atLeast"/>
          <w:jc w:val="center"/>
        </w:trPr>
        <w:tc>
          <w:tcPr>
            <w:tcW w:w="589" w:type="dxa"/>
            <w:vMerge w:val="continue"/>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40"/>
              <w:ind w:left="0" w:leftChars="0" w:right="0" w:rightChars="0" w:firstLine="0" w:firstLineChars="0"/>
              <w:jc w:val="left"/>
              <w:textAlignment w:val="auto"/>
              <w:outlineLvl w:val="9"/>
              <w:rPr>
                <w:rFonts w:ascii="仿宋" w:cs="仿宋" w:eastAsia="仿宋" w:hAnsi="仿宋" w:hint="eastAsia"/>
                <w:bCs/>
                <w:sz w:val="24"/>
                <w:szCs w:val="24"/>
                <w:highlight w:val="none"/>
              </w:rPr>
            </w:pPr>
          </w:p>
        </w:tc>
        <w:tc>
          <w:tcPr>
            <w:tcW w:w="5834"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leftChars="0" w:right="0" w:rightChars="0" w:firstLine="0" w:firstLineChars="0"/>
              <w:jc w:val="left"/>
              <w:textAlignment w:val="auto"/>
              <w:outlineLvl w:val="9"/>
              <w:rPr>
                <w:rFonts w:ascii="仿宋" w:cs="仿宋" w:eastAsia="仿宋" w:hAnsi="仿宋" w:hint="eastAsia"/>
                <w:sz w:val="24"/>
                <w:szCs w:val="24"/>
                <w:highlight w:val="none"/>
                <w:lang w:val="en-US" w:eastAsia="zh-CN"/>
              </w:rPr>
            </w:pPr>
            <w:r>
              <w:rPr>
                <w:rFonts w:ascii="仿宋" w:cs="仿宋" w:eastAsia="仿宋" w:hAnsi="仿宋" w:hint="eastAsia"/>
                <w:color w:val="000000"/>
                <w:sz w:val="24"/>
                <w:szCs w:val="24"/>
                <w:highlight w:val="none"/>
                <w:lang w:val="en-US" w:eastAsia="zh-CN"/>
              </w:rPr>
              <w:t>响应人在</w:t>
            </w:r>
            <w:r>
              <w:rPr>
                <w:rFonts w:ascii="仿宋" w:cs="仿宋" w:eastAsia="仿宋" w:hAnsi="仿宋" w:hint="eastAsia"/>
                <w:sz w:val="24"/>
                <w:szCs w:val="24"/>
                <w:highlight w:val="none"/>
                <w:lang w:val="en-US" w:eastAsia="zh-CN"/>
              </w:rPr>
              <w:t>“信用中国”网站（www.creditchina.gov.cn）网站，被列入失信被执行人、重大税收违法失信主体、政府采购严重违法失信行为记录名单（处罚期限尚未届满的）的供应商，均不得参加本采购项目。（提供“信用中国”网站企业信用信息查询情况）</w:t>
            </w:r>
          </w:p>
        </w:tc>
        <w:tc>
          <w:tcPr>
            <w:tcW w:w="1515"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40"/>
              <w:ind w:left="0" w:leftChars="0" w:right="0" w:rightChars="0" w:firstLine="0" w:firstLineChars="0"/>
              <w:jc w:val="left"/>
              <w:textAlignment w:val="auto"/>
              <w:outlineLvl w:val="9"/>
              <w:rPr>
                <w:rFonts w:ascii="仿宋" w:cs="仿宋" w:eastAsia="仿宋" w:hAnsi="仿宋" w:hint="eastAsia"/>
                <w:sz w:val="24"/>
                <w:szCs w:val="24"/>
                <w:highlight w:val="none"/>
              </w:rPr>
            </w:pPr>
            <w:r>
              <w:rPr>
                <w:rFonts w:ascii="仿宋" w:cs="仿宋" w:eastAsia="仿宋" w:hAnsi="仿宋" w:hint="eastAsia"/>
                <w:sz w:val="24"/>
                <w:szCs w:val="24"/>
                <w:highlight w:val="none"/>
              </w:rPr>
              <w:t>□通过</w:t>
            </w:r>
          </w:p>
          <w:p>
            <w:pPr>
              <w:pStyle w:val="style0"/>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40"/>
              <w:ind w:left="0" w:leftChars="0" w:right="0" w:rightChars="0" w:firstLine="0" w:firstLineChars="0"/>
              <w:jc w:val="left"/>
              <w:textAlignment w:val="auto"/>
              <w:outlineLvl w:val="9"/>
              <w:rPr>
                <w:rFonts w:ascii="仿宋" w:cs="仿宋" w:eastAsia="仿宋" w:hAnsi="仿宋" w:hint="eastAsia"/>
                <w:sz w:val="24"/>
                <w:szCs w:val="24"/>
                <w:highlight w:val="none"/>
              </w:rPr>
            </w:pPr>
            <w:r>
              <w:rPr>
                <w:rFonts w:ascii="仿宋" w:cs="仿宋" w:eastAsia="仿宋" w:hAnsi="仿宋" w:hint="eastAsia"/>
                <w:sz w:val="24"/>
                <w:szCs w:val="24"/>
                <w:highlight w:val="none"/>
                <w:lang w:eastAsia="zh-CN"/>
              </w:rPr>
              <w:t>□</w:t>
            </w:r>
            <w:r>
              <w:rPr>
                <w:rFonts w:ascii="仿宋" w:cs="仿宋" w:eastAsia="仿宋" w:hAnsi="仿宋" w:hint="eastAsia"/>
                <w:sz w:val="24"/>
                <w:szCs w:val="24"/>
                <w:highlight w:val="none"/>
              </w:rPr>
              <w:t>不通过</w:t>
            </w:r>
          </w:p>
        </w:tc>
        <w:tc>
          <w:tcPr>
            <w:tcW w:w="2289"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40"/>
              <w:ind w:left="0" w:leftChars="0" w:right="0" w:rightChars="0" w:firstLine="0" w:firstLineChars="0"/>
              <w:jc w:val="left"/>
              <w:textAlignment w:val="auto"/>
              <w:outlineLvl w:val="9"/>
              <w:rPr>
                <w:rFonts w:ascii="仿宋" w:cs="仿宋" w:eastAsia="仿宋" w:hAnsi="仿宋" w:hint="eastAsia"/>
                <w:sz w:val="24"/>
                <w:szCs w:val="24"/>
                <w:highlight w:val="none"/>
              </w:rPr>
            </w:pPr>
            <w:r>
              <w:rPr>
                <w:rFonts w:ascii="仿宋" w:cs="仿宋" w:eastAsia="仿宋" w:hAnsi="仿宋" w:hint="eastAsia"/>
                <w:sz w:val="24"/>
                <w:szCs w:val="24"/>
                <w:highlight w:val="none"/>
              </w:rPr>
              <w:t>见</w:t>
            </w:r>
            <w:r>
              <w:rPr>
                <w:rFonts w:ascii="仿宋" w:cs="仿宋" w:eastAsia="仿宋" w:hAnsi="仿宋" w:hint="eastAsia"/>
                <w:sz w:val="24"/>
                <w:szCs w:val="24"/>
                <w:highlight w:val="none"/>
                <w:lang w:eastAsia="zh-CN"/>
              </w:rPr>
              <w:t>响应</w:t>
            </w:r>
            <w:r>
              <w:rPr>
                <w:rFonts w:ascii="仿宋" w:cs="仿宋" w:eastAsia="仿宋" w:hAnsi="仿宋" w:hint="eastAsia"/>
                <w:sz w:val="24"/>
                <w:szCs w:val="24"/>
                <w:highlight w:val="none"/>
              </w:rPr>
              <w:t>文件第（）页</w:t>
            </w:r>
          </w:p>
        </w:tc>
      </w:tr>
      <w:tr>
        <w:tblPrEx/>
        <w:trPr>
          <w:trHeight w:val="454" w:hRule="atLeast"/>
          <w:jc w:val="center"/>
        </w:trPr>
        <w:tc>
          <w:tcPr>
            <w:tcW w:w="589" w:type="dxa"/>
            <w:vMerge w:val="continue"/>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40"/>
              <w:ind w:left="0" w:leftChars="0" w:right="0" w:rightChars="0" w:firstLine="0" w:firstLineChars="0"/>
              <w:jc w:val="left"/>
              <w:textAlignment w:val="auto"/>
              <w:outlineLvl w:val="9"/>
              <w:rPr>
                <w:rFonts w:ascii="仿宋" w:cs="仿宋" w:eastAsia="仿宋" w:hAnsi="仿宋" w:hint="eastAsia"/>
                <w:bCs/>
                <w:sz w:val="24"/>
                <w:szCs w:val="24"/>
                <w:highlight w:val="none"/>
              </w:rPr>
            </w:pPr>
          </w:p>
        </w:tc>
        <w:tc>
          <w:tcPr>
            <w:tcW w:w="5834"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leftChars="0" w:right="0" w:rightChars="0" w:firstLine="0" w:firstLineChars="0"/>
              <w:jc w:val="left"/>
              <w:textAlignment w:val="auto"/>
              <w:outlineLvl w:val="9"/>
              <w:rPr>
                <w:rFonts w:ascii="仿宋" w:cs="仿宋" w:eastAsia="仿宋" w:hAnsi="仿宋" w:hint="eastAsia"/>
                <w:kern w:val="28"/>
                <w:sz w:val="24"/>
                <w:szCs w:val="24"/>
                <w:highlight w:val="none"/>
                <w:lang w:val="en-US" w:eastAsia="zh-CN"/>
              </w:rPr>
            </w:pPr>
            <w:r>
              <w:rPr>
                <w:rFonts w:ascii="仿宋" w:cs="仿宋" w:eastAsia="仿宋" w:hAnsi="仿宋" w:hint="eastAsia"/>
                <w:color w:val="000000"/>
                <w:sz w:val="24"/>
                <w:szCs w:val="24"/>
                <w:highlight w:val="none"/>
              </w:rPr>
              <w:t>法定代表人或</w:t>
            </w:r>
            <w:r>
              <w:rPr>
                <w:rFonts w:ascii="仿宋" w:cs="仿宋" w:eastAsia="仿宋" w:hAnsi="仿宋" w:hint="eastAsia"/>
                <w:b w:val="false"/>
                <w:spacing w:val="0"/>
                <w:kern w:val="2"/>
                <w:sz w:val="24"/>
                <w:szCs w:val="24"/>
                <w:lang w:val="en-US" w:bidi="ar-SA" w:eastAsia="zh-CN"/>
              </w:rPr>
              <w:t>单位负责人为同一人或者存在直接控股、管理关系的不同供应商，不得同时参加本项目的响应。</w:t>
            </w:r>
            <w:r>
              <w:rPr>
                <w:rFonts w:ascii="仿宋" w:cs="仿宋" w:eastAsia="仿宋" w:hAnsi="仿宋" w:hint="eastAsia"/>
                <w:color w:val="000000"/>
                <w:sz w:val="24"/>
                <w:szCs w:val="24"/>
              </w:rPr>
              <w:t>（</w:t>
            </w:r>
            <w:r>
              <w:rPr>
                <w:rFonts w:ascii="仿宋" w:cs="仿宋" w:eastAsia="仿宋" w:hAnsi="仿宋" w:hint="eastAsia"/>
                <w:sz w:val="24"/>
                <w:szCs w:val="24"/>
                <w:lang w:val="en-US" w:eastAsia="zh-CN"/>
              </w:rPr>
              <w:t>提供国家企业信用信息公示系统www.gsxt.gov.cn查询情况</w:t>
            </w:r>
            <w:r>
              <w:rPr>
                <w:rFonts w:ascii="仿宋" w:cs="仿宋" w:eastAsia="仿宋" w:hAnsi="仿宋" w:hint="eastAsia"/>
                <w:color w:val="000000"/>
                <w:sz w:val="24"/>
                <w:szCs w:val="24"/>
              </w:rPr>
              <w:t>）</w:t>
            </w:r>
          </w:p>
        </w:tc>
        <w:tc>
          <w:tcPr>
            <w:tcW w:w="1515"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40"/>
              <w:ind w:left="0" w:leftChars="0" w:right="0" w:rightChars="0" w:firstLine="0" w:firstLineChars="0"/>
              <w:jc w:val="left"/>
              <w:textAlignment w:val="auto"/>
              <w:outlineLvl w:val="9"/>
              <w:rPr>
                <w:rFonts w:ascii="仿宋" w:cs="仿宋" w:eastAsia="仿宋" w:hAnsi="仿宋" w:hint="eastAsia"/>
                <w:sz w:val="24"/>
                <w:szCs w:val="24"/>
                <w:highlight w:val="none"/>
              </w:rPr>
            </w:pPr>
            <w:r>
              <w:rPr>
                <w:rFonts w:ascii="仿宋" w:cs="仿宋" w:eastAsia="仿宋" w:hAnsi="仿宋" w:hint="eastAsia"/>
                <w:sz w:val="24"/>
                <w:szCs w:val="24"/>
                <w:highlight w:val="none"/>
              </w:rPr>
              <w:t>□通过</w:t>
            </w:r>
          </w:p>
          <w:p>
            <w:pPr>
              <w:pStyle w:val="style0"/>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40"/>
              <w:ind w:left="0" w:leftChars="0" w:right="0" w:rightChars="0" w:firstLine="0" w:firstLineChars="0"/>
              <w:jc w:val="left"/>
              <w:textAlignment w:val="auto"/>
              <w:outlineLvl w:val="9"/>
              <w:rPr>
                <w:rFonts w:ascii="仿宋" w:cs="仿宋" w:eastAsia="仿宋" w:hAnsi="仿宋" w:hint="eastAsia"/>
                <w:kern w:val="2"/>
                <w:sz w:val="24"/>
                <w:szCs w:val="24"/>
                <w:highlight w:val="none"/>
                <w:lang w:val="en-US" w:bidi="ar-SA" w:eastAsia="zh-CN"/>
              </w:rPr>
            </w:pPr>
            <w:r>
              <w:rPr>
                <w:rFonts w:ascii="仿宋" w:cs="仿宋" w:eastAsia="仿宋" w:hAnsi="仿宋" w:hint="eastAsia"/>
                <w:sz w:val="24"/>
                <w:szCs w:val="24"/>
                <w:highlight w:val="none"/>
              </w:rPr>
              <w:t>□不通过</w:t>
            </w:r>
          </w:p>
        </w:tc>
        <w:tc>
          <w:tcPr>
            <w:tcW w:w="2289"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40"/>
              <w:ind w:left="0" w:leftChars="0" w:right="0" w:rightChars="0" w:firstLine="0" w:firstLineChars="0"/>
              <w:jc w:val="left"/>
              <w:textAlignment w:val="auto"/>
              <w:outlineLvl w:val="9"/>
              <w:rPr>
                <w:rFonts w:ascii="仿宋" w:cs="仿宋" w:eastAsia="仿宋" w:hAnsi="仿宋" w:hint="eastAsia"/>
                <w:kern w:val="2"/>
                <w:sz w:val="24"/>
                <w:szCs w:val="24"/>
                <w:highlight w:val="none"/>
                <w:lang w:val="en-US" w:bidi="ar-SA" w:eastAsia="zh-CN"/>
              </w:rPr>
            </w:pPr>
            <w:r>
              <w:rPr>
                <w:rFonts w:ascii="仿宋" w:cs="仿宋" w:eastAsia="仿宋" w:hAnsi="仿宋" w:hint="eastAsia"/>
                <w:sz w:val="24"/>
                <w:szCs w:val="24"/>
                <w:highlight w:val="none"/>
              </w:rPr>
              <w:t>见</w:t>
            </w:r>
            <w:r>
              <w:rPr>
                <w:rFonts w:ascii="仿宋" w:cs="仿宋" w:eastAsia="仿宋" w:hAnsi="仿宋" w:hint="eastAsia"/>
                <w:sz w:val="24"/>
                <w:szCs w:val="24"/>
                <w:highlight w:val="none"/>
                <w:lang w:eastAsia="zh-CN"/>
              </w:rPr>
              <w:t>响应</w:t>
            </w:r>
            <w:r>
              <w:rPr>
                <w:rFonts w:ascii="仿宋" w:cs="仿宋" w:eastAsia="仿宋" w:hAnsi="仿宋" w:hint="eastAsia"/>
                <w:sz w:val="24"/>
                <w:szCs w:val="24"/>
                <w:highlight w:val="none"/>
              </w:rPr>
              <w:t>文件第（）页</w:t>
            </w:r>
          </w:p>
        </w:tc>
      </w:tr>
      <w:tr>
        <w:tblPrEx/>
        <w:trPr>
          <w:trHeight w:val="454" w:hRule="atLeast"/>
          <w:jc w:val="center"/>
        </w:trPr>
        <w:tc>
          <w:tcPr>
            <w:tcW w:w="589" w:type="dxa"/>
            <w:vMerge w:val="continue"/>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40"/>
              <w:ind w:left="0" w:leftChars="0" w:right="0" w:rightChars="0" w:firstLine="0" w:firstLineChars="0"/>
              <w:jc w:val="left"/>
              <w:textAlignment w:val="auto"/>
              <w:outlineLvl w:val="9"/>
              <w:rPr>
                <w:rFonts w:ascii="仿宋" w:cs="仿宋" w:eastAsia="仿宋" w:hAnsi="仿宋" w:hint="eastAsia"/>
                <w:bCs/>
                <w:sz w:val="24"/>
                <w:szCs w:val="24"/>
                <w:highlight w:val="none"/>
              </w:rPr>
            </w:pPr>
          </w:p>
        </w:tc>
        <w:tc>
          <w:tcPr>
            <w:tcW w:w="5834"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leftChars="0" w:right="0" w:rightChars="0" w:firstLine="0" w:firstLineChars="0"/>
              <w:jc w:val="left"/>
              <w:textAlignment w:val="auto"/>
              <w:outlineLvl w:val="9"/>
              <w:rPr>
                <w:rFonts w:ascii="仿宋" w:cs="仿宋" w:eastAsia="仿宋" w:hAnsi="仿宋" w:hint="eastAsia"/>
                <w:color w:val="auto"/>
                <w:kern w:val="2"/>
                <w:sz w:val="24"/>
                <w:szCs w:val="24"/>
                <w:highlight w:val="none"/>
                <w:lang w:val="en-US" w:bidi="ar-SA" w:eastAsia="zh-CN"/>
              </w:rPr>
            </w:pPr>
            <w:r>
              <w:rPr>
                <w:rFonts w:ascii="仿宋" w:cs="仿宋" w:eastAsia="仿宋" w:hAnsi="仿宋" w:hint="eastAsia"/>
                <w:color w:val="000000"/>
                <w:sz w:val="24"/>
                <w:szCs w:val="24"/>
                <w:highlight w:val="none"/>
                <w:lang w:val="zh-CN"/>
              </w:rPr>
              <w:t>本项目不接受联合体响应，</w:t>
            </w:r>
            <w:r>
              <w:rPr>
                <w:rFonts w:ascii="仿宋" w:cs="仿宋" w:eastAsia="仿宋" w:hAnsi="仿宋" w:hint="eastAsia"/>
                <w:color w:val="000000"/>
                <w:sz w:val="24"/>
                <w:szCs w:val="24"/>
                <w:highlight w:val="none"/>
                <w:lang w:val="en-US" w:eastAsia="zh-CN"/>
              </w:rPr>
              <w:t>成交供应商不得以任何方式转包或分包本项目。</w:t>
            </w:r>
            <w:r>
              <w:rPr>
                <w:rFonts w:ascii="仿宋" w:cs="仿宋" w:eastAsia="仿宋" w:hAnsi="仿宋" w:hint="eastAsia"/>
                <w:color w:val="000000"/>
                <w:sz w:val="24"/>
                <w:szCs w:val="24"/>
                <w:highlight w:val="none"/>
                <w:lang w:val="zh-CN"/>
              </w:rPr>
              <w:t>（</w:t>
            </w:r>
            <w:r>
              <w:rPr>
                <w:rFonts w:ascii="仿宋" w:cs="仿宋" w:eastAsia="仿宋" w:hAnsi="仿宋" w:hint="eastAsia"/>
                <w:color w:val="000000"/>
                <w:sz w:val="24"/>
                <w:szCs w:val="24"/>
                <w:highlight w:val="none"/>
                <w:lang w:val="en-US" w:eastAsia="zh-CN"/>
              </w:rPr>
              <w:t>出具有效的声明函加盖公章）</w:t>
            </w:r>
          </w:p>
        </w:tc>
        <w:tc>
          <w:tcPr>
            <w:tcW w:w="1515"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40"/>
              <w:ind w:left="0" w:leftChars="0" w:right="0" w:rightChars="0" w:firstLine="0" w:firstLineChars="0"/>
              <w:jc w:val="left"/>
              <w:textAlignment w:val="auto"/>
              <w:outlineLvl w:val="9"/>
              <w:rPr>
                <w:rFonts w:ascii="仿宋" w:cs="仿宋" w:eastAsia="仿宋" w:hAnsi="仿宋" w:hint="eastAsia"/>
                <w:sz w:val="24"/>
                <w:szCs w:val="24"/>
                <w:highlight w:val="none"/>
              </w:rPr>
            </w:pPr>
            <w:r>
              <w:rPr>
                <w:rFonts w:ascii="仿宋" w:cs="仿宋" w:eastAsia="仿宋" w:hAnsi="仿宋" w:hint="eastAsia"/>
                <w:sz w:val="24"/>
                <w:szCs w:val="24"/>
                <w:highlight w:val="none"/>
                <w:lang w:eastAsia="zh-CN"/>
              </w:rPr>
              <w:t>□</w:t>
            </w:r>
            <w:r>
              <w:rPr>
                <w:rFonts w:ascii="仿宋" w:cs="仿宋" w:eastAsia="仿宋" w:hAnsi="仿宋" w:hint="eastAsia"/>
                <w:sz w:val="24"/>
                <w:szCs w:val="24"/>
                <w:highlight w:val="none"/>
              </w:rPr>
              <w:t>通过</w:t>
            </w:r>
          </w:p>
          <w:p>
            <w:pPr>
              <w:pStyle w:val="style0"/>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40"/>
              <w:ind w:left="0" w:leftChars="0" w:right="0" w:rightChars="0" w:firstLine="0" w:firstLineChars="0"/>
              <w:jc w:val="left"/>
              <w:textAlignment w:val="auto"/>
              <w:outlineLvl w:val="9"/>
              <w:rPr>
                <w:rFonts w:ascii="仿宋" w:cs="仿宋" w:eastAsia="仿宋" w:hAnsi="仿宋" w:hint="eastAsia"/>
                <w:color w:val="auto"/>
                <w:kern w:val="2"/>
                <w:sz w:val="24"/>
                <w:szCs w:val="24"/>
                <w:highlight w:val="none"/>
                <w:lang w:val="en-US" w:bidi="ar-SA" w:eastAsia="zh-CN"/>
              </w:rPr>
            </w:pPr>
            <w:r>
              <w:rPr>
                <w:rFonts w:ascii="仿宋" w:cs="仿宋" w:eastAsia="仿宋" w:hAnsi="仿宋" w:hint="eastAsia"/>
                <w:sz w:val="24"/>
                <w:szCs w:val="24"/>
                <w:highlight w:val="none"/>
                <w:lang w:eastAsia="zh-CN"/>
              </w:rPr>
              <w:t>□</w:t>
            </w:r>
            <w:r>
              <w:rPr>
                <w:rFonts w:ascii="仿宋" w:cs="仿宋" w:eastAsia="仿宋" w:hAnsi="仿宋" w:hint="eastAsia"/>
                <w:sz w:val="24"/>
                <w:szCs w:val="24"/>
                <w:highlight w:val="none"/>
              </w:rPr>
              <w:t>不通过</w:t>
            </w:r>
          </w:p>
        </w:tc>
        <w:tc>
          <w:tcPr>
            <w:tcW w:w="2289"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40"/>
              <w:ind w:left="0" w:leftChars="0" w:right="0" w:rightChars="0" w:firstLine="0" w:firstLineChars="0"/>
              <w:jc w:val="left"/>
              <w:textAlignment w:val="auto"/>
              <w:outlineLvl w:val="9"/>
              <w:rPr>
                <w:rFonts w:ascii="仿宋" w:cs="仿宋" w:eastAsia="仿宋" w:hAnsi="仿宋" w:hint="eastAsia"/>
                <w:color w:val="auto"/>
                <w:kern w:val="2"/>
                <w:sz w:val="24"/>
                <w:szCs w:val="24"/>
                <w:highlight w:val="none"/>
                <w:lang w:val="en-US" w:bidi="ar-SA" w:eastAsia="zh-CN"/>
              </w:rPr>
            </w:pPr>
            <w:r>
              <w:rPr>
                <w:rFonts w:ascii="仿宋" w:cs="仿宋" w:eastAsia="仿宋" w:hAnsi="仿宋" w:hint="eastAsia"/>
                <w:sz w:val="24"/>
                <w:szCs w:val="24"/>
                <w:highlight w:val="none"/>
              </w:rPr>
              <w:t>见</w:t>
            </w:r>
            <w:r>
              <w:rPr>
                <w:rFonts w:ascii="仿宋" w:cs="仿宋" w:eastAsia="仿宋" w:hAnsi="仿宋" w:hint="eastAsia"/>
                <w:sz w:val="24"/>
                <w:szCs w:val="24"/>
                <w:highlight w:val="none"/>
                <w:lang w:eastAsia="zh-CN"/>
              </w:rPr>
              <w:t>响应</w:t>
            </w:r>
            <w:r>
              <w:rPr>
                <w:rFonts w:ascii="仿宋" w:cs="仿宋" w:eastAsia="仿宋" w:hAnsi="仿宋" w:hint="eastAsia"/>
                <w:sz w:val="24"/>
                <w:szCs w:val="24"/>
                <w:highlight w:val="none"/>
              </w:rPr>
              <w:t>文件第（）页</w:t>
            </w:r>
          </w:p>
        </w:tc>
      </w:tr>
      <w:tr>
        <w:tblPrEx/>
        <w:trPr>
          <w:trHeight w:val="576" w:hRule="atLeast"/>
          <w:jc w:val="center"/>
        </w:trPr>
        <w:tc>
          <w:tcPr>
            <w:tcW w:w="589" w:type="dxa"/>
            <w:vMerge w:val="continue"/>
            <w:tcBorders/>
            <w:vAlign w:val="center"/>
          </w:tcPr>
          <w:p>
            <w:pPr>
              <w:pStyle w:val="style0"/>
              <w:keepNext w:val="false"/>
              <w:keepLines w:val="false"/>
              <w:pageBreakBefore w:val="false"/>
              <w:widowControl w:val="false"/>
              <w:numPr>
                <w:ilvl w:val="0"/>
                <w:numId w:val="0"/>
              </w:numPr>
              <w:suppressLineNumbers w:val="false"/>
              <w:tabs>
                <w:tab w:val="left" w:leader="none" w:pos="0"/>
              </w:tabs>
              <w:kinsoku/>
              <w:wordWrap/>
              <w:overflowPunct/>
              <w:topLinePunct w:val="false"/>
              <w:autoSpaceDE/>
              <w:autoSpaceDN/>
              <w:bidi w:val="false"/>
              <w:spacing w:before="0" w:beforeAutospacing="false" w:after="0" w:afterAutospacing="false" w:lineRule="auto" w:line="240"/>
              <w:ind w:left="0" w:leftChars="0" w:right="0" w:rightChars="0" w:firstLine="0" w:firstLineChars="0"/>
              <w:jc w:val="left"/>
              <w:textAlignment w:val="auto"/>
              <w:outlineLvl w:val="9"/>
              <w:rPr>
                <w:rFonts w:ascii="仿宋" w:cs="仿宋" w:eastAsia="仿宋" w:hAnsi="仿宋" w:hint="eastAsia"/>
                <w:color w:val="auto"/>
                <w:sz w:val="24"/>
                <w:szCs w:val="24"/>
                <w:highlight w:val="none"/>
                <w:lang w:val="en-US" w:eastAsia="zh-CN"/>
              </w:rPr>
            </w:pPr>
          </w:p>
        </w:tc>
        <w:tc>
          <w:tcPr>
            <w:tcW w:w="5834"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leftChars="0" w:right="0" w:rightChars="0" w:firstLine="0" w:firstLineChars="0"/>
              <w:jc w:val="left"/>
              <w:textAlignment w:val="auto"/>
              <w:outlineLvl w:val="9"/>
              <w:rPr>
                <w:rFonts w:ascii="仿宋" w:cs="仿宋" w:eastAsia="仿宋" w:hAnsi="仿宋" w:hint="eastAsia"/>
                <w:bCs/>
                <w:color w:val="auto"/>
                <w:sz w:val="24"/>
                <w:szCs w:val="24"/>
                <w:highlight w:val="none"/>
                <w:lang w:eastAsia="zh-CN"/>
              </w:rPr>
            </w:pPr>
            <w:r>
              <w:rPr>
                <w:rFonts w:ascii="仿宋" w:cs="仿宋" w:eastAsia="仿宋" w:hAnsi="仿宋" w:hint="eastAsia"/>
                <w:b w:val="false"/>
                <w:bCs w:val="false"/>
                <w:kern w:val="2"/>
                <w:sz w:val="24"/>
                <w:szCs w:val="24"/>
                <w:highlight w:val="none"/>
                <w:lang w:val="zh-CN" w:bidi="ar-SA" w:eastAsia="zh-CN"/>
              </w:rPr>
              <w:t>具备有效的建筑机电安装工程专业承包三级或以上资质及安全生产许可证。</w:t>
            </w:r>
            <w:r>
              <w:rPr>
                <w:rFonts w:ascii="仿宋" w:cs="仿宋" w:eastAsia="仿宋" w:hAnsi="仿宋" w:hint="eastAsia"/>
                <w:color w:val="000000"/>
                <w:sz w:val="24"/>
                <w:szCs w:val="24"/>
              </w:rPr>
              <w:t>（响应人出具有效的</w:t>
            </w:r>
            <w:r>
              <w:rPr>
                <w:rFonts w:ascii="仿宋" w:cs="仿宋" w:eastAsia="仿宋" w:hAnsi="仿宋" w:hint="eastAsia"/>
                <w:color w:val="000000"/>
                <w:sz w:val="24"/>
                <w:szCs w:val="24"/>
                <w:lang w:val="en-US" w:eastAsia="zh-CN"/>
              </w:rPr>
              <w:t>证明材料</w:t>
            </w:r>
            <w:r>
              <w:rPr>
                <w:rFonts w:ascii="仿宋" w:cs="仿宋" w:eastAsia="仿宋" w:hAnsi="仿宋" w:hint="eastAsia"/>
                <w:color w:val="000000"/>
                <w:sz w:val="24"/>
                <w:szCs w:val="24"/>
              </w:rPr>
              <w:t>并加盖公章）</w:t>
            </w:r>
          </w:p>
        </w:tc>
        <w:tc>
          <w:tcPr>
            <w:tcW w:w="1515"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40"/>
              <w:ind w:left="0" w:leftChars="0" w:right="0" w:rightChars="0" w:firstLine="0" w:firstLineChars="0"/>
              <w:jc w:val="left"/>
              <w:textAlignment w:val="auto"/>
              <w:outlineLvl w:val="9"/>
              <w:rPr>
                <w:rFonts w:ascii="仿宋" w:cs="仿宋" w:eastAsia="仿宋" w:hAnsi="仿宋" w:hint="eastAsia"/>
                <w:sz w:val="24"/>
                <w:szCs w:val="24"/>
                <w:highlight w:val="none"/>
              </w:rPr>
            </w:pPr>
            <w:r>
              <w:rPr>
                <w:rFonts w:ascii="仿宋" w:cs="仿宋" w:eastAsia="仿宋" w:hAnsi="仿宋" w:hint="eastAsia"/>
                <w:sz w:val="24"/>
                <w:szCs w:val="24"/>
                <w:highlight w:val="none"/>
              </w:rPr>
              <w:t>□通过</w:t>
            </w:r>
          </w:p>
          <w:p>
            <w:pPr>
              <w:pStyle w:val="style0"/>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40"/>
              <w:ind w:left="0" w:leftChars="0" w:right="0" w:rightChars="0" w:firstLine="0" w:firstLineChars="0"/>
              <w:jc w:val="left"/>
              <w:textAlignment w:val="auto"/>
              <w:outlineLvl w:val="9"/>
              <w:rPr>
                <w:rFonts w:ascii="仿宋" w:cs="仿宋" w:eastAsia="仿宋" w:hAnsi="仿宋" w:hint="eastAsia"/>
                <w:color w:val="auto"/>
                <w:sz w:val="24"/>
                <w:szCs w:val="24"/>
                <w:highlight w:val="none"/>
              </w:rPr>
            </w:pPr>
            <w:r>
              <w:rPr>
                <w:rFonts w:ascii="仿宋" w:cs="仿宋" w:eastAsia="仿宋" w:hAnsi="仿宋" w:hint="eastAsia"/>
                <w:sz w:val="24"/>
                <w:szCs w:val="24"/>
                <w:highlight w:val="none"/>
              </w:rPr>
              <w:t>□不通过</w:t>
            </w:r>
          </w:p>
        </w:tc>
        <w:tc>
          <w:tcPr>
            <w:tcW w:w="2289"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40"/>
              <w:ind w:left="0" w:leftChars="0" w:right="0" w:rightChars="0" w:firstLine="0" w:firstLineChars="0"/>
              <w:jc w:val="left"/>
              <w:textAlignment w:val="auto"/>
              <w:outlineLvl w:val="9"/>
              <w:rPr>
                <w:rFonts w:ascii="仿宋" w:cs="仿宋" w:eastAsia="仿宋" w:hAnsi="仿宋" w:hint="eastAsia"/>
                <w:color w:val="auto"/>
                <w:sz w:val="24"/>
                <w:szCs w:val="24"/>
                <w:highlight w:val="none"/>
                <w:lang w:eastAsia="zh-CN"/>
              </w:rPr>
            </w:pPr>
            <w:r>
              <w:rPr>
                <w:rFonts w:ascii="仿宋" w:cs="仿宋" w:eastAsia="仿宋" w:hAnsi="仿宋" w:hint="eastAsia"/>
                <w:sz w:val="24"/>
                <w:szCs w:val="24"/>
                <w:highlight w:val="none"/>
              </w:rPr>
              <w:t>见</w:t>
            </w:r>
            <w:r>
              <w:rPr>
                <w:rFonts w:ascii="仿宋" w:cs="仿宋" w:eastAsia="仿宋" w:hAnsi="仿宋" w:hint="eastAsia"/>
                <w:sz w:val="24"/>
                <w:szCs w:val="24"/>
                <w:highlight w:val="none"/>
                <w:lang w:eastAsia="zh-CN"/>
              </w:rPr>
              <w:t>响应</w:t>
            </w:r>
            <w:r>
              <w:rPr>
                <w:rFonts w:ascii="仿宋" w:cs="仿宋" w:eastAsia="仿宋" w:hAnsi="仿宋" w:hint="eastAsia"/>
                <w:sz w:val="24"/>
                <w:szCs w:val="24"/>
                <w:highlight w:val="none"/>
              </w:rPr>
              <w:t>文件第（）页</w:t>
            </w:r>
          </w:p>
        </w:tc>
      </w:tr>
      <w:tr>
        <w:tblPrEx/>
        <w:trPr>
          <w:trHeight w:val="1620" w:hRule="atLeast"/>
          <w:jc w:val="center"/>
        </w:trPr>
        <w:tc>
          <w:tcPr>
            <w:tcW w:w="589" w:type="dxa"/>
            <w:tcBorders/>
            <w:vAlign w:val="center"/>
          </w:tcPr>
          <w:p>
            <w:pPr>
              <w:pStyle w:val="style0"/>
              <w:keepNext w:val="false"/>
              <w:keepLines w:val="false"/>
              <w:pageBreakBefore w:val="false"/>
              <w:widowControl w:val="false"/>
              <w:numPr>
                <w:ilvl w:val="0"/>
                <w:numId w:val="0"/>
              </w:numPr>
              <w:suppressLineNumbers w:val="false"/>
              <w:tabs>
                <w:tab w:val="left" w:leader="none" w:pos="0"/>
              </w:tabs>
              <w:kinsoku/>
              <w:wordWrap/>
              <w:overflowPunct/>
              <w:topLinePunct w:val="false"/>
              <w:autoSpaceDE/>
              <w:autoSpaceDN/>
              <w:bidi w:val="false"/>
              <w:spacing w:before="0" w:beforeAutospacing="false" w:after="0" w:afterAutospacing="false" w:lineRule="auto" w:line="240"/>
              <w:ind w:left="0" w:leftChars="0" w:right="0" w:rightChars="0" w:firstLine="0" w:firstLineChars="0"/>
              <w:jc w:val="left"/>
              <w:textAlignment w:val="auto"/>
              <w:outlineLvl w:val="9"/>
              <w:rPr>
                <w:rFonts w:ascii="仿宋" w:cs="仿宋" w:eastAsia="仿宋" w:hAnsi="仿宋" w:hint="eastAsia"/>
                <w:color w:val="auto"/>
                <w:sz w:val="24"/>
                <w:szCs w:val="24"/>
                <w:highlight w:val="none"/>
                <w:lang w:val="en-US" w:eastAsia="zh-CN"/>
              </w:rPr>
            </w:pPr>
          </w:p>
        </w:tc>
        <w:tc>
          <w:tcPr>
            <w:tcW w:w="5834"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pacing w:lineRule="auto" w:line="240"/>
              <w:ind w:left="0" w:leftChars="0" w:right="0" w:rightChars="0" w:firstLine="0" w:firstLineChars="0"/>
              <w:jc w:val="left"/>
              <w:textAlignment w:val="auto"/>
              <w:outlineLvl w:val="9"/>
              <w:rPr>
                <w:rFonts w:ascii="仿宋" w:cs="仿宋" w:eastAsia="仿宋" w:hAnsi="仿宋" w:hint="eastAsia"/>
                <w:b w:val="false"/>
                <w:bCs w:val="false"/>
                <w:kern w:val="2"/>
                <w:sz w:val="24"/>
                <w:szCs w:val="24"/>
                <w:highlight w:val="yellow"/>
                <w:lang w:val="zh-CN" w:bidi="ar-SA" w:eastAsia="zh-CN"/>
              </w:rPr>
            </w:pPr>
            <w:r>
              <w:rPr>
                <w:rFonts w:ascii="仿宋" w:cs="仿宋" w:eastAsia="仿宋" w:hAnsi="仿宋" w:hint="eastAsia"/>
                <w:b w:val="false"/>
                <w:bCs w:val="false"/>
                <w:kern w:val="2"/>
                <w:sz w:val="24"/>
                <w:szCs w:val="24"/>
                <w:highlight w:val="none"/>
                <w:lang w:val="zh-CN" w:bidi="ar-SA" w:eastAsia="zh-CN"/>
              </w:rPr>
              <w:t>因本项目后续可能涉及配套医疗设备的更换，包含正压机组，负压机组，汇流排，报警器、气体终端口等，要求投标人须具备医疗器械经营许可证明材料副本（如投标人为代理经销商）或医疗器械生产许可证明材料副本（如投标人为制造商）。</w:t>
            </w:r>
            <w:r>
              <w:rPr>
                <w:rFonts w:ascii="仿宋" w:cs="仿宋" w:eastAsia="仿宋" w:hAnsi="仿宋" w:hint="eastAsia"/>
                <w:color w:val="000000"/>
                <w:sz w:val="24"/>
                <w:szCs w:val="24"/>
              </w:rPr>
              <w:t>（响应人出具有效的</w:t>
            </w:r>
            <w:r>
              <w:rPr>
                <w:rFonts w:ascii="仿宋" w:cs="仿宋" w:eastAsia="仿宋" w:hAnsi="仿宋" w:hint="eastAsia"/>
                <w:color w:val="000000"/>
                <w:sz w:val="24"/>
                <w:szCs w:val="24"/>
                <w:lang w:val="en-US" w:eastAsia="zh-CN"/>
              </w:rPr>
              <w:t>证明材料</w:t>
            </w:r>
            <w:r>
              <w:rPr>
                <w:rFonts w:ascii="仿宋" w:cs="仿宋" w:eastAsia="仿宋" w:hAnsi="仿宋" w:hint="eastAsia"/>
                <w:color w:val="000000"/>
                <w:sz w:val="24"/>
                <w:szCs w:val="24"/>
              </w:rPr>
              <w:t>并加盖公章）</w:t>
            </w:r>
          </w:p>
        </w:tc>
        <w:tc>
          <w:tcPr>
            <w:tcW w:w="1515"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40"/>
              <w:ind w:left="0" w:leftChars="0" w:right="0" w:rightChars="0" w:firstLine="0" w:firstLineChars="0"/>
              <w:jc w:val="left"/>
              <w:textAlignment w:val="auto"/>
              <w:outlineLvl w:val="9"/>
              <w:rPr>
                <w:rFonts w:ascii="仿宋" w:cs="仿宋" w:eastAsia="仿宋" w:hAnsi="仿宋" w:hint="eastAsia"/>
                <w:sz w:val="24"/>
                <w:szCs w:val="24"/>
                <w:highlight w:val="none"/>
              </w:rPr>
            </w:pPr>
            <w:r>
              <w:rPr>
                <w:rFonts w:ascii="仿宋" w:cs="仿宋" w:eastAsia="仿宋" w:hAnsi="仿宋" w:hint="eastAsia"/>
                <w:sz w:val="24"/>
                <w:szCs w:val="24"/>
                <w:highlight w:val="none"/>
              </w:rPr>
              <w:t>□通过</w:t>
            </w:r>
          </w:p>
          <w:p>
            <w:pPr>
              <w:pStyle w:val="style0"/>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40"/>
              <w:ind w:left="0" w:leftChars="0" w:right="0" w:rightChars="0" w:firstLine="0" w:firstLineChars="0"/>
              <w:jc w:val="left"/>
              <w:textAlignment w:val="auto"/>
              <w:outlineLvl w:val="9"/>
              <w:rPr>
                <w:rFonts w:ascii="仿宋" w:cs="仿宋" w:eastAsia="仿宋" w:hAnsi="仿宋" w:hint="eastAsia"/>
                <w:sz w:val="24"/>
                <w:szCs w:val="24"/>
                <w:highlight w:val="none"/>
              </w:rPr>
            </w:pPr>
            <w:r>
              <w:rPr>
                <w:rFonts w:ascii="仿宋" w:cs="仿宋" w:eastAsia="仿宋" w:hAnsi="仿宋" w:hint="eastAsia"/>
                <w:sz w:val="24"/>
                <w:szCs w:val="24"/>
                <w:highlight w:val="none"/>
                <w:lang w:eastAsia="zh-CN"/>
              </w:rPr>
              <w:t>□</w:t>
            </w:r>
            <w:r>
              <w:rPr>
                <w:rFonts w:ascii="仿宋" w:cs="仿宋" w:eastAsia="仿宋" w:hAnsi="仿宋" w:hint="eastAsia"/>
                <w:sz w:val="24"/>
                <w:szCs w:val="24"/>
                <w:highlight w:val="none"/>
              </w:rPr>
              <w:t>不通过</w:t>
            </w:r>
          </w:p>
        </w:tc>
        <w:tc>
          <w:tcPr>
            <w:tcW w:w="2289"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40"/>
              <w:ind w:left="0" w:leftChars="0" w:right="0" w:rightChars="0" w:firstLine="0" w:firstLineChars="0"/>
              <w:jc w:val="left"/>
              <w:textAlignment w:val="auto"/>
              <w:outlineLvl w:val="9"/>
              <w:rPr>
                <w:rFonts w:ascii="仿宋" w:cs="仿宋" w:eastAsia="仿宋" w:hAnsi="仿宋" w:hint="eastAsia"/>
                <w:sz w:val="24"/>
                <w:szCs w:val="24"/>
                <w:highlight w:val="none"/>
                <w:lang w:val="en-US" w:eastAsia="zh-CN"/>
              </w:rPr>
            </w:pPr>
            <w:r>
              <w:rPr>
                <w:rFonts w:ascii="仿宋" w:cs="仿宋" w:eastAsia="仿宋" w:hAnsi="仿宋" w:hint="eastAsia"/>
                <w:sz w:val="24"/>
                <w:szCs w:val="24"/>
                <w:highlight w:val="none"/>
              </w:rPr>
              <w:t>见</w:t>
            </w:r>
            <w:r>
              <w:rPr>
                <w:rFonts w:ascii="仿宋" w:cs="仿宋" w:eastAsia="仿宋" w:hAnsi="仿宋" w:hint="eastAsia"/>
                <w:sz w:val="24"/>
                <w:szCs w:val="24"/>
                <w:highlight w:val="none"/>
                <w:lang w:eastAsia="zh-CN"/>
              </w:rPr>
              <w:t>响应</w:t>
            </w:r>
            <w:r>
              <w:rPr>
                <w:rFonts w:ascii="仿宋" w:cs="仿宋" w:eastAsia="仿宋" w:hAnsi="仿宋" w:hint="eastAsia"/>
                <w:sz w:val="24"/>
                <w:szCs w:val="24"/>
                <w:highlight w:val="none"/>
              </w:rPr>
              <w:t>文件第（）页</w:t>
            </w:r>
          </w:p>
        </w:tc>
      </w:tr>
    </w:tbl>
    <w:p>
      <w:pPr>
        <w:pStyle w:val="style0"/>
        <w:pageBreakBefore w:val="false"/>
        <w:kinsoku/>
        <w:wordWrap/>
        <w:overflowPunct/>
        <w:topLinePunct w:val="false"/>
        <w:autoSpaceDE w:val="false"/>
        <w:autoSpaceDN w:val="false"/>
        <w:bidi w:val="false"/>
        <w:adjustRightInd w:val="false"/>
        <w:ind w:left="0" w:leftChars="0" w:right="0" w:rightChars="0" w:firstLine="420" w:firstLineChars="200"/>
        <w:jc w:val="left"/>
        <w:rPr>
          <w:rFonts w:ascii="仿宋" w:cs="仿宋" w:eastAsia="仿宋" w:hAnsi="仿宋" w:hint="eastAsia"/>
          <w:color w:val="auto"/>
          <w:szCs w:val="21"/>
          <w:highlight w:val="none"/>
        </w:rPr>
      </w:pPr>
      <w:r>
        <w:rPr>
          <w:rFonts w:ascii="仿宋" w:cs="仿宋" w:eastAsia="仿宋" w:hAnsi="仿宋" w:hint="eastAsia"/>
          <w:color w:val="auto"/>
          <w:szCs w:val="21"/>
          <w:highlight w:val="none"/>
        </w:rPr>
        <w:t>注：</w:t>
      </w:r>
    </w:p>
    <w:p>
      <w:pPr>
        <w:pStyle w:val="style0"/>
        <w:pageBreakBefore w:val="false"/>
        <w:kinsoku/>
        <w:wordWrap/>
        <w:overflowPunct/>
        <w:topLinePunct w:val="false"/>
        <w:autoSpaceDE w:val="false"/>
        <w:autoSpaceDN w:val="false"/>
        <w:bidi w:val="false"/>
        <w:adjustRightInd w:val="false"/>
        <w:ind w:left="0" w:leftChars="0" w:right="0" w:rightChars="0" w:firstLine="420" w:firstLineChars="200"/>
        <w:jc w:val="left"/>
        <w:rPr>
          <w:rFonts w:ascii="仿宋" w:cs="仿宋" w:eastAsia="仿宋" w:hAnsi="仿宋" w:hint="eastAsia"/>
          <w:color w:val="auto"/>
          <w:szCs w:val="21"/>
          <w:highlight w:val="none"/>
        </w:rPr>
      </w:pPr>
      <w:r>
        <w:rPr>
          <w:rFonts w:ascii="仿宋" w:cs="仿宋" w:eastAsia="仿宋" w:hAnsi="仿宋" w:hint="eastAsia"/>
          <w:color w:val="auto"/>
          <w:szCs w:val="21"/>
          <w:highlight w:val="none"/>
        </w:rPr>
        <w:t>1、以上材料将作为</w:t>
      </w:r>
      <w:r>
        <w:rPr>
          <w:rFonts w:ascii="仿宋" w:cs="仿宋" w:eastAsia="仿宋" w:hAnsi="仿宋" w:hint="eastAsia"/>
          <w:color w:val="auto"/>
          <w:szCs w:val="21"/>
          <w:highlight w:val="none"/>
          <w:lang w:val="en-US" w:eastAsia="zh-CN"/>
        </w:rPr>
        <w:t>响应</w:t>
      </w:r>
      <w:r>
        <w:rPr>
          <w:rFonts w:ascii="仿宋" w:cs="仿宋" w:eastAsia="仿宋" w:hAnsi="仿宋" w:hint="eastAsia"/>
          <w:color w:val="auto"/>
          <w:szCs w:val="21"/>
          <w:highlight w:val="none"/>
        </w:rPr>
        <w:t>人</w:t>
      </w:r>
      <w:r>
        <w:rPr>
          <w:rFonts w:ascii="仿宋" w:cs="仿宋" w:eastAsia="仿宋" w:hAnsi="仿宋" w:hint="eastAsia"/>
          <w:color w:val="auto"/>
          <w:szCs w:val="21"/>
          <w:highlight w:val="none"/>
          <w:lang w:val="en-US" w:eastAsia="zh-CN"/>
        </w:rPr>
        <w:t>资格</w:t>
      </w:r>
      <w:r>
        <w:rPr>
          <w:rFonts w:ascii="仿宋" w:cs="仿宋" w:eastAsia="仿宋" w:hAnsi="仿宋" w:hint="eastAsia"/>
          <w:color w:val="auto"/>
          <w:szCs w:val="21"/>
          <w:highlight w:val="none"/>
        </w:rPr>
        <w:t>审核的重要内容之一，</w:t>
      </w:r>
      <w:r>
        <w:rPr>
          <w:rFonts w:ascii="仿宋" w:cs="仿宋" w:eastAsia="仿宋" w:hAnsi="仿宋" w:hint="eastAsia"/>
          <w:color w:val="auto"/>
          <w:szCs w:val="21"/>
          <w:highlight w:val="none"/>
          <w:lang w:val="en-US" w:eastAsia="zh-CN"/>
        </w:rPr>
        <w:t>响应</w:t>
      </w:r>
      <w:r>
        <w:rPr>
          <w:rFonts w:ascii="仿宋" w:cs="仿宋" w:eastAsia="仿宋" w:hAnsi="仿宋" w:hint="eastAsia"/>
          <w:color w:val="auto"/>
          <w:szCs w:val="21"/>
          <w:highlight w:val="none"/>
        </w:rPr>
        <w:t>人必须严格按照其内容及序列要求在</w:t>
      </w:r>
      <w:r>
        <w:rPr>
          <w:rFonts w:ascii="仿宋" w:cs="仿宋" w:eastAsia="仿宋" w:hAnsi="仿宋" w:hint="eastAsia"/>
          <w:color w:val="auto"/>
          <w:szCs w:val="21"/>
          <w:highlight w:val="none"/>
          <w:lang w:eastAsia="zh-CN"/>
        </w:rPr>
        <w:t>响应</w:t>
      </w:r>
      <w:r>
        <w:rPr>
          <w:rFonts w:ascii="仿宋" w:cs="仿宋" w:eastAsia="仿宋" w:hAnsi="仿宋" w:hint="eastAsia"/>
          <w:color w:val="auto"/>
          <w:szCs w:val="21"/>
          <w:highlight w:val="none"/>
        </w:rPr>
        <w:t>文件中对应如实提供，</w:t>
      </w:r>
      <w:r>
        <w:rPr>
          <w:rFonts w:ascii="仿宋" w:cs="仿宋" w:eastAsia="仿宋" w:hAnsi="仿宋" w:hint="eastAsia"/>
          <w:color w:val="auto"/>
          <w:kern w:val="0"/>
          <w:sz w:val="21"/>
          <w:szCs w:val="22"/>
          <w:highlight w:val="none"/>
          <w:lang w:val="en-US" w:eastAsia="zh-CN"/>
        </w:rPr>
        <w:t>对资格性证明文件的任何缺漏和不符合项</w:t>
      </w:r>
      <w:r>
        <w:rPr>
          <w:rFonts w:ascii="仿宋" w:cs="仿宋" w:eastAsia="仿宋" w:hAnsi="仿宋" w:hint="eastAsia"/>
          <w:color w:val="auto"/>
          <w:szCs w:val="21"/>
          <w:highlight w:val="none"/>
        </w:rPr>
        <w:t>将会直接导致无效</w:t>
      </w:r>
      <w:r>
        <w:rPr>
          <w:rFonts w:ascii="仿宋" w:cs="仿宋" w:eastAsia="仿宋" w:hAnsi="仿宋" w:hint="eastAsia"/>
          <w:color w:val="auto"/>
          <w:szCs w:val="21"/>
          <w:highlight w:val="none"/>
          <w:lang w:eastAsia="zh-CN"/>
        </w:rPr>
        <w:t>响应</w:t>
      </w:r>
      <w:r>
        <w:rPr>
          <w:rFonts w:ascii="仿宋" w:cs="仿宋" w:eastAsia="仿宋" w:hAnsi="仿宋" w:hint="eastAsia"/>
          <w:color w:val="auto"/>
          <w:szCs w:val="21"/>
          <w:highlight w:val="none"/>
        </w:rPr>
        <w:t>。</w:t>
      </w:r>
    </w:p>
    <w:p>
      <w:pPr>
        <w:pStyle w:val="style0"/>
        <w:pageBreakBefore w:val="false"/>
        <w:kinsoku/>
        <w:wordWrap/>
        <w:overflowPunct/>
        <w:topLinePunct w:val="false"/>
        <w:autoSpaceDE w:val="false"/>
        <w:autoSpaceDN w:val="false"/>
        <w:bidi w:val="false"/>
        <w:adjustRightInd w:val="false"/>
        <w:ind w:left="0" w:leftChars="0" w:right="0" w:rightChars="0" w:firstLine="420" w:firstLineChars="200"/>
        <w:jc w:val="left"/>
        <w:rPr>
          <w:rFonts w:ascii="仿宋" w:cs="仿宋" w:eastAsia="仿宋" w:hAnsi="仿宋" w:hint="eastAsia"/>
          <w:color w:val="auto"/>
          <w:kern w:val="0"/>
          <w:szCs w:val="21"/>
          <w:highlight w:val="none"/>
        </w:rPr>
      </w:pPr>
      <w:r>
        <w:rPr>
          <w:rFonts w:ascii="仿宋" w:cs="仿宋" w:eastAsia="仿宋" w:hAnsi="仿宋" w:hint="eastAsia"/>
          <w:color w:val="auto"/>
          <w:kern w:val="0"/>
          <w:szCs w:val="21"/>
          <w:highlight w:val="none"/>
          <w:lang w:val="en-US" w:eastAsia="zh-CN"/>
        </w:rPr>
        <w:t>2</w:t>
      </w:r>
      <w:r>
        <w:rPr>
          <w:rFonts w:ascii="仿宋" w:cs="仿宋" w:eastAsia="仿宋" w:hAnsi="仿宋" w:hint="eastAsia"/>
          <w:color w:val="auto"/>
          <w:kern w:val="0"/>
          <w:szCs w:val="21"/>
          <w:highlight w:val="none"/>
        </w:rPr>
        <w:t>、</w:t>
      </w:r>
      <w:r>
        <w:rPr>
          <w:rFonts w:ascii="仿宋" w:cs="仿宋" w:eastAsia="仿宋" w:hAnsi="仿宋" w:hint="eastAsia"/>
          <w:color w:val="auto"/>
          <w:kern w:val="0"/>
          <w:szCs w:val="21"/>
          <w:highlight w:val="none"/>
          <w:lang w:eastAsia="zh-CN"/>
        </w:rPr>
        <w:t>响应</w:t>
      </w:r>
      <w:r>
        <w:rPr>
          <w:rFonts w:ascii="仿宋" w:cs="仿宋" w:eastAsia="仿宋" w:hAnsi="仿宋" w:hint="eastAsia"/>
          <w:color w:val="auto"/>
          <w:kern w:val="0"/>
          <w:szCs w:val="21"/>
          <w:highlight w:val="none"/>
        </w:rPr>
        <w:t>人须在“自查结论”栏</w:t>
      </w:r>
      <w:r>
        <w:rPr>
          <w:rFonts w:ascii="仿宋" w:cs="仿宋" w:eastAsia="仿宋" w:hAnsi="仿宋" w:hint="eastAsia"/>
          <w:color w:val="auto"/>
          <w:kern w:val="0"/>
          <w:szCs w:val="21"/>
          <w:highlight w:val="none"/>
          <w:lang w:val="en-US" w:eastAsia="zh-CN"/>
        </w:rPr>
        <w:t>勾选</w:t>
      </w:r>
      <w:r>
        <w:rPr>
          <w:rFonts w:ascii="仿宋" w:cs="仿宋" w:eastAsia="仿宋" w:hAnsi="仿宋" w:hint="eastAsia"/>
          <w:color w:val="auto"/>
          <w:kern w:val="0"/>
          <w:szCs w:val="21"/>
          <w:highlight w:val="none"/>
        </w:rPr>
        <w:t>通过或不通过，在“证明资料”栏填写页码。</w:t>
      </w:r>
    </w:p>
    <w:p>
      <w:pPr>
        <w:pStyle w:val="style4097"/>
        <w:rPr>
          <w:rFonts w:ascii="仿宋" w:cs="仿宋" w:eastAsia="仿宋" w:hAnsi="仿宋" w:hint="eastAsia"/>
          <w:color w:val="auto"/>
          <w:kern w:val="0"/>
          <w:sz w:val="21"/>
          <w:szCs w:val="22"/>
          <w:highlight w:val="none"/>
          <w:lang w:val="en-US" w:eastAsia="zh-CN"/>
        </w:rPr>
      </w:pPr>
      <w:r>
        <w:rPr>
          <w:rFonts w:ascii="仿宋" w:cs="仿宋" w:eastAsia="仿宋" w:hAnsi="仿宋" w:hint="eastAsia"/>
          <w:color w:val="auto"/>
          <w:kern w:val="0"/>
          <w:sz w:val="21"/>
          <w:szCs w:val="22"/>
          <w:highlight w:val="none"/>
          <w:lang w:val="en-US" w:eastAsia="zh-CN"/>
        </w:rPr>
        <w:t>3、本自查表不得擅自删改。</w:t>
      </w:r>
    </w:p>
    <w:p>
      <w:pPr>
        <w:pStyle w:val="style67"/>
        <w:keepLines w:val="false"/>
        <w:pageBreakBefore w:val="false"/>
        <w:tabs>
          <w:tab w:val="left" w:leader="none" w:pos="900"/>
        </w:tabs>
        <w:kinsoku/>
        <w:wordWrap/>
        <w:overflowPunct/>
        <w:topLinePunct w:val="false"/>
        <w:autoSpaceDE/>
        <w:autoSpaceDN/>
        <w:bidi w:val="false"/>
        <w:adjustRightInd w:val="false"/>
        <w:snapToGrid w:val="false"/>
        <w:spacing w:lineRule="auto" w:line="360"/>
        <w:ind w:right="0" w:firstLine="4830" w:firstLineChars="2300"/>
        <w:jc w:val="both"/>
        <w:textAlignment w:val="auto"/>
        <w:outlineLvl w:val="9"/>
        <w:rPr>
          <w:rFonts w:ascii="仿宋" w:cs="仿宋" w:eastAsia="仿宋" w:hAnsi="仿宋" w:hint="eastAsia"/>
          <w:color w:val="auto"/>
          <w:kern w:val="2"/>
          <w:sz w:val="21"/>
          <w:szCs w:val="21"/>
          <w:highlight w:val="none"/>
          <w:lang w:val="en-US" w:bidi="ar-SA" w:eastAsia="zh-CN"/>
        </w:rPr>
      </w:pPr>
      <w:r>
        <w:rPr>
          <w:rFonts w:ascii="仿宋" w:cs="仿宋" w:eastAsia="仿宋" w:hAnsi="仿宋" w:hint="eastAsia"/>
          <w:color w:val="auto"/>
          <w:kern w:val="2"/>
          <w:sz w:val="21"/>
          <w:szCs w:val="21"/>
          <w:highlight w:val="none"/>
          <w:lang w:val="en-US" w:bidi="ar-SA" w:eastAsia="zh-CN"/>
        </w:rPr>
        <w:t>公司/单位名称（盖章）：</w:t>
      </w:r>
    </w:p>
    <w:p>
      <w:pPr>
        <w:pStyle w:val="style67"/>
        <w:keepLines w:val="false"/>
        <w:pageBreakBefore w:val="false"/>
        <w:tabs>
          <w:tab w:val="left" w:leader="none" w:pos="900"/>
        </w:tabs>
        <w:kinsoku/>
        <w:wordWrap/>
        <w:overflowPunct/>
        <w:topLinePunct w:val="false"/>
        <w:autoSpaceDE/>
        <w:autoSpaceDN/>
        <w:bidi w:val="false"/>
        <w:adjustRightInd w:val="false"/>
        <w:snapToGrid w:val="false"/>
        <w:spacing w:lineRule="auto" w:line="360"/>
        <w:ind w:right="0" w:firstLine="0" w:firstLineChars="0"/>
        <w:jc w:val="center"/>
        <w:textAlignment w:val="auto"/>
        <w:outlineLvl w:val="9"/>
        <w:rPr>
          <w:rFonts w:ascii="仿宋" w:cs="仿宋" w:eastAsia="仿宋" w:hAnsi="仿宋" w:hint="eastAsia"/>
          <w:color w:val="auto"/>
          <w:kern w:val="2"/>
          <w:sz w:val="21"/>
          <w:szCs w:val="21"/>
          <w:highlight w:val="none"/>
          <w:lang w:val="en-US" w:bidi="ar-SA" w:eastAsia="zh-CN"/>
        </w:rPr>
      </w:pPr>
      <w:r>
        <w:rPr>
          <w:rFonts w:ascii="仿宋" w:cs="仿宋" w:eastAsia="仿宋" w:hAnsi="仿宋" w:hint="eastAsia"/>
          <w:color w:val="auto"/>
          <w:kern w:val="2"/>
          <w:sz w:val="21"/>
          <w:szCs w:val="21"/>
          <w:highlight w:val="none"/>
          <w:lang w:val="en-US" w:bidi="ar-SA" w:eastAsia="zh-CN"/>
        </w:rPr>
        <w:t xml:space="preserve">                              法定代表人/负责人（签名）：</w:t>
      </w:r>
    </w:p>
    <w:p>
      <w:pPr>
        <w:pStyle w:val="style0"/>
        <w:jc w:val="center"/>
        <w:rPr>
          <w:rFonts w:ascii="仿宋" w:cs="仿宋" w:eastAsia="仿宋" w:hAnsi="仿宋" w:hint="eastAsia"/>
          <w:color w:val="auto"/>
          <w:kern w:val="2"/>
          <w:sz w:val="21"/>
          <w:szCs w:val="21"/>
          <w:highlight w:val="none"/>
          <w:lang w:val="en-US" w:bidi="ar-SA" w:eastAsia="zh-CN"/>
        </w:rPr>
      </w:pPr>
      <w:r>
        <w:rPr>
          <w:rFonts w:ascii="仿宋" w:cs="仿宋" w:eastAsia="仿宋" w:hAnsi="仿宋" w:hint="eastAsia"/>
          <w:color w:val="auto"/>
          <w:kern w:val="2"/>
          <w:sz w:val="21"/>
          <w:szCs w:val="21"/>
          <w:highlight w:val="none"/>
          <w:lang w:val="en-US" w:bidi="ar-SA" w:eastAsia="zh-CN"/>
        </w:rPr>
        <w:t xml:space="preserve">                           日期：    年    月    日</w:t>
      </w:r>
    </w:p>
    <w:p>
      <w:pPr>
        <w:pStyle w:val="style0"/>
        <w:pageBreakBefore w:val="false"/>
        <w:kinsoku/>
        <w:wordWrap/>
        <w:overflowPunct/>
        <w:topLinePunct w:val="false"/>
        <w:bidi w:val="false"/>
        <w:spacing w:lineRule="auto" w:line="360"/>
        <w:ind w:right="0" w:rightChars="0"/>
        <w:jc w:val="both"/>
        <w:rPr>
          <w:rFonts w:ascii="仿宋" w:cs="仿宋" w:eastAsia="仿宋" w:hAnsi="仿宋" w:hint="eastAsia"/>
          <w:b/>
          <w:bCs/>
          <w:sz w:val="28"/>
          <w:szCs w:val="28"/>
          <w:lang w:val="en-US" w:eastAsia="zh-CN"/>
        </w:rPr>
      </w:pPr>
    </w:p>
    <w:p>
      <w:pPr>
        <w:pStyle w:val="style0"/>
        <w:pageBreakBefore w:val="false"/>
        <w:kinsoku/>
        <w:wordWrap/>
        <w:overflowPunct/>
        <w:topLinePunct w:val="false"/>
        <w:bidi w:val="false"/>
        <w:spacing w:lineRule="auto" w:line="360"/>
        <w:ind w:right="0" w:rightChars="0"/>
        <w:jc w:val="both"/>
        <w:rPr>
          <w:rFonts w:ascii="仿宋" w:cs="仿宋" w:eastAsia="仿宋" w:hAnsi="仿宋" w:hint="eastAsia"/>
          <w:b/>
          <w:bCs/>
          <w:sz w:val="28"/>
          <w:szCs w:val="28"/>
          <w:lang w:val="en-US" w:eastAsia="zh-CN"/>
        </w:rPr>
      </w:pPr>
    </w:p>
    <w:p>
      <w:pPr>
        <w:pStyle w:val="style0"/>
        <w:pageBreakBefore w:val="false"/>
        <w:kinsoku/>
        <w:wordWrap/>
        <w:overflowPunct/>
        <w:topLinePunct w:val="false"/>
        <w:bidi w:val="false"/>
        <w:spacing w:lineRule="auto" w:line="360"/>
        <w:ind w:right="0" w:rightChars="0"/>
        <w:jc w:val="center"/>
        <w:rPr>
          <w:rFonts w:ascii="仿宋" w:cs="仿宋" w:eastAsia="仿宋" w:hAnsi="仿宋" w:hint="eastAsia"/>
          <w:b/>
          <w:bCs/>
          <w:sz w:val="28"/>
          <w:szCs w:val="28"/>
          <w:lang w:val="en-US"/>
        </w:rPr>
      </w:pPr>
      <w:r>
        <w:rPr>
          <w:rFonts w:ascii="仿宋" w:cs="仿宋" w:eastAsia="仿宋" w:hAnsi="仿宋" w:hint="eastAsia"/>
          <w:b/>
          <w:bCs/>
          <w:sz w:val="28"/>
          <w:szCs w:val="28"/>
          <w:lang w:val="en-US" w:eastAsia="zh-CN"/>
        </w:rPr>
        <w:t>（二）资格证明文件</w:t>
      </w:r>
    </w:p>
    <w:p>
      <w:pPr>
        <w:pStyle w:val="style4097"/>
        <w:numPr>
          <w:ilvl w:val="0"/>
          <w:numId w:val="0"/>
        </w:numPr>
        <w:jc w:val="center"/>
        <w:rPr>
          <w:b/>
          <w:bCs/>
          <w:sz w:val="32"/>
          <w:szCs w:val="32"/>
        </w:rPr>
      </w:pPr>
      <w:r>
        <w:rPr>
          <w:rFonts w:ascii="仿宋" w:cs="仿宋" w:eastAsia="仿宋" w:hAnsi="仿宋" w:hint="eastAsia"/>
          <w:b/>
          <w:bCs/>
          <w:sz w:val="24"/>
          <w:szCs w:val="24"/>
          <w:lang w:val="en-US" w:eastAsia="zh-CN"/>
        </w:rPr>
        <w:t>1、资格声明函</w:t>
      </w:r>
    </w:p>
    <w:p>
      <w:pPr>
        <w:pStyle w:val="style0"/>
        <w:adjustRightInd w:val="false"/>
        <w:snapToGrid w:val="false"/>
        <w:spacing w:lineRule="exact" w:line="360"/>
        <w:rPr>
          <w:rFonts w:ascii="仿宋" w:cs="仿宋" w:eastAsia="仿宋" w:hAnsi="仿宋" w:hint="eastAsia"/>
          <w:b/>
          <w:bCs/>
          <w:sz w:val="24"/>
          <w:szCs w:val="24"/>
          <w:lang w:val="en-US" w:eastAsia="zh-CN"/>
        </w:rPr>
      </w:pPr>
      <w:r>
        <w:rPr>
          <w:rFonts w:ascii="仿宋" w:cs="仿宋" w:eastAsia="仿宋" w:hAnsi="仿宋" w:hint="eastAsia"/>
          <w:b/>
          <w:bCs/>
          <w:sz w:val="24"/>
          <w:szCs w:val="24"/>
        </w:rPr>
        <w:t>致：中山大学孙逸仙纪念医院深汕中心医院</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outlineLvl w:val="9"/>
        <w:rPr>
          <w:rFonts w:ascii="仿宋" w:cs="仿宋" w:eastAsia="仿宋" w:hAnsi="仿宋" w:hint="eastAsia"/>
          <w:sz w:val="24"/>
          <w:szCs w:val="24"/>
          <w:lang w:val="en-US" w:eastAsia="zh-CN"/>
        </w:rPr>
      </w:pPr>
      <w:r>
        <w:rPr>
          <w:rFonts w:ascii="仿宋" w:cs="仿宋" w:eastAsia="仿宋" w:hAnsi="仿宋" w:hint="eastAsia"/>
          <w:sz w:val="24"/>
          <w:szCs w:val="24"/>
        </w:rPr>
        <w:t>就</w:t>
      </w:r>
      <w:r>
        <w:rPr>
          <w:rFonts w:ascii="仿宋" w:cs="仿宋" w:eastAsia="仿宋" w:hAnsi="仿宋" w:hint="eastAsia"/>
          <w:sz w:val="24"/>
          <w:szCs w:val="24"/>
          <w:u w:val="single"/>
          <w:vertAlign w:val="baseline"/>
          <w:lang w:val="en-US" w:eastAsia="zh-CN"/>
        </w:rPr>
        <w:t>中山大学孙逸仙纪念医院深汕中心医院医用气体正负压机组维护保养项目</w:t>
      </w:r>
      <w:r>
        <w:rPr>
          <w:rFonts w:ascii="仿宋" w:cs="仿宋" w:eastAsia="仿宋" w:hAnsi="仿宋" w:hint="eastAsia"/>
          <w:sz w:val="24"/>
          <w:szCs w:val="24"/>
        </w:rPr>
        <w:t>（以下简称“本项目”）的</w:t>
      </w:r>
      <w:r>
        <w:rPr>
          <w:rFonts w:ascii="仿宋" w:cs="仿宋" w:eastAsia="仿宋" w:hAnsi="仿宋" w:hint="eastAsia"/>
          <w:sz w:val="24"/>
          <w:szCs w:val="24"/>
          <w:lang w:val="en-US" w:eastAsia="zh-CN"/>
        </w:rPr>
        <w:t>比选邀请</w:t>
      </w:r>
      <w:r>
        <w:rPr>
          <w:rFonts w:ascii="仿宋" w:cs="仿宋" w:eastAsia="仿宋" w:hAnsi="仿宋" w:hint="eastAsia"/>
          <w:sz w:val="24"/>
          <w:szCs w:val="24"/>
        </w:rPr>
        <w:t>，</w:t>
      </w:r>
      <w:r>
        <w:rPr>
          <w:rFonts w:ascii="仿宋" w:cs="仿宋" w:eastAsia="仿宋" w:hAnsi="仿宋" w:hint="eastAsia"/>
          <w:sz w:val="24"/>
          <w:szCs w:val="24"/>
          <w:lang w:val="en-US" w:eastAsia="zh-CN"/>
        </w:rPr>
        <w:t>本公司/本单位自愿参与响应，现确认并承诺如下：</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00"/>
        <w:ind w:right="0" w:rightChars="0" w:firstLine="480" w:firstLineChars="200"/>
        <w:jc w:val="left"/>
        <w:textAlignment w:val="auto"/>
        <w:outlineLvl w:val="9"/>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1、本公司/本单位具有</w:t>
      </w:r>
      <w:r>
        <w:rPr>
          <w:rFonts w:ascii="仿宋" w:cs="仿宋" w:eastAsia="仿宋" w:hAnsi="仿宋" w:hint="eastAsia"/>
          <w:b w:val="false"/>
          <w:bCs w:val="false"/>
          <w:sz w:val="24"/>
          <w:szCs w:val="24"/>
          <w:lang w:val="en-US" w:eastAsia="zh-CN"/>
        </w:rPr>
        <w:t>独立承担民事责任能力的在中华人民共和国境内注册的法人或其他组织。</w:t>
      </w:r>
    </w:p>
    <w:p>
      <w:pPr>
        <w:pStyle w:val="style4097"/>
        <w:keepNext w:val="false"/>
        <w:keepLines w:val="false"/>
        <w:pageBreakBefore w:val="false"/>
        <w:widowControl w:val="false"/>
        <w:kinsoku/>
        <w:wordWrap/>
        <w:overflowPunct/>
        <w:topLinePunct w:val="false"/>
        <w:autoSpaceDE/>
        <w:autoSpaceDN/>
        <w:bidi w:val="false"/>
        <w:adjustRightInd w:val="false"/>
        <w:snapToGrid w:val="false"/>
        <w:spacing w:lineRule="exact" w:line="400"/>
        <w:ind w:left="0" w:leftChars="0" w:firstLine="480" w:firstLineChars="200"/>
        <w:jc w:val="left"/>
        <w:textAlignment w:val="auto"/>
        <w:outlineLvl w:val="9"/>
        <w:rPr>
          <w:rFonts w:ascii="仿宋" w:cs="仿宋" w:eastAsia="仿宋" w:hAnsi="仿宋" w:hint="eastAsia"/>
          <w:color w:val="auto"/>
          <w:sz w:val="24"/>
          <w:szCs w:val="24"/>
          <w:highlight w:val="none"/>
          <w:lang w:eastAsia="zh-CN"/>
        </w:rPr>
      </w:pPr>
      <w:r>
        <w:rPr>
          <w:rFonts w:ascii="仿宋" w:cs="仿宋" w:eastAsia="仿宋" w:hAnsi="仿宋" w:hint="eastAsia"/>
          <w:sz w:val="24"/>
          <w:szCs w:val="24"/>
          <w:lang w:val="en-US" w:eastAsia="zh-CN"/>
        </w:rPr>
        <w:t>2、本公司/本单位</w:t>
      </w:r>
      <w:r>
        <w:rPr>
          <w:rFonts w:ascii="仿宋" w:cs="仿宋" w:eastAsia="仿宋" w:hAnsi="仿宋" w:hint="eastAsia"/>
          <w:color w:val="auto"/>
          <w:sz w:val="24"/>
          <w:szCs w:val="24"/>
          <w:highlight w:val="none"/>
        </w:rPr>
        <w:t>具有履行合同所必需的设备和专业技术能力，且参加本次采购活动前</w:t>
      </w:r>
      <w:r>
        <w:rPr>
          <w:rFonts w:ascii="仿宋" w:cs="仿宋" w:eastAsia="仿宋" w:hAnsi="仿宋" w:hint="eastAsia"/>
          <w:color w:val="auto"/>
          <w:sz w:val="24"/>
          <w:szCs w:val="24"/>
          <w:highlight w:val="none"/>
          <w:u w:val="single"/>
          <w:lang w:val="en-US" w:eastAsia="zh-CN"/>
        </w:rPr>
        <w:t>三</w:t>
      </w:r>
      <w:r>
        <w:rPr>
          <w:rFonts w:ascii="仿宋" w:cs="仿宋" w:eastAsia="仿宋" w:hAnsi="仿宋" w:hint="eastAsia"/>
          <w:color w:val="auto"/>
          <w:sz w:val="24"/>
          <w:szCs w:val="24"/>
          <w:highlight w:val="none"/>
        </w:rPr>
        <w:t>年内在经营活动中没有重大违法记录。否则，由此所造成的损失、不良后果及法律责任，一律由我</w:t>
      </w:r>
      <w:r>
        <w:rPr>
          <w:rFonts w:ascii="仿宋" w:cs="仿宋" w:eastAsia="仿宋" w:hAnsi="仿宋" w:hint="eastAsia"/>
          <w:sz w:val="24"/>
          <w:szCs w:val="24"/>
          <w:lang w:val="en-US" w:eastAsia="zh-CN"/>
        </w:rPr>
        <w:t>公司/我单位</w:t>
      </w:r>
      <w:r>
        <w:rPr>
          <w:rFonts w:ascii="仿宋" w:cs="仿宋" w:eastAsia="仿宋" w:hAnsi="仿宋" w:hint="eastAsia"/>
          <w:color w:val="auto"/>
          <w:sz w:val="24"/>
          <w:szCs w:val="24"/>
          <w:highlight w:val="none"/>
        </w:rPr>
        <w:t>承担。</w:t>
      </w:r>
    </w:p>
    <w:p>
      <w:pPr>
        <w:pStyle w:val="style66"/>
        <w:keepNext w:val="false"/>
        <w:keepLines w:val="false"/>
        <w:pageBreakBefore w:val="false"/>
        <w:widowControl w:val="false"/>
        <w:numPr>
          <w:ilvl w:val="0"/>
          <w:numId w:val="0"/>
        </w:numPr>
        <w:kinsoku/>
        <w:wordWrap/>
        <w:overflowPunct/>
        <w:topLinePunct w:val="false"/>
        <w:autoSpaceDE/>
        <w:autoSpaceDN/>
        <w:bidi w:val="false"/>
        <w:spacing w:lineRule="exact" w:line="400"/>
        <w:ind w:firstLine="480" w:firstLineChars="200"/>
        <w:jc w:val="left"/>
        <w:textAlignment w:val="auto"/>
        <w:outlineLvl w:val="9"/>
        <w:rPr>
          <w:rFonts w:ascii="仿宋" w:cs="仿宋" w:eastAsia="仿宋" w:hAnsi="仿宋" w:hint="eastAsia"/>
          <w:kern w:val="2"/>
          <w:sz w:val="24"/>
          <w:szCs w:val="24"/>
          <w:lang w:val="zh-CN" w:bidi="ar-SA" w:eastAsia="zh-CN"/>
        </w:rPr>
      </w:pPr>
      <w:r>
        <w:rPr>
          <w:rFonts w:ascii="仿宋" w:cs="仿宋" w:eastAsia="仿宋" w:hAnsi="仿宋" w:hint="eastAsia"/>
          <w:kern w:val="2"/>
          <w:sz w:val="24"/>
          <w:szCs w:val="24"/>
          <w:lang w:val="en-US" w:bidi="ar-SA" w:eastAsia="zh-CN"/>
        </w:rPr>
        <w:t>3、本公司/本单位承诺绝不存在“法定代表人或单位负责人为同一人或者存在直接控股、管理关系的不同响应单位，参加同一合同项下的采购活动”的情况</w:t>
      </w:r>
    </w:p>
    <w:p>
      <w:pPr>
        <w:pStyle w:val="style0"/>
        <w:keepNext w:val="false"/>
        <w:keepLines w:val="false"/>
        <w:pageBreakBefore w:val="false"/>
        <w:widowControl w:val="false"/>
        <w:kinsoku/>
        <w:wordWrap/>
        <w:overflowPunct/>
        <w:topLinePunct w:val="false"/>
        <w:autoSpaceDE/>
        <w:autoSpaceDN/>
        <w:bidi w:val="false"/>
        <w:adjustRightInd/>
        <w:spacing w:lineRule="exact" w:line="400"/>
        <w:ind w:firstLine="480" w:firstLineChars="200"/>
        <w:jc w:val="left"/>
        <w:textAlignment w:val="auto"/>
        <w:outlineLvl w:val="9"/>
        <w:rPr>
          <w:rFonts w:ascii="仿宋" w:cs="仿宋" w:eastAsia="仿宋" w:hAnsi="仿宋" w:hint="eastAsia"/>
          <w:sz w:val="24"/>
          <w:szCs w:val="24"/>
          <w:lang w:val="zh-CN"/>
        </w:rPr>
      </w:pPr>
      <w:r>
        <w:rPr>
          <w:rFonts w:ascii="仿宋" w:cs="仿宋" w:eastAsia="仿宋" w:hAnsi="仿宋" w:hint="eastAsia"/>
          <w:sz w:val="24"/>
          <w:szCs w:val="24"/>
          <w:lang w:val="en-US" w:eastAsia="zh-CN"/>
        </w:rPr>
        <w:t>4、本公司/本单位参加本次响应属于非联合体响应，并承诺绝不分包、转包</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jc w:val="left"/>
        <w:textAlignment w:val="auto"/>
        <w:outlineLvl w:val="9"/>
        <w:rPr>
          <w:rFonts w:ascii="仿宋" w:cs="仿宋" w:eastAsia="仿宋" w:hAnsi="仿宋" w:hint="eastAsia"/>
          <w:b w:val="false"/>
          <w:bCs w:val="false"/>
          <w:kern w:val="2"/>
          <w:sz w:val="24"/>
          <w:szCs w:val="24"/>
          <w:highlight w:val="none"/>
          <w:lang w:val="zh-CN" w:bidi="ar-SA" w:eastAsia="zh-CN"/>
        </w:rPr>
      </w:pPr>
      <w:r>
        <w:rPr>
          <w:rFonts w:ascii="仿宋" w:cs="仿宋" w:eastAsia="仿宋" w:hAnsi="仿宋" w:hint="eastAsia"/>
          <w:sz w:val="24"/>
          <w:szCs w:val="24"/>
          <w:lang w:val="en-US" w:eastAsia="zh-CN"/>
        </w:rPr>
        <w:t>5</w:t>
      </w:r>
      <w:r>
        <w:rPr>
          <w:rFonts w:ascii="仿宋" w:cs="仿宋" w:eastAsia="仿宋" w:hAnsi="仿宋" w:hint="eastAsia"/>
          <w:kern w:val="2"/>
          <w:sz w:val="24"/>
          <w:szCs w:val="24"/>
          <w:lang w:val="en-US" w:bidi="ar-SA" w:eastAsia="zh-CN"/>
        </w:rPr>
        <w:t>、</w:t>
      </w:r>
      <w:r>
        <w:rPr>
          <w:rFonts w:ascii="仿宋" w:cs="仿宋" w:eastAsia="仿宋" w:hAnsi="仿宋" w:hint="eastAsia"/>
          <w:sz w:val="24"/>
          <w:szCs w:val="24"/>
          <w:lang w:val="en-US" w:eastAsia="zh-CN"/>
        </w:rPr>
        <w:t>本公司/本单位承诺</w:t>
      </w:r>
      <w:r>
        <w:rPr>
          <w:rFonts w:ascii="仿宋" w:cs="仿宋" w:eastAsia="仿宋" w:hAnsi="仿宋" w:hint="eastAsia"/>
          <w:b w:val="false"/>
          <w:bCs w:val="false"/>
          <w:kern w:val="2"/>
          <w:sz w:val="24"/>
          <w:szCs w:val="24"/>
          <w:highlight w:val="none"/>
          <w:lang w:val="zh-CN" w:bidi="ar-SA" w:eastAsia="zh-CN"/>
        </w:rPr>
        <w:t>具备有效的建筑机电安装工程专业承包三级或以上资质及安全</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left"/>
        <w:textAlignment w:val="auto"/>
        <w:outlineLvl w:val="9"/>
        <w:rPr>
          <w:rFonts w:ascii="仿宋" w:cs="仿宋" w:eastAsia="仿宋" w:hAnsi="仿宋" w:hint="default"/>
          <w:sz w:val="24"/>
          <w:szCs w:val="24"/>
          <w:highlight w:val="none"/>
          <w:lang w:val="en-US" w:eastAsia="zh-CN"/>
        </w:rPr>
      </w:pPr>
      <w:r>
        <w:rPr>
          <w:rFonts w:ascii="仿宋" w:cs="仿宋" w:eastAsia="仿宋" w:hAnsi="仿宋" w:hint="eastAsia"/>
          <w:b w:val="false"/>
          <w:bCs w:val="false"/>
          <w:kern w:val="2"/>
          <w:sz w:val="24"/>
          <w:szCs w:val="24"/>
          <w:highlight w:val="none"/>
          <w:lang w:val="zh-CN" w:bidi="ar-SA" w:eastAsia="zh-CN"/>
        </w:rPr>
        <w:t>生产许可证。</w:t>
      </w:r>
    </w:p>
    <w:p>
      <w:pPr>
        <w:pStyle w:val="style0"/>
        <w:keepNext w:val="false"/>
        <w:keepLines w:val="false"/>
        <w:pageBreakBefore w:val="false"/>
        <w:widowControl w:val="false"/>
        <w:kinsoku/>
        <w:wordWrap/>
        <w:overflowPunct/>
        <w:topLinePunct w:val="false"/>
        <w:autoSpaceDE/>
        <w:autoSpaceDN/>
        <w:bidi w:val="false"/>
        <w:adjustRightInd/>
        <w:spacing w:lineRule="exact" w:line="400"/>
        <w:ind w:firstLine="480" w:firstLineChars="200"/>
        <w:jc w:val="left"/>
        <w:textAlignment w:val="auto"/>
        <w:outlineLvl w:val="9"/>
        <w:rPr>
          <w:rFonts w:ascii="仿宋" w:cs="仿宋" w:eastAsia="仿宋" w:hAnsi="仿宋" w:hint="eastAsia"/>
          <w:sz w:val="24"/>
          <w:szCs w:val="24"/>
          <w:highlight w:val="none"/>
          <w:lang w:val="en-US" w:eastAsia="zh-CN"/>
        </w:rPr>
      </w:pPr>
      <w:r>
        <w:rPr>
          <w:rFonts w:ascii="仿宋" w:cs="仿宋" w:eastAsia="仿宋" w:hAnsi="仿宋" w:hint="eastAsia"/>
          <w:sz w:val="24"/>
          <w:szCs w:val="24"/>
          <w:highlight w:val="none"/>
          <w:lang w:val="en-US" w:eastAsia="zh-CN"/>
        </w:rPr>
        <w:t>6、本公司/本单位承诺</w:t>
      </w:r>
      <w:r>
        <w:rPr>
          <w:rFonts w:ascii="仿宋" w:cs="仿宋" w:eastAsia="仿宋" w:hAnsi="仿宋" w:hint="eastAsia"/>
          <w:b w:val="false"/>
          <w:bCs w:val="false"/>
          <w:kern w:val="2"/>
          <w:sz w:val="24"/>
          <w:szCs w:val="24"/>
          <w:highlight w:val="none"/>
          <w:lang w:val="zh-CN" w:bidi="ar-SA" w:eastAsia="zh-CN"/>
        </w:rPr>
        <w:t>具备医疗器械经营许可证明材料副本（如投标人为代理经销商）或医疗器械生产许可证明材料副本（如投标人为制造商）。</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right="0" w:firstLine="480" w:firstLineChars="200"/>
        <w:jc w:val="left"/>
        <w:textAlignment w:val="auto"/>
        <w:outlineLvl w:val="9"/>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7、本公司/本单位同意通过快递邮寄纸质响应文件的方式参加响应，同时清楚理解本项目的评审规则并认可贵院评审的全过程及结果。</w:t>
      </w:r>
    </w:p>
    <w:p>
      <w:pPr>
        <w:pStyle w:val="style0"/>
        <w:keepNext w:val="false"/>
        <w:keepLines w:val="false"/>
        <w:pageBreakBefore w:val="false"/>
        <w:widowControl w:val="false"/>
        <w:kinsoku/>
        <w:wordWrap/>
        <w:overflowPunct/>
        <w:topLinePunct w:val="false"/>
        <w:autoSpaceDE/>
        <w:autoSpaceDN/>
        <w:bidi w:val="false"/>
        <w:adjustRightInd/>
        <w:spacing w:lineRule="exact" w:line="400"/>
        <w:ind w:firstLine="480" w:firstLineChars="200"/>
        <w:jc w:val="left"/>
        <w:textAlignment w:val="auto"/>
        <w:outlineLvl w:val="9"/>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8、本公司/本单位承诺满足本项目公开比选文件的全部要求，并且已毫无保留地向贵院提供一切所需的证明材料。本公司/本单位提供的一切文件，无论是原件还是复印件均为合法、真实、完整、准确的，绝无任何虚假、伪造和夸大的成份。如有临近失效的资格证明文件，本公司/本单位将尽快办理续期相关行政审批手续，保证所有资格证明文件能在签订合同时直至合同终止日有效。</w:t>
      </w:r>
    </w:p>
    <w:p>
      <w:pPr>
        <w:pStyle w:val="style0"/>
        <w:keepNext w:val="false"/>
        <w:keepLines w:val="false"/>
        <w:pageBreakBefore w:val="false"/>
        <w:widowControl w:val="false"/>
        <w:kinsoku/>
        <w:wordWrap/>
        <w:overflowPunct/>
        <w:topLinePunct w:val="false"/>
        <w:autoSpaceDE/>
        <w:autoSpaceDN/>
        <w:bidi w:val="false"/>
        <w:adjustRightInd/>
        <w:spacing w:lineRule="exact" w:line="400"/>
        <w:ind w:firstLine="480" w:firstLineChars="200"/>
        <w:jc w:val="left"/>
        <w:textAlignment w:val="auto"/>
        <w:outlineLvl w:val="9"/>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9、本公司/本单位在提交响应文件前已详细研究了本项目公开比选文件的全部内容，已完全清晰理解本项目的全部要求。本公司/本单位同意并接受本项目的各项要求，如成交，本公司/本单位保证按时、按量、按质履行贵我双方签订的合同中的全部责任和义务。</w:t>
      </w:r>
    </w:p>
    <w:p>
      <w:pPr>
        <w:pStyle w:val="style0"/>
        <w:keepNext w:val="false"/>
        <w:keepLines w:val="false"/>
        <w:pageBreakBefore w:val="false"/>
        <w:widowControl w:val="false"/>
        <w:kinsoku/>
        <w:wordWrap/>
        <w:overflowPunct/>
        <w:topLinePunct w:val="false"/>
        <w:autoSpaceDE/>
        <w:autoSpaceDN/>
        <w:bidi w:val="false"/>
        <w:adjustRightInd/>
        <w:spacing w:lineRule="exact" w:line="400"/>
        <w:ind w:firstLine="480" w:firstLineChars="200"/>
        <w:jc w:val="left"/>
        <w:textAlignment w:val="auto"/>
        <w:outlineLvl w:val="9"/>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10、以上承诺内容如有虚假或与事实不符的，我院可将本公司/本单位的响应作无效响应处理，所造成的损失、不良后果及法律责任，一律由本公司/本单位承担。</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right="0" w:rightChars="0" w:firstLine="241" w:firstLineChars="100"/>
        <w:textAlignment w:val="auto"/>
        <w:rPr>
          <w:rFonts w:ascii="仿宋" w:cs="仿宋" w:eastAsia="仿宋" w:hAnsi="仿宋" w:hint="eastAsia"/>
          <w:b/>
          <w:color w:val="auto"/>
          <w:sz w:val="24"/>
          <w:szCs w:val="24"/>
          <w:highlight w:val="none"/>
        </w:rPr>
      </w:pPr>
      <w:r>
        <w:rPr>
          <w:rFonts w:ascii="仿宋" w:cs="仿宋" w:eastAsia="仿宋" w:hAnsi="仿宋" w:hint="eastAsia"/>
          <w:b/>
          <w:color w:val="auto"/>
          <w:sz w:val="24"/>
          <w:szCs w:val="24"/>
          <w:highlight w:val="none"/>
        </w:rPr>
        <w:t>（注：本</w:t>
      </w:r>
      <w:r>
        <w:rPr>
          <w:rFonts w:ascii="仿宋" w:cs="仿宋" w:eastAsia="仿宋" w:hAnsi="仿宋" w:hint="eastAsia"/>
          <w:b/>
          <w:color w:val="auto"/>
          <w:sz w:val="24"/>
          <w:szCs w:val="24"/>
          <w:highlight w:val="none"/>
          <w:lang w:eastAsia="zh-CN"/>
        </w:rPr>
        <w:t>响应</w:t>
      </w:r>
      <w:r>
        <w:rPr>
          <w:rFonts w:ascii="仿宋" w:cs="仿宋" w:eastAsia="仿宋" w:hAnsi="仿宋" w:hint="eastAsia"/>
          <w:b/>
          <w:color w:val="auto"/>
          <w:sz w:val="24"/>
          <w:szCs w:val="24"/>
          <w:highlight w:val="none"/>
          <w:lang w:val="en-US" w:eastAsia="zh-CN"/>
        </w:rPr>
        <w:t>承诺</w:t>
      </w:r>
      <w:r>
        <w:rPr>
          <w:rFonts w:ascii="仿宋" w:cs="仿宋" w:eastAsia="仿宋" w:hAnsi="仿宋" w:hint="eastAsia"/>
          <w:b/>
          <w:color w:val="auto"/>
          <w:sz w:val="24"/>
          <w:szCs w:val="24"/>
          <w:highlight w:val="none"/>
        </w:rPr>
        <w:t>函内容不得擅自删改）</w:t>
      </w:r>
    </w:p>
    <w:p>
      <w:pPr>
        <w:pStyle w:val="style67"/>
        <w:tabs>
          <w:tab w:val="left" w:leader="none" w:pos="900"/>
        </w:tabs>
        <w:adjustRightInd w:val="false"/>
        <w:snapToGrid w:val="false"/>
        <w:spacing w:lineRule="auto" w:line="360"/>
        <w:ind w:left="0" w:leftChars="0" w:firstLine="4560" w:firstLineChars="1900"/>
        <w:jc w:val="left"/>
        <w:rPr>
          <w:rFonts w:ascii="仿宋" w:cs="仿宋" w:eastAsia="仿宋" w:hAnsi="仿宋" w:hint="eastAsia"/>
          <w:bCs/>
          <w:color w:val="000000"/>
          <w:sz w:val="24"/>
          <w:szCs w:val="24"/>
        </w:rPr>
      </w:pPr>
      <w:r>
        <w:rPr>
          <w:rFonts w:ascii="仿宋" w:cs="仿宋" w:eastAsia="仿宋" w:hAnsi="仿宋" w:hint="eastAsia"/>
          <w:bCs/>
          <w:color w:val="000000"/>
          <w:sz w:val="24"/>
          <w:szCs w:val="24"/>
        </w:rPr>
        <w:t>公司</w:t>
      </w:r>
      <w:r>
        <w:rPr>
          <w:rFonts w:ascii="仿宋" w:cs="仿宋" w:eastAsia="仿宋" w:hAnsi="仿宋" w:hint="eastAsia"/>
          <w:bCs/>
          <w:color w:val="000000"/>
          <w:sz w:val="24"/>
          <w:szCs w:val="24"/>
          <w:lang w:val="en-US" w:eastAsia="zh-CN"/>
        </w:rPr>
        <w:t>/单位</w:t>
      </w:r>
      <w:r>
        <w:rPr>
          <w:rFonts w:ascii="仿宋" w:cs="仿宋" w:eastAsia="仿宋" w:hAnsi="仿宋" w:hint="eastAsia"/>
          <w:bCs/>
          <w:color w:val="000000"/>
          <w:sz w:val="24"/>
          <w:szCs w:val="24"/>
        </w:rPr>
        <w:t>名称（盖章）：</w:t>
      </w:r>
    </w:p>
    <w:p>
      <w:pPr>
        <w:pStyle w:val="style67"/>
        <w:tabs>
          <w:tab w:val="left" w:leader="none" w:pos="900"/>
        </w:tabs>
        <w:adjustRightInd w:val="false"/>
        <w:snapToGrid w:val="false"/>
        <w:spacing w:lineRule="auto" w:line="360"/>
        <w:ind w:firstLine="4560" w:firstLineChars="1900"/>
        <w:jc w:val="left"/>
        <w:rPr>
          <w:rFonts w:ascii="仿宋" w:cs="仿宋" w:eastAsia="仿宋" w:hAnsi="仿宋" w:hint="eastAsia"/>
          <w:bCs/>
          <w:color w:val="000000"/>
          <w:sz w:val="24"/>
          <w:szCs w:val="24"/>
        </w:rPr>
      </w:pPr>
      <w:r>
        <w:rPr>
          <w:rFonts w:ascii="仿宋" w:cs="仿宋" w:eastAsia="仿宋" w:hAnsi="仿宋" w:hint="eastAsia"/>
          <w:bCs/>
          <w:color w:val="000000"/>
          <w:sz w:val="24"/>
          <w:szCs w:val="24"/>
        </w:rPr>
        <w:t>法定代表</w:t>
      </w:r>
      <w:r>
        <w:rPr>
          <w:rFonts w:ascii="仿宋" w:cs="仿宋" w:eastAsia="仿宋" w:hAnsi="仿宋" w:hint="eastAsia"/>
          <w:bCs/>
          <w:color w:val="000000"/>
          <w:sz w:val="24"/>
          <w:szCs w:val="24"/>
          <w:lang w:val="en-US" w:eastAsia="zh-CN"/>
        </w:rPr>
        <w:t>人</w:t>
      </w:r>
      <w:r>
        <w:rPr>
          <w:rFonts w:ascii="仿宋" w:cs="仿宋" w:eastAsia="仿宋" w:hAnsi="仿宋" w:hint="eastAsia"/>
          <w:bCs/>
          <w:color w:val="000000"/>
          <w:sz w:val="24"/>
          <w:szCs w:val="24"/>
        </w:rPr>
        <w:t>/负责人（签名）：</w:t>
      </w:r>
    </w:p>
    <w:p>
      <w:pPr>
        <w:pStyle w:val="style67"/>
        <w:tabs>
          <w:tab w:val="left" w:leader="none" w:pos="900"/>
        </w:tabs>
        <w:adjustRightInd w:val="false"/>
        <w:snapToGrid w:val="false"/>
        <w:spacing w:lineRule="auto" w:line="360"/>
        <w:ind w:firstLine="4560" w:firstLineChars="1900"/>
        <w:jc w:val="left"/>
        <w:rPr>
          <w:rFonts w:ascii="仿宋" w:cs="仿宋" w:eastAsia="仿宋" w:hAnsi="仿宋" w:hint="eastAsia"/>
          <w:bCs/>
          <w:color w:val="000000"/>
          <w:sz w:val="24"/>
          <w:szCs w:val="24"/>
        </w:rPr>
      </w:pPr>
      <w:r>
        <w:rPr>
          <w:rFonts w:ascii="仿宋" w:cs="仿宋" w:eastAsia="仿宋" w:hAnsi="仿宋" w:hint="eastAsia"/>
          <w:bCs/>
          <w:color w:val="000000"/>
          <w:sz w:val="24"/>
          <w:szCs w:val="24"/>
        </w:rPr>
        <w:t>日期：    年    月    日</w:t>
      </w:r>
    </w:p>
    <w:p>
      <w:pPr>
        <w:pStyle w:val="style4097"/>
        <w:numPr>
          <w:ilvl w:val="0"/>
          <w:numId w:val="0"/>
        </w:numPr>
        <w:jc w:val="center"/>
        <w:rPr>
          <w:rFonts w:ascii="仿宋" w:cs="仿宋" w:eastAsia="仿宋" w:hAnsi="仿宋" w:hint="eastAsia"/>
          <w:b w:val="false"/>
          <w:bCs w:val="false"/>
          <w:sz w:val="24"/>
          <w:szCs w:val="24"/>
          <w:lang w:val="en-US" w:eastAsia="zh-CN"/>
        </w:rPr>
      </w:pPr>
    </w:p>
    <w:p>
      <w:pPr>
        <w:pStyle w:val="style4097"/>
        <w:numPr>
          <w:ilvl w:val="0"/>
          <w:numId w:val="0"/>
        </w:numPr>
        <w:jc w:val="center"/>
        <w:rPr>
          <w:rFonts w:ascii="仿宋" w:cs="仿宋" w:eastAsia="仿宋" w:hAnsi="仿宋" w:hint="eastAsia"/>
          <w:b/>
          <w:bCs/>
          <w:sz w:val="24"/>
          <w:szCs w:val="24"/>
        </w:rPr>
      </w:pPr>
      <w:r>
        <w:rPr>
          <w:rFonts w:ascii="仿宋" w:cs="仿宋" w:eastAsia="仿宋" w:hAnsi="仿宋" w:hint="eastAsia"/>
          <w:b w:val="false"/>
          <w:bCs w:val="false"/>
          <w:sz w:val="24"/>
          <w:szCs w:val="24"/>
          <w:lang w:val="en-US" w:eastAsia="zh-CN"/>
        </w:rPr>
        <w:t>2、</w:t>
      </w:r>
      <w:r>
        <w:rPr>
          <w:rFonts w:ascii="仿宋" w:cs="仿宋" w:eastAsia="仿宋" w:hAnsi="仿宋" w:hint="eastAsia"/>
          <w:b/>
          <w:bCs/>
          <w:sz w:val="24"/>
          <w:szCs w:val="24"/>
        </w:rPr>
        <w:t>营业执照副本（复印件</w:t>
      </w:r>
      <w:r>
        <w:rPr>
          <w:rFonts w:ascii="仿宋" w:cs="仿宋" w:eastAsia="仿宋" w:hAnsi="仿宋" w:hint="eastAsia"/>
          <w:b/>
          <w:bCs/>
          <w:sz w:val="24"/>
          <w:szCs w:val="24"/>
          <w:lang w:val="en-US" w:eastAsia="zh-CN"/>
        </w:rPr>
        <w:t>加盖公章</w:t>
      </w:r>
      <w:r>
        <w:rPr>
          <w:rFonts w:ascii="仿宋" w:cs="仿宋" w:eastAsia="仿宋" w:hAnsi="仿宋" w:hint="eastAsia"/>
          <w:b/>
          <w:bCs/>
          <w:sz w:val="24"/>
          <w:szCs w:val="24"/>
        </w:rPr>
        <w:t>）</w:t>
      </w:r>
    </w:p>
    <w:p>
      <w:pPr>
        <w:pStyle w:val="style0"/>
        <w:shd w:val="clear" w:color="auto" w:fill="ffffff"/>
        <w:adjustRightInd w:val="false"/>
        <w:snapToGrid w:val="false"/>
        <w:spacing w:lineRule="auto" w:line="360"/>
        <w:jc w:val="center"/>
        <w:rPr>
          <w:rFonts w:ascii="仿宋" w:cs="仿宋" w:eastAsia="仿宋" w:hAnsi="仿宋" w:hint="eastAsia"/>
          <w:color w:val="000000"/>
          <w:kern w:val="0"/>
          <w:sz w:val="24"/>
          <w:szCs w:val="24"/>
        </w:rPr>
      </w:pPr>
      <w:r>
        <w:rPr>
          <w:rFonts w:ascii="仿宋" w:cs="仿宋" w:eastAsia="仿宋" w:hAnsi="仿宋" w:hint="eastAsia"/>
          <w:color w:val="000000"/>
          <w:kern w:val="0"/>
          <w:sz w:val="24"/>
          <w:szCs w:val="24"/>
        </w:rPr>
        <w:t>（如非“三证合一”证照，同时提供税务登记证副本复印件加盖公章。）</w:t>
      </w:r>
    </w:p>
    <w:p>
      <w:pPr>
        <w:pStyle w:val="style4097"/>
        <w:ind w:firstLine="400"/>
        <w:rPr>
          <w:rFonts w:ascii="宋体" w:cs="宋体" w:hAnsi="宋体"/>
          <w:szCs w:val="21"/>
        </w:rPr>
      </w:pPr>
    </w:p>
    <w:p>
      <w:pPr>
        <w:pStyle w:val="style4097"/>
        <w:ind w:firstLine="400"/>
        <w:rPr>
          <w:rFonts w:ascii="宋体" w:cs="宋体" w:hAnsi="宋体"/>
          <w:szCs w:val="21"/>
        </w:rPr>
      </w:pPr>
    </w:p>
    <w:p>
      <w:pPr>
        <w:pStyle w:val="style4097"/>
        <w:ind w:firstLine="400"/>
        <w:rPr>
          <w:rFonts w:ascii="宋体" w:cs="宋体" w:hAnsi="宋体"/>
          <w:szCs w:val="21"/>
        </w:rPr>
      </w:pPr>
    </w:p>
    <w:p>
      <w:pPr>
        <w:pStyle w:val="style4097"/>
        <w:ind w:firstLine="400"/>
        <w:rPr>
          <w:rFonts w:ascii="宋体" w:cs="宋体" w:hAnsi="宋体"/>
          <w:szCs w:val="21"/>
        </w:rPr>
      </w:pPr>
    </w:p>
    <w:p>
      <w:pPr>
        <w:pStyle w:val="style4097"/>
        <w:ind w:firstLine="400"/>
        <w:rPr>
          <w:rFonts w:ascii="宋体" w:cs="宋体" w:hAnsi="宋体"/>
          <w:szCs w:val="21"/>
        </w:rPr>
      </w:pPr>
    </w:p>
    <w:p>
      <w:pPr>
        <w:pStyle w:val="style4097"/>
        <w:ind w:firstLine="400"/>
        <w:rPr>
          <w:rFonts w:ascii="宋体" w:cs="宋体" w:hAnsi="宋体"/>
          <w:szCs w:val="21"/>
        </w:rPr>
      </w:pPr>
    </w:p>
    <w:p>
      <w:pPr>
        <w:pStyle w:val="style4097"/>
        <w:ind w:firstLine="400"/>
        <w:rPr>
          <w:rFonts w:ascii="宋体" w:cs="宋体" w:hAnsi="宋体"/>
          <w:szCs w:val="21"/>
        </w:rPr>
      </w:pPr>
    </w:p>
    <w:p>
      <w:pPr>
        <w:pStyle w:val="style4097"/>
        <w:ind w:firstLine="400"/>
        <w:rPr>
          <w:rFonts w:ascii="宋体" w:cs="宋体" w:hAnsi="宋体"/>
          <w:szCs w:val="21"/>
        </w:rPr>
      </w:pPr>
    </w:p>
    <w:p>
      <w:pPr>
        <w:pStyle w:val="style4097"/>
        <w:ind w:firstLine="400"/>
        <w:rPr>
          <w:rFonts w:ascii="宋体" w:cs="宋体" w:hAnsi="宋体"/>
          <w:szCs w:val="21"/>
        </w:rPr>
      </w:pPr>
    </w:p>
    <w:p>
      <w:pPr>
        <w:pStyle w:val="style4097"/>
        <w:ind w:firstLine="400"/>
        <w:rPr>
          <w:rFonts w:ascii="宋体" w:cs="宋体" w:hAnsi="宋体"/>
          <w:szCs w:val="21"/>
        </w:rPr>
      </w:pPr>
    </w:p>
    <w:p>
      <w:pPr>
        <w:pStyle w:val="style4097"/>
        <w:ind w:firstLine="400"/>
        <w:rPr>
          <w:rFonts w:ascii="宋体" w:cs="宋体" w:hAnsi="宋体"/>
          <w:szCs w:val="21"/>
        </w:rPr>
      </w:pPr>
    </w:p>
    <w:p>
      <w:pPr>
        <w:pStyle w:val="style4097"/>
        <w:ind w:firstLine="400"/>
        <w:rPr>
          <w:rFonts w:ascii="宋体" w:cs="宋体" w:hAnsi="宋体"/>
          <w:szCs w:val="21"/>
        </w:rPr>
      </w:pPr>
    </w:p>
    <w:p>
      <w:pPr>
        <w:pStyle w:val="style4097"/>
        <w:ind w:firstLine="400"/>
        <w:rPr>
          <w:rFonts w:ascii="宋体" w:cs="宋体" w:hAnsi="宋体"/>
          <w:szCs w:val="21"/>
        </w:rPr>
      </w:pPr>
    </w:p>
    <w:p>
      <w:pPr>
        <w:pStyle w:val="style4097"/>
        <w:ind w:firstLine="400"/>
        <w:rPr>
          <w:rFonts w:ascii="宋体" w:cs="宋体" w:hAnsi="宋体"/>
          <w:szCs w:val="21"/>
        </w:rPr>
      </w:pPr>
    </w:p>
    <w:p>
      <w:pPr>
        <w:pStyle w:val="style4097"/>
        <w:ind w:firstLine="400"/>
        <w:rPr>
          <w:rFonts w:ascii="宋体" w:cs="宋体" w:hAnsi="宋体"/>
          <w:szCs w:val="21"/>
        </w:rPr>
      </w:pPr>
    </w:p>
    <w:p>
      <w:pPr>
        <w:pStyle w:val="style4097"/>
        <w:ind w:firstLine="400"/>
        <w:rPr>
          <w:rFonts w:ascii="宋体" w:cs="宋体" w:hAnsi="宋体"/>
          <w:szCs w:val="21"/>
        </w:rPr>
      </w:pPr>
    </w:p>
    <w:p>
      <w:pPr>
        <w:pStyle w:val="style4097"/>
        <w:ind w:firstLine="400"/>
        <w:rPr>
          <w:rFonts w:ascii="宋体" w:cs="宋体" w:hAnsi="宋体"/>
          <w:szCs w:val="21"/>
        </w:rPr>
      </w:pPr>
    </w:p>
    <w:p>
      <w:pPr>
        <w:pStyle w:val="style4097"/>
        <w:ind w:firstLine="400"/>
        <w:rPr>
          <w:rFonts w:ascii="宋体" w:cs="宋体" w:hAnsi="宋体"/>
          <w:szCs w:val="21"/>
        </w:rPr>
      </w:pPr>
    </w:p>
    <w:p>
      <w:pPr>
        <w:pStyle w:val="style4097"/>
        <w:ind w:firstLine="400"/>
        <w:rPr>
          <w:rFonts w:ascii="宋体" w:cs="宋体" w:hAnsi="宋体"/>
          <w:szCs w:val="21"/>
        </w:rPr>
      </w:pPr>
    </w:p>
    <w:p>
      <w:pPr>
        <w:pStyle w:val="style4097"/>
        <w:ind w:firstLine="400"/>
        <w:rPr>
          <w:rFonts w:ascii="宋体" w:cs="宋体" w:hAnsi="宋体"/>
          <w:szCs w:val="21"/>
        </w:rPr>
      </w:pPr>
    </w:p>
    <w:p>
      <w:pPr>
        <w:pStyle w:val="style4097"/>
        <w:ind w:firstLine="400"/>
        <w:rPr>
          <w:rFonts w:ascii="宋体" w:cs="宋体" w:hAnsi="宋体"/>
          <w:szCs w:val="21"/>
        </w:rPr>
      </w:pPr>
    </w:p>
    <w:p>
      <w:pPr>
        <w:pStyle w:val="style4097"/>
        <w:ind w:firstLine="400"/>
        <w:rPr>
          <w:rFonts w:ascii="宋体" w:cs="宋体" w:hAnsi="宋体"/>
          <w:szCs w:val="21"/>
        </w:rPr>
      </w:pPr>
    </w:p>
    <w:p>
      <w:pPr>
        <w:pStyle w:val="style4097"/>
        <w:ind w:firstLine="400"/>
        <w:rPr>
          <w:rFonts w:ascii="宋体" w:cs="宋体" w:hAnsi="宋体"/>
          <w:szCs w:val="21"/>
        </w:rPr>
      </w:pPr>
    </w:p>
    <w:p>
      <w:pPr>
        <w:pStyle w:val="style4097"/>
        <w:ind w:firstLine="400"/>
        <w:rPr>
          <w:rFonts w:ascii="宋体" w:cs="宋体" w:hAnsi="宋体"/>
          <w:szCs w:val="21"/>
        </w:rPr>
      </w:pPr>
    </w:p>
    <w:p>
      <w:pPr>
        <w:pStyle w:val="style4103"/>
        <w:spacing w:before="156" w:beforeLines="50" w:after="156" w:afterLines="50" w:lineRule="auto" w:line="360"/>
        <w:ind w:firstLine="0"/>
        <w:jc w:val="center"/>
        <w:rPr>
          <w:rFonts w:ascii="宋体" w:cs="宋体" w:hAnsi="宋体"/>
          <w:b/>
          <w:bCs/>
          <w:sz w:val="32"/>
          <w:szCs w:val="32"/>
        </w:rPr>
      </w:pPr>
    </w:p>
    <w:p>
      <w:pPr>
        <w:pStyle w:val="style4103"/>
        <w:spacing w:before="156" w:beforeLines="50" w:after="156" w:afterLines="50" w:lineRule="auto" w:line="360"/>
        <w:ind w:firstLine="0"/>
        <w:jc w:val="center"/>
        <w:rPr>
          <w:rFonts w:ascii="宋体" w:cs="宋体" w:hAnsi="宋体"/>
          <w:b/>
          <w:bCs/>
          <w:sz w:val="32"/>
          <w:szCs w:val="32"/>
        </w:rPr>
      </w:pPr>
    </w:p>
    <w:p>
      <w:pPr>
        <w:pStyle w:val="style4103"/>
        <w:spacing w:before="156" w:beforeLines="50" w:after="156" w:afterLines="50" w:lineRule="auto" w:line="360"/>
        <w:ind w:firstLine="0"/>
        <w:jc w:val="center"/>
        <w:rPr>
          <w:rFonts w:ascii="宋体" w:cs="宋体" w:hAnsi="宋体"/>
          <w:b/>
          <w:bCs/>
          <w:sz w:val="32"/>
          <w:szCs w:val="32"/>
        </w:rPr>
      </w:pPr>
    </w:p>
    <w:p>
      <w:pPr>
        <w:pStyle w:val="style4103"/>
        <w:spacing w:before="156" w:beforeLines="50" w:after="156" w:afterLines="50" w:lineRule="auto" w:line="360"/>
        <w:ind w:firstLine="0"/>
        <w:jc w:val="center"/>
        <w:rPr>
          <w:rFonts w:ascii="宋体" w:cs="宋体" w:hAnsi="宋体"/>
          <w:b/>
          <w:bCs/>
          <w:sz w:val="32"/>
          <w:szCs w:val="32"/>
        </w:rPr>
      </w:pPr>
    </w:p>
    <w:p>
      <w:pPr>
        <w:pStyle w:val="style4103"/>
        <w:spacing w:before="156" w:beforeLines="50" w:after="156" w:afterLines="50" w:lineRule="auto" w:line="360"/>
        <w:ind w:firstLine="0"/>
        <w:jc w:val="center"/>
        <w:rPr>
          <w:rFonts w:ascii="宋体" w:cs="宋体" w:hAnsi="宋体"/>
          <w:b/>
          <w:bCs/>
          <w:sz w:val="32"/>
          <w:szCs w:val="32"/>
        </w:rPr>
      </w:pPr>
    </w:p>
    <w:p>
      <w:pPr>
        <w:pStyle w:val="style4103"/>
        <w:spacing w:before="156" w:beforeLines="50" w:after="156" w:afterLines="50" w:lineRule="auto" w:line="360"/>
        <w:ind w:firstLine="0"/>
        <w:jc w:val="both"/>
        <w:rPr>
          <w:rFonts w:ascii="宋体" w:cs="宋体" w:hAnsi="宋体"/>
          <w:b/>
          <w:bCs/>
          <w:sz w:val="32"/>
          <w:szCs w:val="32"/>
        </w:rPr>
      </w:pPr>
    </w:p>
    <w:p>
      <w:pPr>
        <w:pStyle w:val="style4103"/>
        <w:spacing w:before="156" w:beforeLines="50" w:after="156" w:afterLines="50" w:lineRule="auto" w:line="360"/>
        <w:ind w:firstLine="0"/>
        <w:jc w:val="both"/>
        <w:rPr>
          <w:sz w:val="32"/>
          <w:szCs w:val="32"/>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center"/>
        <w:textAlignment w:val="auto"/>
        <w:rPr>
          <w:rFonts w:ascii="仿宋" w:cs="仿宋" w:eastAsia="仿宋" w:hAnsi="仿宋" w:hint="eastAsia"/>
          <w:b/>
          <w:color w:val="000000"/>
          <w:kern w:val="2"/>
          <w:sz w:val="24"/>
          <w:szCs w:val="24"/>
          <w:lang w:val="en-US" w:bidi="ar-SA" w:eastAsia="zh-CN"/>
        </w:rPr>
        <w:sectPr>
          <w:pgSz w:w="11907" w:h="16840" w:orient="portrait"/>
          <w:pgMar w:top="1418" w:right="1247" w:bottom="1247" w:left="1418" w:header="851" w:footer="992" w:gutter="0"/>
          <w:pgBorders w:zOrder="front" w:display="allPages" w:offsetFrom="text">
            <w:top w:val="none" w:sz="0" w:space="0" w:color="auto"/>
            <w:left w:val="none" w:sz="0" w:space="0" w:color="auto"/>
            <w:bottom w:val="none" w:sz="0" w:space="0" w:color="auto"/>
            <w:right w:val="none" w:sz="0" w:space="0" w:color="auto"/>
          </w:pgBorders>
          <w:pgNumType w:fmt="decimal"/>
          <w:cols w:space="720" w:num="1"/>
          <w:docGrid w:type="lines" w:linePitch="312" w:charSpace="0"/>
        </w:sectPr>
      </w:pPr>
      <w:r>
        <w:rPr>
          <w:rFonts w:ascii="仿宋" w:cs="仿宋" w:eastAsia="仿宋" w:hAnsi="仿宋" w:hint="eastAsia"/>
          <w:b/>
          <w:color w:val="000000"/>
          <w:sz w:val="24"/>
          <w:szCs w:val="24"/>
          <w:lang w:val="en-US" w:eastAsia="zh-CN"/>
        </w:rPr>
        <w:t>3</w:t>
      </w:r>
      <w:r>
        <w:rPr>
          <w:rFonts w:ascii="仿宋" w:cs="仿宋" w:eastAsia="仿宋" w:hAnsi="仿宋" w:hint="eastAsia"/>
          <w:b/>
          <w:color w:val="000000"/>
          <w:sz w:val="24"/>
          <w:szCs w:val="24"/>
        </w:rPr>
        <w:t>、</w:t>
      </w:r>
      <w:r>
        <w:rPr>
          <w:rFonts w:ascii="仿宋" w:cs="仿宋" w:eastAsia="仿宋" w:hAnsi="仿宋" w:hint="eastAsia"/>
          <w:b/>
          <w:bCs/>
          <w:sz w:val="24"/>
          <w:szCs w:val="24"/>
          <w:lang w:val="en-US" w:eastAsia="zh-CN"/>
        </w:rPr>
        <w:t>“信用中国”网站企业信用信息查询情况</w:t>
      </w:r>
      <w:r>
        <w:rPr>
          <w:rFonts w:ascii="仿宋" w:cs="仿宋" w:eastAsia="仿宋" w:hAnsi="仿宋" w:hint="eastAsia"/>
          <w:b/>
          <w:bCs/>
          <w:sz w:val="24"/>
          <w:szCs w:val="24"/>
        </w:rPr>
        <w:t>（</w:t>
      </w:r>
      <w:r>
        <w:rPr>
          <w:rFonts w:ascii="仿宋" w:cs="仿宋" w:eastAsia="仿宋" w:hAnsi="仿宋" w:hint="eastAsia"/>
          <w:b/>
          <w:bCs/>
          <w:sz w:val="24"/>
          <w:szCs w:val="24"/>
          <w:lang w:val="en-US" w:eastAsia="zh-CN"/>
        </w:rPr>
        <w:t>加盖公章</w:t>
      </w:r>
      <w:r>
        <w:rPr>
          <w:rFonts w:ascii="仿宋" w:cs="仿宋" w:eastAsia="仿宋" w:hAnsi="仿宋" w:hint="eastAsia"/>
          <w:b/>
          <w:bCs/>
          <w:sz w:val="24"/>
          <w:szCs w:val="24"/>
        </w:rPr>
        <w:t>）</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center"/>
        <w:textAlignment w:val="auto"/>
        <w:rPr>
          <w:rFonts w:ascii="仿宋" w:cs="仿宋" w:eastAsia="仿宋" w:hAnsi="仿宋" w:hint="eastAsia"/>
          <w:b/>
          <w:bCs/>
          <w:sz w:val="24"/>
          <w:szCs w:val="24"/>
          <w:lang w:val="en-US" w:eastAsia="zh-CN"/>
        </w:rPr>
      </w:pPr>
      <w:r>
        <w:rPr>
          <w:rFonts w:ascii="仿宋" w:cs="仿宋" w:eastAsia="仿宋" w:hAnsi="仿宋" w:hint="eastAsia"/>
          <w:b/>
          <w:color w:val="000000"/>
          <w:sz w:val="24"/>
          <w:szCs w:val="24"/>
          <w:lang w:val="en-US" w:eastAsia="zh-CN"/>
        </w:rPr>
        <w:t>4、</w:t>
      </w:r>
      <w:r>
        <w:rPr>
          <w:rFonts w:ascii="仿宋" w:cs="仿宋" w:eastAsia="仿宋" w:hAnsi="仿宋" w:hint="eastAsia"/>
          <w:b/>
          <w:bCs/>
          <w:kern w:val="2"/>
          <w:sz w:val="24"/>
          <w:szCs w:val="24"/>
          <w:lang w:val="en-US" w:bidi="ar-SA" w:eastAsia="zh-CN"/>
        </w:rPr>
        <w:t>法定代表人或单位负责人</w:t>
      </w:r>
      <w:r>
        <w:rPr>
          <w:rFonts w:ascii="仿宋" w:cs="仿宋" w:eastAsia="仿宋" w:hAnsi="仿宋" w:hint="eastAsia"/>
          <w:b/>
          <w:bCs/>
          <w:sz w:val="24"/>
          <w:szCs w:val="24"/>
          <w:lang w:val="en-US" w:eastAsia="zh-CN"/>
        </w:rPr>
        <w:t>为同一人或者存在直接控股、管理关系的不同供应商，不得参加同一合同项下的采购活动</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center"/>
        <w:textAlignment w:val="auto"/>
        <w:rPr>
          <w:rFonts w:ascii="华文仿宋" w:cs="仿宋_GB2312" w:eastAsia="华文仿宋" w:hAnsi="华文仿宋" w:hint="eastAsia"/>
          <w:b/>
          <w:color w:val="000000"/>
          <w:sz w:val="32"/>
          <w:szCs w:val="32"/>
          <w:lang w:val="en-US" w:eastAsia="zh-CN"/>
        </w:rPr>
      </w:pPr>
      <w:r>
        <w:rPr>
          <w:rFonts w:ascii="仿宋" w:cs="仿宋" w:eastAsia="仿宋" w:hAnsi="仿宋" w:hint="eastAsia"/>
          <w:b/>
          <w:bCs/>
          <w:sz w:val="24"/>
          <w:szCs w:val="24"/>
          <w:lang w:val="en-US" w:eastAsia="zh-CN"/>
        </w:rPr>
        <w:t>（提供国家企业信用信息公示系统www.gsxt.gov.cn查询情况）</w:t>
      </w:r>
      <w:r>
        <w:rPr>
          <w:rFonts w:ascii="仿宋" w:cs="仿宋" w:eastAsia="仿宋" w:hAnsi="仿宋" w:hint="eastAsia"/>
          <w:b/>
          <w:color w:val="000000"/>
          <w:sz w:val="24"/>
          <w:szCs w:val="24"/>
          <w:lang w:val="en-US" w:eastAsia="zh-CN"/>
        </w:rPr>
        <w:t>（加盖公章）</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center"/>
        <w:textAlignment w:val="auto"/>
        <w:rPr>
          <w:rFonts w:ascii="华文仿宋" w:cs="仿宋_GB2312" w:eastAsia="华文仿宋" w:hAnsi="华文仿宋" w:hint="eastAsia"/>
          <w:b/>
          <w:color w:val="000000"/>
          <w:sz w:val="21"/>
          <w:szCs w:val="21"/>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both"/>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both"/>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both"/>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both"/>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both"/>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both"/>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both"/>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both"/>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both"/>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both"/>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both"/>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both"/>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both"/>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both"/>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both"/>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both"/>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both"/>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center"/>
        <w:textAlignment w:val="auto"/>
        <w:rPr>
          <w:rFonts w:ascii="仿宋" w:cs="仿宋" w:eastAsia="仿宋" w:hAnsi="仿宋" w:hint="eastAsia"/>
          <w:b/>
          <w:color w:val="000000"/>
          <w:sz w:val="24"/>
          <w:szCs w:val="24"/>
          <w:lang w:val="en-US" w:eastAsia="zh-CN"/>
        </w:rPr>
      </w:pPr>
      <w:r>
        <w:rPr>
          <w:rFonts w:ascii="仿宋" w:cs="仿宋" w:eastAsia="仿宋" w:hAnsi="仿宋" w:hint="eastAsia"/>
          <w:b/>
          <w:color w:val="000000"/>
          <w:sz w:val="24"/>
          <w:szCs w:val="24"/>
          <w:lang w:val="en-US" w:eastAsia="zh-CN"/>
        </w:rPr>
        <w:t>5、</w:t>
      </w:r>
      <w:r>
        <w:rPr>
          <w:rFonts w:ascii="仿宋" w:cs="仿宋" w:eastAsia="仿宋" w:hAnsi="仿宋" w:hint="eastAsia"/>
          <w:b/>
          <w:bCs/>
          <w:kern w:val="2"/>
          <w:sz w:val="24"/>
          <w:szCs w:val="24"/>
          <w:highlight w:val="none"/>
          <w:lang w:val="zh-CN" w:bidi="ar-SA" w:eastAsia="zh-CN"/>
        </w:rPr>
        <w:t>建筑机电安装工程专业承包三级或以上资质及安全生产许可证。</w:t>
      </w:r>
      <w:r>
        <w:rPr>
          <w:rFonts w:ascii="仿宋" w:cs="仿宋" w:eastAsia="仿宋" w:hAnsi="仿宋" w:hint="eastAsia"/>
          <w:b/>
          <w:color w:val="000000"/>
          <w:sz w:val="24"/>
          <w:szCs w:val="24"/>
          <w:lang w:val="en-US" w:eastAsia="zh-CN"/>
        </w:rPr>
        <w:t>（加盖公章）</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center"/>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center"/>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center"/>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center"/>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center"/>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center"/>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center"/>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center"/>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center"/>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center"/>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center"/>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center"/>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center"/>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center"/>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center"/>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center"/>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center"/>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center"/>
        <w:textAlignment w:val="auto"/>
        <w:rPr>
          <w:rFonts w:ascii="华文仿宋" w:cs="仿宋_GB2312" w:eastAsia="华文仿宋" w:hAnsi="华文仿宋" w:hint="eastAsia"/>
          <w:b/>
          <w:color w:val="000000"/>
          <w:sz w:val="32"/>
          <w:szCs w:val="32"/>
          <w:lang w:val="en-US" w:eastAsia="zh-CN"/>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auto" w:line="360"/>
        <w:ind w:left="0" w:leftChars="0" w:firstLine="0" w:firstLineChars="0"/>
        <w:jc w:val="center"/>
        <w:textAlignment w:val="auto"/>
        <w:rPr>
          <w:rFonts w:ascii="华文仿宋" w:cs="仿宋_GB2312" w:eastAsia="华文仿宋" w:hAnsi="华文仿宋" w:hint="eastAsia"/>
          <w:b/>
          <w:color w:val="000000"/>
          <w:sz w:val="32"/>
          <w:szCs w:val="32"/>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pacing w:lineRule="auto" w:line="360"/>
        <w:ind w:firstLine="482" w:firstLineChars="200"/>
        <w:jc w:val="center"/>
        <w:textAlignment w:val="auto"/>
        <w:outlineLvl w:val="9"/>
        <w:rPr>
          <w:rFonts w:ascii="仿宋" w:cs="仿宋" w:eastAsia="仿宋" w:hAnsi="仿宋" w:hint="default"/>
          <w:b/>
          <w:color w:val="000000"/>
          <w:sz w:val="24"/>
          <w:szCs w:val="24"/>
          <w:lang w:val="en-US" w:eastAsia="zh-CN"/>
        </w:rPr>
        <w:sectPr>
          <w:pgSz w:w="11907" w:h="16840" w:orient="portrait"/>
          <w:pgMar w:top="1418" w:right="1247" w:bottom="1247" w:left="1418" w:header="851" w:footer="992" w:gutter="0"/>
          <w:pgBorders w:zOrder="front" w:display="allPages" w:offsetFrom="text">
            <w:top w:val="none" w:sz="0" w:space="0" w:color="auto"/>
            <w:left w:val="none" w:sz="0" w:space="0" w:color="auto"/>
            <w:bottom w:val="none" w:sz="0" w:space="0" w:color="auto"/>
            <w:right w:val="none" w:sz="0" w:space="0" w:color="auto"/>
          </w:pgBorders>
          <w:pgNumType w:fmt="decimal"/>
          <w:cols w:space="720" w:num="1"/>
          <w:docGrid w:type="lines" w:linePitch="312" w:charSpace="0"/>
        </w:sectPr>
      </w:pPr>
      <w:r>
        <w:rPr>
          <w:rFonts w:ascii="仿宋" w:cs="仿宋" w:eastAsia="仿宋" w:hAnsi="仿宋" w:hint="eastAsia"/>
          <w:b/>
          <w:color w:val="000000"/>
          <w:sz w:val="24"/>
          <w:szCs w:val="24"/>
          <w:lang w:val="en-US" w:eastAsia="zh-CN"/>
        </w:rPr>
        <w:t>6、</w:t>
      </w:r>
      <w:r>
        <w:rPr>
          <w:rFonts w:ascii="仿宋" w:cs="仿宋" w:eastAsia="仿宋" w:hAnsi="仿宋" w:hint="eastAsia"/>
          <w:b/>
          <w:bCs/>
          <w:kern w:val="2"/>
          <w:sz w:val="24"/>
          <w:szCs w:val="24"/>
          <w:highlight w:val="none"/>
          <w:lang w:val="zh-CN" w:bidi="ar-SA" w:eastAsia="zh-CN"/>
        </w:rPr>
        <w:t>医疗器械经营许可证明材料副本（如投标人为代理经销商）或医疗器械生产许可证明材料副本（如投标人为制造商）。</w:t>
      </w:r>
      <w:r>
        <w:rPr>
          <w:rFonts w:ascii="仿宋" w:cs="仿宋" w:eastAsia="仿宋" w:hAnsi="仿宋" w:hint="eastAsia"/>
          <w:b/>
          <w:color w:val="000000"/>
          <w:sz w:val="24"/>
          <w:szCs w:val="24"/>
          <w:lang w:val="en-US" w:eastAsia="zh-CN"/>
        </w:rPr>
        <w:t>（加盖公章）</w:t>
      </w:r>
    </w:p>
    <w:p>
      <w:pPr>
        <w:pStyle w:val="style4099"/>
        <w:numPr>
          <w:ilvl w:val="0"/>
          <w:numId w:val="0"/>
        </w:numPr>
        <w:jc w:val="center"/>
        <w:rPr>
          <w:rFonts w:ascii="仿宋" w:cs="仿宋" w:eastAsia="仿宋" w:hAnsi="仿宋" w:hint="eastAsia"/>
          <w:b/>
          <w:bCs/>
          <w:sz w:val="28"/>
          <w:szCs w:val="28"/>
          <w:highlight w:val="none"/>
          <w:lang w:val="en-US" w:eastAsia="zh-CN"/>
        </w:rPr>
      </w:pPr>
      <w:r>
        <w:rPr>
          <w:rFonts w:ascii="仿宋" w:cs="仿宋" w:eastAsia="仿宋" w:hAnsi="仿宋" w:hint="eastAsia"/>
          <w:b/>
          <w:bCs/>
          <w:sz w:val="28"/>
          <w:szCs w:val="28"/>
          <w:highlight w:val="none"/>
          <w:lang w:val="en-US" w:eastAsia="zh-CN"/>
        </w:rPr>
        <w:t>三、符合性审查</w:t>
      </w:r>
    </w:p>
    <w:p>
      <w:pPr>
        <w:pStyle w:val="style66"/>
        <w:numPr>
          <w:ilvl w:val="0"/>
          <w:numId w:val="0"/>
        </w:numPr>
        <w:jc w:val="center"/>
        <w:rPr>
          <w:rFonts w:ascii="仿宋" w:cs="仿宋" w:eastAsia="仿宋" w:hAnsi="仿宋" w:hint="eastAsia"/>
          <w:b/>
          <w:bCs/>
          <w:sz w:val="24"/>
          <w:szCs w:val="24"/>
          <w:lang w:val="en-US" w:eastAsia="zh-CN"/>
        </w:rPr>
      </w:pPr>
      <w:r>
        <w:rPr>
          <w:rFonts w:ascii="仿宋" w:cs="仿宋" w:eastAsia="仿宋" w:hAnsi="仿宋" w:hint="eastAsia"/>
          <w:b/>
          <w:bCs/>
          <w:sz w:val="24"/>
          <w:szCs w:val="24"/>
          <w:lang w:val="en-US" w:eastAsia="zh-CN"/>
        </w:rPr>
        <w:t>（一）符合性自查表</w:t>
      </w:r>
    </w:p>
    <w:tbl>
      <w:tblPr>
        <w:tblStyle w:val="style105"/>
        <w:tblpPr w:leftFromText="180" w:rightFromText="180" w:topFromText="0" w:bottomFromText="0" w:vertAnchor="text" w:horzAnchor="page" w:tblpX="1319" w:tblpY="376"/>
        <w:tblOverlap w:val="never"/>
        <w:tblW w:w="9743" w:type="dxa"/>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0" w:type="dxa"/>
          <w:bottom w:w="0" w:type="dxa"/>
          <w:right w:w="0" w:type="dxa"/>
        </w:tblCellMar>
      </w:tblPr>
      <w:tblGrid>
        <w:gridCol w:w="2032"/>
        <w:gridCol w:w="4418"/>
        <w:gridCol w:w="1100"/>
        <w:gridCol w:w="2193"/>
      </w:tblGrid>
      <w:tr>
        <w:trPr>
          <w:trHeight w:val="454" w:hRule="atLeast"/>
        </w:trPr>
        <w:tc>
          <w:tcPr>
            <w:tcW w:w="2032"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Cs/>
                <w:color w:val="auto"/>
                <w:sz w:val="24"/>
                <w:szCs w:val="24"/>
                <w:highlight w:val="none"/>
              </w:rPr>
            </w:pPr>
            <w:r>
              <w:rPr>
                <w:rFonts w:ascii="仿宋" w:cs="仿宋" w:eastAsia="仿宋" w:hAnsi="仿宋" w:hint="eastAsia"/>
                <w:bCs/>
                <w:sz w:val="24"/>
                <w:szCs w:val="24"/>
                <w:highlight w:val="none"/>
              </w:rPr>
              <w:t>评审内容</w:t>
            </w:r>
          </w:p>
        </w:tc>
        <w:tc>
          <w:tcPr>
            <w:tcW w:w="4418" w:type="dxa"/>
            <w:tcBorders/>
            <w:vAlign w:val="center"/>
          </w:tcPr>
          <w:p>
            <w:pPr>
              <w:pStyle w:val="style0"/>
              <w:keepNext w:val="false"/>
              <w:keepLines w:val="false"/>
              <w:suppressLineNumbers w:val="false"/>
              <w:spacing w:before="0" w:beforeAutospacing="false" w:after="0" w:afterAutospacing="false"/>
              <w:ind w:left="0" w:right="0" w:firstLine="21" w:firstLineChars="9"/>
              <w:jc w:val="center"/>
              <w:rPr>
                <w:rFonts w:ascii="仿宋" w:cs="仿宋" w:eastAsia="仿宋" w:hAnsi="仿宋" w:hint="eastAsia"/>
                <w:bCs/>
                <w:color w:val="auto"/>
                <w:sz w:val="24"/>
                <w:szCs w:val="24"/>
                <w:highlight w:val="none"/>
              </w:rPr>
            </w:pPr>
            <w:r>
              <w:rPr>
                <w:rFonts w:ascii="仿宋" w:cs="仿宋" w:eastAsia="仿宋" w:hAnsi="仿宋" w:hint="eastAsia"/>
                <w:bCs/>
                <w:sz w:val="24"/>
                <w:szCs w:val="24"/>
                <w:highlight w:val="none"/>
                <w:lang w:val="en-US" w:eastAsia="zh-CN"/>
              </w:rPr>
              <w:t>公开比选</w:t>
            </w:r>
            <w:r>
              <w:rPr>
                <w:rFonts w:ascii="仿宋" w:cs="仿宋" w:eastAsia="仿宋" w:hAnsi="仿宋" w:hint="eastAsia"/>
                <w:bCs/>
                <w:sz w:val="24"/>
                <w:szCs w:val="24"/>
                <w:highlight w:val="none"/>
                <w:lang w:eastAsia="zh-CN"/>
              </w:rPr>
              <w:t>文件</w:t>
            </w:r>
            <w:r>
              <w:rPr>
                <w:rFonts w:ascii="仿宋" w:cs="仿宋" w:eastAsia="仿宋" w:hAnsi="仿宋" w:hint="eastAsia"/>
                <w:bCs/>
                <w:sz w:val="24"/>
                <w:szCs w:val="24"/>
                <w:highlight w:val="none"/>
              </w:rPr>
              <w:t>要求</w:t>
            </w:r>
          </w:p>
        </w:tc>
        <w:tc>
          <w:tcPr>
            <w:tcW w:w="1100"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bCs/>
                <w:color w:val="auto"/>
                <w:sz w:val="24"/>
                <w:szCs w:val="24"/>
                <w:highlight w:val="none"/>
              </w:rPr>
            </w:pPr>
            <w:r>
              <w:rPr>
                <w:rFonts w:ascii="仿宋" w:cs="仿宋" w:eastAsia="仿宋" w:hAnsi="仿宋" w:hint="eastAsia"/>
                <w:bCs/>
                <w:sz w:val="24"/>
                <w:szCs w:val="24"/>
                <w:highlight w:val="none"/>
              </w:rPr>
              <w:t>自查结论</w:t>
            </w:r>
          </w:p>
        </w:tc>
        <w:tc>
          <w:tcPr>
            <w:tcW w:w="2193" w:type="dxa"/>
            <w:tcBorders/>
            <w:vAlign w:val="center"/>
          </w:tcPr>
          <w:p>
            <w:pPr>
              <w:pStyle w:val="style0"/>
              <w:keepNext w:val="false"/>
              <w:keepLines w:val="false"/>
              <w:suppressLineNumbers w:val="false"/>
              <w:spacing w:before="0" w:beforeAutospacing="false" w:after="0" w:afterAutospacing="false"/>
              <w:ind w:left="0" w:right="-178" w:rightChars="-85"/>
              <w:jc w:val="center"/>
              <w:rPr>
                <w:rFonts w:ascii="仿宋" w:cs="仿宋" w:eastAsia="仿宋" w:hAnsi="仿宋" w:hint="eastAsia"/>
                <w:color w:val="auto"/>
                <w:sz w:val="24"/>
                <w:szCs w:val="24"/>
                <w:highlight w:val="none"/>
              </w:rPr>
            </w:pPr>
            <w:r>
              <w:rPr>
                <w:rFonts w:ascii="仿宋" w:cs="仿宋" w:eastAsia="仿宋" w:hAnsi="仿宋" w:hint="eastAsia"/>
                <w:bCs/>
                <w:sz w:val="24"/>
                <w:szCs w:val="24"/>
                <w:highlight w:val="none"/>
              </w:rPr>
              <w:t>证明资料</w:t>
            </w:r>
          </w:p>
        </w:tc>
      </w:tr>
      <w:tr>
        <w:tblPrEx/>
        <w:trPr>
          <w:trHeight w:val="1036" w:hRule="atLeast"/>
        </w:trPr>
        <w:tc>
          <w:tcPr>
            <w:tcW w:w="2032"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sz w:val="24"/>
                <w:szCs w:val="24"/>
                <w:highlight w:val="none"/>
                <w:lang w:val="en-US" w:eastAsia="zh-CN"/>
              </w:rPr>
            </w:pPr>
            <w:r>
              <w:rPr>
                <w:rFonts w:ascii="仿宋" w:cs="仿宋" w:eastAsia="仿宋" w:hAnsi="仿宋" w:hint="eastAsia"/>
                <w:color w:val="auto"/>
                <w:kern w:val="0"/>
                <w:sz w:val="24"/>
                <w:szCs w:val="24"/>
                <w:highlight w:val="none"/>
              </w:rPr>
              <w:t>响应报价</w:t>
            </w:r>
          </w:p>
        </w:tc>
        <w:tc>
          <w:tcPr>
            <w:tcW w:w="4418"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jc w:val="both"/>
              <w:textAlignment w:val="auto"/>
              <w:rPr>
                <w:rFonts w:ascii="仿宋" w:cs="仿宋" w:eastAsia="仿宋" w:hAnsi="仿宋" w:hint="eastAsia"/>
                <w:sz w:val="24"/>
                <w:szCs w:val="24"/>
              </w:rPr>
            </w:pPr>
            <w:r>
              <w:rPr>
                <w:rFonts w:ascii="仿宋" w:cs="仿宋" w:eastAsia="仿宋" w:hAnsi="仿宋" w:hint="eastAsia"/>
                <w:sz w:val="24"/>
                <w:szCs w:val="24"/>
              </w:rPr>
              <w:t>响应报价：</w:t>
            </w:r>
          </w:p>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jc w:val="both"/>
              <w:textAlignment w:val="auto"/>
              <w:rPr>
                <w:rFonts w:ascii="仿宋" w:cs="仿宋" w:eastAsia="仿宋" w:hAnsi="仿宋" w:hint="eastAsia"/>
                <w:sz w:val="24"/>
                <w:szCs w:val="24"/>
              </w:rPr>
            </w:pPr>
            <w:r>
              <w:rPr>
                <w:rFonts w:ascii="仿宋" w:cs="仿宋" w:eastAsia="仿宋" w:hAnsi="仿宋" w:hint="eastAsia"/>
                <w:sz w:val="24"/>
                <w:szCs w:val="24"/>
              </w:rPr>
              <w:t>①响应报价未超过本项目最高限价，单项报价也未超过对应</w:t>
            </w:r>
            <w:r>
              <w:rPr>
                <w:rFonts w:ascii="仿宋" w:cs="仿宋" w:eastAsia="仿宋" w:hAnsi="仿宋" w:hint="eastAsia"/>
                <w:sz w:val="24"/>
                <w:szCs w:val="24"/>
                <w:lang w:val="en-US" w:eastAsia="zh-CN"/>
              </w:rPr>
              <w:t>设备</w:t>
            </w:r>
            <w:r>
              <w:rPr>
                <w:rFonts w:ascii="仿宋" w:cs="仿宋" w:eastAsia="仿宋" w:hAnsi="仿宋" w:hint="eastAsia"/>
                <w:sz w:val="24"/>
                <w:szCs w:val="24"/>
              </w:rPr>
              <w:t>的单项限价。</w:t>
            </w:r>
          </w:p>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jc w:val="both"/>
              <w:textAlignment w:val="auto"/>
              <w:rPr>
                <w:rFonts w:ascii="仿宋" w:cs="仿宋" w:eastAsia="仿宋" w:hAnsi="仿宋" w:hint="eastAsia"/>
                <w:sz w:val="24"/>
                <w:szCs w:val="24"/>
              </w:rPr>
            </w:pPr>
            <w:r>
              <w:rPr>
                <w:rFonts w:ascii="仿宋" w:cs="仿宋" w:eastAsia="仿宋" w:hAnsi="仿宋" w:hint="eastAsia"/>
                <w:sz w:val="24"/>
                <w:szCs w:val="24"/>
              </w:rPr>
              <w:t>②对本项目的全部内容进行响应报价。</w:t>
            </w:r>
          </w:p>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jc w:val="both"/>
              <w:textAlignment w:val="auto"/>
              <w:rPr>
                <w:rFonts w:ascii="仿宋" w:cs="仿宋" w:eastAsia="仿宋" w:hAnsi="仿宋" w:hint="eastAsia"/>
                <w:sz w:val="24"/>
                <w:szCs w:val="24"/>
              </w:rPr>
            </w:pPr>
            <w:r>
              <w:rPr>
                <w:rFonts w:ascii="仿宋" w:cs="仿宋" w:eastAsia="仿宋" w:hAnsi="仿宋" w:hint="eastAsia"/>
                <w:sz w:val="24"/>
                <w:szCs w:val="24"/>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jc w:val="both"/>
              <w:textAlignment w:val="auto"/>
              <w:rPr>
                <w:rFonts w:ascii="仿宋" w:cs="仿宋" w:eastAsia="仿宋" w:hAnsi="仿宋" w:hint="eastAsia"/>
                <w:sz w:val="24"/>
                <w:szCs w:val="24"/>
              </w:rPr>
            </w:pPr>
            <w:r>
              <w:rPr>
                <w:rFonts w:ascii="仿宋" w:cs="仿宋" w:eastAsia="仿宋" w:hAnsi="仿宋" w:hint="eastAsia"/>
                <w:sz w:val="24"/>
                <w:szCs w:val="24"/>
              </w:rPr>
              <w:t>④响应报价是唯一确定的。</w:t>
            </w:r>
          </w:p>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jc w:val="both"/>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sz w:val="24"/>
                <w:szCs w:val="24"/>
              </w:rPr>
              <w:t>⑤响应报价均应包含国家规定的税费</w:t>
            </w:r>
          </w:p>
        </w:tc>
        <w:tc>
          <w:tcPr>
            <w:tcW w:w="1100" w:type="dxa"/>
            <w:tcBorders/>
            <w:vAlign w:val="center"/>
          </w:tcPr>
          <w:p>
            <w:pPr>
              <w:pStyle w:val="style0"/>
              <w:keepNext w:val="false"/>
              <w:keepLines w:val="false"/>
              <w:suppressLineNumbers w:val="false"/>
              <w:spacing w:before="0" w:beforeAutospacing="false" w:after="0" w:afterAutospacing="false"/>
              <w:ind w:left="36" w:leftChars="17" w:right="0"/>
              <w:jc w:val="both"/>
              <w:rPr>
                <w:rFonts w:ascii="仿宋" w:cs="仿宋" w:eastAsia="仿宋" w:hAnsi="仿宋" w:hint="eastAsia"/>
                <w:sz w:val="24"/>
                <w:szCs w:val="24"/>
                <w:highlight w:val="none"/>
              </w:rPr>
            </w:pPr>
            <w:r>
              <w:rPr>
                <w:rFonts w:ascii="仿宋" w:cs="仿宋" w:eastAsia="仿宋" w:hAnsi="仿宋" w:hint="eastAsia"/>
                <w:sz w:val="24"/>
                <w:szCs w:val="24"/>
                <w:highlight w:val="none"/>
              </w:rPr>
              <w:t>□通过</w:t>
            </w:r>
          </w:p>
          <w:p>
            <w:pPr>
              <w:pStyle w:val="style0"/>
              <w:keepNext w:val="false"/>
              <w:keepLines w:val="false"/>
              <w:suppressLineNumbers w:val="false"/>
              <w:spacing w:before="0" w:beforeAutospacing="false" w:after="0" w:afterAutospacing="false"/>
              <w:ind w:left="36" w:leftChars="17" w:right="0"/>
              <w:jc w:val="both"/>
              <w:rPr>
                <w:rFonts w:ascii="仿宋" w:cs="仿宋" w:eastAsia="仿宋" w:hAnsi="仿宋" w:hint="eastAsia"/>
                <w:color w:val="auto"/>
                <w:sz w:val="24"/>
                <w:szCs w:val="24"/>
                <w:highlight w:val="none"/>
              </w:rPr>
            </w:pPr>
            <w:r>
              <w:rPr>
                <w:rFonts w:ascii="仿宋" w:cs="仿宋" w:eastAsia="仿宋" w:hAnsi="仿宋" w:hint="eastAsia"/>
                <w:sz w:val="24"/>
                <w:szCs w:val="24"/>
                <w:highlight w:val="none"/>
              </w:rPr>
              <w:t>□不通过</w:t>
            </w:r>
          </w:p>
        </w:tc>
        <w:tc>
          <w:tcPr>
            <w:tcW w:w="2193" w:type="dxa"/>
            <w:tcBorders/>
            <w:vAlign w:val="center"/>
          </w:tcPr>
          <w:p>
            <w:pPr>
              <w:pStyle w:val="style0"/>
              <w:keepNext w:val="false"/>
              <w:keepLines w:val="false"/>
              <w:suppressLineNumbers w:val="false"/>
              <w:spacing w:before="0" w:beforeAutospacing="false" w:after="0" w:afterAutospacing="false"/>
              <w:ind w:left="0" w:right="-178" w:rightChars="-85"/>
              <w:jc w:val="center"/>
              <w:rPr>
                <w:rFonts w:ascii="仿宋" w:cs="仿宋" w:eastAsia="仿宋" w:hAnsi="仿宋" w:hint="eastAsia"/>
                <w:color w:val="auto"/>
                <w:sz w:val="24"/>
                <w:szCs w:val="24"/>
                <w:highlight w:val="none"/>
              </w:rPr>
            </w:pPr>
            <w:r>
              <w:rPr>
                <w:rFonts w:ascii="仿宋" w:cs="仿宋" w:eastAsia="仿宋" w:hAnsi="仿宋" w:hint="eastAsia"/>
                <w:sz w:val="24"/>
                <w:szCs w:val="24"/>
                <w:highlight w:val="none"/>
                <w:lang w:val="en-US" w:eastAsia="zh-CN"/>
              </w:rPr>
              <w:t>/</w:t>
            </w:r>
          </w:p>
        </w:tc>
      </w:tr>
      <w:tr>
        <w:tblPrEx/>
        <w:trPr>
          <w:trHeight w:val="469" w:hRule="atLeast"/>
        </w:trPr>
        <w:tc>
          <w:tcPr>
            <w:tcW w:w="2032" w:type="dxa"/>
            <w:tcBorders/>
            <w:vAlign w:val="center"/>
          </w:tcPr>
          <w:p>
            <w:pPr>
              <w:pStyle w:val="style0"/>
              <w:keepNext w:val="false"/>
              <w:keepLines w:val="false"/>
              <w:suppressLineNumbers w:val="false"/>
              <w:spacing w:before="0" w:beforeAutospacing="false" w:after="0" w:afterAutospacing="false"/>
              <w:ind w:left="0" w:leftChars="0" w:right="0" w:rightChars="0"/>
              <w:jc w:val="center"/>
              <w:rPr>
                <w:rFonts w:ascii="仿宋" w:cs="仿宋" w:eastAsia="仿宋" w:hAnsi="仿宋" w:hint="eastAsia"/>
                <w:color w:val="auto"/>
                <w:sz w:val="24"/>
                <w:szCs w:val="24"/>
                <w:highlight w:val="none"/>
                <w:lang w:val="en-US" w:eastAsia="zh-CN"/>
              </w:rPr>
            </w:pPr>
            <w:r>
              <w:rPr>
                <w:rFonts w:ascii="仿宋" w:cs="仿宋" w:eastAsia="仿宋" w:hAnsi="仿宋" w:hint="eastAsia"/>
                <w:sz w:val="24"/>
                <w:szCs w:val="24"/>
                <w:highlight w:val="none"/>
              </w:rPr>
              <w:t>响应有效期</w:t>
            </w:r>
          </w:p>
        </w:tc>
        <w:tc>
          <w:tcPr>
            <w:tcW w:w="4418"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000000"/>
                <w:sz w:val="24"/>
                <w:szCs w:val="24"/>
                <w:highlight w:val="none"/>
              </w:rPr>
              <w:t>提供《响应</w:t>
            </w:r>
            <w:r>
              <w:rPr>
                <w:rFonts w:ascii="仿宋" w:cs="仿宋" w:eastAsia="仿宋" w:hAnsi="仿宋" w:hint="eastAsia"/>
                <w:color w:val="000000"/>
                <w:sz w:val="24"/>
                <w:szCs w:val="24"/>
                <w:highlight w:val="none"/>
                <w:lang w:val="en-US" w:eastAsia="zh-CN"/>
              </w:rPr>
              <w:t>承诺</w:t>
            </w:r>
            <w:r>
              <w:rPr>
                <w:rFonts w:ascii="仿宋" w:cs="仿宋" w:eastAsia="仿宋" w:hAnsi="仿宋" w:hint="eastAsia"/>
                <w:color w:val="000000"/>
                <w:sz w:val="24"/>
                <w:szCs w:val="24"/>
                <w:highlight w:val="none"/>
              </w:rPr>
              <w:t>函》，响应有效期为提交响应文件的截止之日起90天</w:t>
            </w:r>
          </w:p>
        </w:tc>
        <w:tc>
          <w:tcPr>
            <w:tcW w:w="1100" w:type="dxa"/>
            <w:tcBorders/>
            <w:vAlign w:val="center"/>
          </w:tcPr>
          <w:p>
            <w:pPr>
              <w:pStyle w:val="style0"/>
              <w:keepNext w:val="false"/>
              <w:keepLines w:val="false"/>
              <w:suppressLineNumbers w:val="false"/>
              <w:spacing w:before="0" w:beforeAutospacing="false" w:after="0" w:afterAutospacing="false"/>
              <w:ind w:right="0"/>
              <w:jc w:val="both"/>
              <w:rPr>
                <w:rFonts w:ascii="仿宋" w:cs="仿宋" w:eastAsia="仿宋" w:hAnsi="仿宋" w:hint="eastAsia"/>
                <w:sz w:val="24"/>
                <w:szCs w:val="24"/>
                <w:highlight w:val="none"/>
              </w:rPr>
            </w:pPr>
            <w:r>
              <w:rPr>
                <w:rFonts w:ascii="仿宋" w:cs="仿宋" w:eastAsia="仿宋" w:hAnsi="仿宋" w:hint="eastAsia"/>
                <w:sz w:val="24"/>
                <w:szCs w:val="24"/>
                <w:highlight w:val="none"/>
                <w:lang w:eastAsia="zh-CN"/>
              </w:rPr>
              <w:t>□</w:t>
            </w:r>
            <w:r>
              <w:rPr>
                <w:rFonts w:ascii="仿宋" w:cs="仿宋" w:eastAsia="仿宋" w:hAnsi="仿宋" w:hint="eastAsia"/>
                <w:sz w:val="24"/>
                <w:szCs w:val="24"/>
                <w:highlight w:val="none"/>
              </w:rPr>
              <w:t>通过</w:t>
            </w:r>
          </w:p>
          <w:p>
            <w:pPr>
              <w:pStyle w:val="style0"/>
              <w:keepNext w:val="false"/>
              <w:keepLines w:val="false"/>
              <w:suppressLineNumbers w:val="false"/>
              <w:spacing w:before="0" w:beforeAutospacing="false" w:after="0" w:afterAutospacing="false"/>
              <w:ind w:right="0"/>
              <w:jc w:val="both"/>
              <w:rPr>
                <w:rFonts w:ascii="仿宋" w:cs="仿宋" w:eastAsia="仿宋" w:hAnsi="仿宋" w:hint="eastAsia"/>
                <w:sz w:val="24"/>
                <w:szCs w:val="24"/>
                <w:highlight w:val="none"/>
              </w:rPr>
            </w:pPr>
            <w:r>
              <w:rPr>
                <w:rFonts w:ascii="仿宋" w:cs="仿宋" w:eastAsia="仿宋" w:hAnsi="仿宋" w:hint="eastAsia"/>
                <w:sz w:val="24"/>
                <w:szCs w:val="24"/>
                <w:highlight w:val="none"/>
                <w:lang w:eastAsia="zh-CN"/>
              </w:rPr>
              <w:t>□</w:t>
            </w:r>
            <w:r>
              <w:rPr>
                <w:rFonts w:ascii="仿宋" w:cs="仿宋" w:eastAsia="仿宋" w:hAnsi="仿宋" w:hint="eastAsia"/>
                <w:sz w:val="24"/>
                <w:szCs w:val="24"/>
                <w:highlight w:val="none"/>
              </w:rPr>
              <w:t>不通过</w:t>
            </w:r>
          </w:p>
        </w:tc>
        <w:tc>
          <w:tcPr>
            <w:tcW w:w="2193"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sz w:val="24"/>
                <w:szCs w:val="24"/>
                <w:highlight w:val="none"/>
              </w:rPr>
            </w:pPr>
            <w:r>
              <w:rPr>
                <w:rFonts w:ascii="仿宋" w:cs="仿宋" w:eastAsia="仿宋" w:hAnsi="仿宋" w:hint="eastAsia"/>
                <w:sz w:val="24"/>
                <w:szCs w:val="24"/>
                <w:highlight w:val="none"/>
              </w:rPr>
              <w:t>见</w:t>
            </w:r>
            <w:r>
              <w:rPr>
                <w:rFonts w:ascii="仿宋" w:cs="仿宋" w:eastAsia="仿宋" w:hAnsi="仿宋" w:hint="eastAsia"/>
                <w:sz w:val="24"/>
                <w:szCs w:val="24"/>
                <w:highlight w:val="none"/>
                <w:lang w:eastAsia="zh-CN"/>
              </w:rPr>
              <w:t>响应</w:t>
            </w:r>
            <w:r>
              <w:rPr>
                <w:rFonts w:ascii="仿宋" w:cs="仿宋" w:eastAsia="仿宋" w:hAnsi="仿宋" w:hint="eastAsia"/>
                <w:sz w:val="24"/>
                <w:szCs w:val="24"/>
                <w:highlight w:val="none"/>
              </w:rPr>
              <w:t>文件第（）页</w:t>
            </w:r>
          </w:p>
        </w:tc>
      </w:tr>
      <w:tr>
        <w:tblPrEx/>
        <w:trPr>
          <w:trHeight w:val="454" w:hRule="atLeast"/>
        </w:trPr>
        <w:tc>
          <w:tcPr>
            <w:tcW w:w="2032" w:type="dxa"/>
            <w:tcBorders/>
            <w:vAlign w:val="center"/>
          </w:tcPr>
          <w:p>
            <w:pPr>
              <w:pStyle w:val="style0"/>
              <w:keepNext w:val="false"/>
              <w:keepLines w:val="false"/>
              <w:suppressLineNumbers w:val="false"/>
              <w:spacing w:before="0" w:beforeAutospacing="false" w:after="0" w:afterAutospacing="false"/>
              <w:ind w:left="0" w:leftChars="0" w:right="0" w:rightChars="0"/>
              <w:jc w:val="center"/>
              <w:rPr>
                <w:rFonts w:ascii="仿宋" w:cs="仿宋" w:eastAsia="仿宋" w:hAnsi="仿宋" w:hint="eastAsia"/>
                <w:color w:val="auto"/>
                <w:sz w:val="24"/>
                <w:szCs w:val="24"/>
                <w:highlight w:val="none"/>
                <w:lang w:val="en-US" w:eastAsia="zh-CN"/>
              </w:rPr>
            </w:pPr>
            <w:r>
              <w:rPr>
                <w:rFonts w:ascii="仿宋" w:cs="仿宋" w:eastAsia="仿宋" w:hAnsi="仿宋" w:hint="eastAsia"/>
                <w:sz w:val="24"/>
                <w:szCs w:val="24"/>
                <w:highlight w:val="none"/>
              </w:rPr>
              <w:t>法定代表人证明书及授权委托书</w:t>
            </w:r>
          </w:p>
        </w:tc>
        <w:tc>
          <w:tcPr>
            <w:tcW w:w="4418"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textAlignment w:val="auto"/>
              <w:rPr>
                <w:rFonts w:ascii="仿宋" w:cs="仿宋" w:eastAsia="仿宋" w:hAnsi="仿宋" w:hint="eastAsia"/>
                <w:bCs/>
                <w:color w:val="auto"/>
                <w:sz w:val="24"/>
                <w:szCs w:val="24"/>
                <w:highlight w:val="none"/>
                <w:lang w:eastAsia="zh-CN"/>
              </w:rPr>
            </w:pPr>
            <w:r>
              <w:rPr>
                <w:rFonts w:ascii="仿宋" w:cs="仿宋" w:eastAsia="仿宋" w:hAnsi="仿宋" w:hint="eastAsia"/>
                <w:color w:val="000000"/>
                <w:sz w:val="24"/>
                <w:szCs w:val="24"/>
                <w:highlight w:val="none"/>
              </w:rPr>
              <w:t>法定代表人资格证明书及授权委托书：按对应格式文件签署、盖章(原件)</w:t>
            </w:r>
          </w:p>
        </w:tc>
        <w:tc>
          <w:tcPr>
            <w:tcW w:w="1100" w:type="dxa"/>
            <w:tcBorders/>
            <w:vAlign w:val="center"/>
          </w:tcPr>
          <w:p>
            <w:pPr>
              <w:pStyle w:val="style0"/>
              <w:keepNext w:val="false"/>
              <w:keepLines w:val="false"/>
              <w:suppressLineNumbers w:val="false"/>
              <w:spacing w:before="0" w:beforeAutospacing="false" w:after="0" w:afterAutospacing="false"/>
              <w:ind w:right="0"/>
              <w:jc w:val="both"/>
              <w:rPr>
                <w:rFonts w:ascii="仿宋" w:cs="仿宋" w:eastAsia="仿宋" w:hAnsi="仿宋" w:hint="eastAsia"/>
                <w:sz w:val="24"/>
                <w:szCs w:val="24"/>
                <w:highlight w:val="none"/>
              </w:rPr>
            </w:pPr>
            <w:r>
              <w:rPr>
                <w:rFonts w:ascii="仿宋" w:cs="仿宋" w:eastAsia="仿宋" w:hAnsi="仿宋" w:hint="eastAsia"/>
                <w:sz w:val="24"/>
                <w:szCs w:val="24"/>
                <w:highlight w:val="none"/>
                <w:lang w:eastAsia="zh-CN"/>
              </w:rPr>
              <w:t>□</w:t>
            </w:r>
            <w:r>
              <w:rPr>
                <w:rFonts w:ascii="仿宋" w:cs="仿宋" w:eastAsia="仿宋" w:hAnsi="仿宋" w:hint="eastAsia"/>
                <w:sz w:val="24"/>
                <w:szCs w:val="24"/>
                <w:highlight w:val="none"/>
              </w:rPr>
              <w:t>通过</w:t>
            </w:r>
          </w:p>
          <w:p>
            <w:pPr>
              <w:pStyle w:val="style4097"/>
              <w:keepNext w:val="false"/>
              <w:keepLines w:val="false"/>
              <w:suppressLineNumbers w:val="false"/>
              <w:spacing w:before="0" w:beforeAutospacing="false" w:after="0" w:afterAutospacing="false"/>
              <w:ind w:left="0" w:leftChars="0" w:right="0" w:firstLine="0" w:firstLineChars="0"/>
              <w:jc w:val="both"/>
              <w:rPr>
                <w:rFonts w:ascii="仿宋" w:cs="仿宋" w:eastAsia="仿宋" w:hAnsi="仿宋" w:hint="eastAsia"/>
                <w:color w:val="auto"/>
                <w:sz w:val="24"/>
                <w:szCs w:val="24"/>
                <w:highlight w:val="none"/>
              </w:rPr>
            </w:pPr>
            <w:r>
              <w:rPr>
                <w:rFonts w:ascii="仿宋" w:cs="仿宋" w:eastAsia="仿宋" w:hAnsi="仿宋" w:hint="eastAsia"/>
                <w:sz w:val="24"/>
                <w:szCs w:val="24"/>
                <w:highlight w:val="none"/>
                <w:lang w:eastAsia="zh-CN"/>
              </w:rPr>
              <w:t>□</w:t>
            </w:r>
            <w:r>
              <w:rPr>
                <w:rFonts w:ascii="仿宋" w:cs="仿宋" w:eastAsia="仿宋" w:hAnsi="仿宋" w:hint="eastAsia"/>
                <w:sz w:val="24"/>
                <w:szCs w:val="24"/>
                <w:highlight w:val="none"/>
              </w:rPr>
              <w:t>不通过</w:t>
            </w:r>
          </w:p>
        </w:tc>
        <w:tc>
          <w:tcPr>
            <w:tcW w:w="2193"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sz w:val="24"/>
                <w:szCs w:val="24"/>
                <w:highlight w:val="none"/>
              </w:rPr>
            </w:pPr>
            <w:r>
              <w:rPr>
                <w:rFonts w:ascii="仿宋" w:cs="仿宋" w:eastAsia="仿宋" w:hAnsi="仿宋" w:hint="eastAsia"/>
                <w:sz w:val="24"/>
                <w:szCs w:val="24"/>
                <w:highlight w:val="none"/>
              </w:rPr>
              <w:t>见</w:t>
            </w:r>
            <w:r>
              <w:rPr>
                <w:rFonts w:ascii="仿宋" w:cs="仿宋" w:eastAsia="仿宋" w:hAnsi="仿宋" w:hint="eastAsia"/>
                <w:sz w:val="24"/>
                <w:szCs w:val="24"/>
                <w:highlight w:val="none"/>
                <w:lang w:eastAsia="zh-CN"/>
              </w:rPr>
              <w:t>响应</w:t>
            </w:r>
            <w:r>
              <w:rPr>
                <w:rFonts w:ascii="仿宋" w:cs="仿宋" w:eastAsia="仿宋" w:hAnsi="仿宋" w:hint="eastAsia"/>
                <w:sz w:val="24"/>
                <w:szCs w:val="24"/>
                <w:highlight w:val="none"/>
              </w:rPr>
              <w:t>文件第（）页</w:t>
            </w:r>
          </w:p>
        </w:tc>
      </w:tr>
      <w:tr>
        <w:tblPrEx/>
        <w:trPr>
          <w:trHeight w:val="454" w:hRule="atLeast"/>
        </w:trPr>
        <w:tc>
          <w:tcPr>
            <w:tcW w:w="2032"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sz w:val="24"/>
                <w:szCs w:val="24"/>
                <w:highlight w:val="none"/>
                <w:lang w:val="en-US" w:eastAsia="zh-CN"/>
              </w:rPr>
            </w:pPr>
            <w:r>
              <w:rPr>
                <w:rFonts w:ascii="仿宋" w:cs="仿宋" w:eastAsia="仿宋" w:hAnsi="仿宋" w:hint="eastAsia"/>
                <w:sz w:val="24"/>
                <w:szCs w:val="24"/>
                <w:highlight w:val="none"/>
              </w:rPr>
              <w:t>响应文件签署、盖章</w:t>
            </w:r>
          </w:p>
        </w:tc>
        <w:tc>
          <w:tcPr>
            <w:tcW w:w="4418"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textAlignment w:val="auto"/>
              <w:rPr>
                <w:rFonts w:ascii="仿宋" w:cs="仿宋" w:eastAsia="仿宋" w:hAnsi="仿宋" w:hint="eastAsia"/>
                <w:color w:val="auto"/>
                <w:kern w:val="28"/>
                <w:sz w:val="24"/>
                <w:szCs w:val="24"/>
                <w:highlight w:val="none"/>
                <w:lang w:eastAsia="zh-CN"/>
              </w:rPr>
            </w:pPr>
            <w:r>
              <w:rPr>
                <w:rFonts w:ascii="仿宋" w:cs="仿宋" w:eastAsia="仿宋" w:hAnsi="仿宋" w:hint="eastAsia"/>
                <w:color w:val="000000"/>
                <w:sz w:val="24"/>
                <w:szCs w:val="24"/>
                <w:highlight w:val="none"/>
              </w:rPr>
              <w:t>响应文件按照</w:t>
            </w:r>
            <w:r>
              <w:rPr>
                <w:rFonts w:ascii="仿宋" w:cs="仿宋" w:eastAsia="仿宋" w:hAnsi="仿宋" w:hint="eastAsia"/>
                <w:color w:val="000000"/>
                <w:sz w:val="24"/>
                <w:szCs w:val="24"/>
                <w:highlight w:val="none"/>
                <w:lang w:val="en-US" w:eastAsia="zh-CN"/>
              </w:rPr>
              <w:t>比选</w:t>
            </w:r>
            <w:r>
              <w:rPr>
                <w:rFonts w:ascii="仿宋" w:cs="仿宋" w:eastAsia="仿宋" w:hAnsi="仿宋" w:hint="eastAsia"/>
                <w:color w:val="000000"/>
                <w:sz w:val="24"/>
                <w:szCs w:val="24"/>
                <w:highlight w:val="none"/>
                <w:lang w:eastAsia="zh-CN"/>
              </w:rPr>
              <w:t>文件</w:t>
            </w:r>
            <w:r>
              <w:rPr>
                <w:rFonts w:ascii="仿宋" w:cs="仿宋" w:eastAsia="仿宋" w:hAnsi="仿宋" w:hint="eastAsia"/>
                <w:color w:val="000000"/>
                <w:sz w:val="24"/>
                <w:szCs w:val="24"/>
                <w:highlight w:val="none"/>
              </w:rPr>
              <w:t>规定要求签署、盖章</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lang w:val="en-US" w:eastAsia="zh-CN"/>
              </w:rPr>
              <w:t>包括封面、骑缝以及含有“签字”“盖章”字眼的每一处</w:t>
            </w:r>
            <w:r>
              <w:rPr>
                <w:rFonts w:ascii="仿宋" w:cs="仿宋" w:eastAsia="仿宋" w:hAnsi="仿宋" w:hint="eastAsia"/>
                <w:color w:val="000000"/>
                <w:sz w:val="24"/>
                <w:szCs w:val="24"/>
                <w:highlight w:val="none"/>
                <w:lang w:eastAsia="zh-CN"/>
              </w:rPr>
              <w:t>），</w:t>
            </w:r>
            <w:r>
              <w:rPr>
                <w:rFonts w:ascii="仿宋" w:cs="仿宋" w:eastAsia="仿宋" w:hAnsi="仿宋" w:hint="eastAsia"/>
                <w:color w:val="000000"/>
                <w:sz w:val="24"/>
                <w:szCs w:val="24"/>
                <w:highlight w:val="none"/>
                <w:lang w:val="en-US" w:eastAsia="zh-CN"/>
              </w:rPr>
              <w:t>不得改动本比选</w:t>
            </w:r>
            <w:r>
              <w:rPr>
                <w:rFonts w:ascii="仿宋" w:cs="仿宋" w:eastAsia="仿宋" w:hAnsi="仿宋" w:hint="eastAsia"/>
                <w:color w:val="000000"/>
                <w:sz w:val="24"/>
                <w:szCs w:val="24"/>
                <w:highlight w:val="none"/>
                <w:lang w:eastAsia="zh-CN"/>
              </w:rPr>
              <w:t>文件</w:t>
            </w:r>
            <w:r>
              <w:rPr>
                <w:rFonts w:ascii="仿宋" w:cs="仿宋" w:eastAsia="仿宋" w:hAnsi="仿宋" w:hint="eastAsia"/>
                <w:color w:val="000000"/>
                <w:sz w:val="24"/>
                <w:szCs w:val="24"/>
                <w:highlight w:val="none"/>
                <w:lang w:val="en-US" w:eastAsia="zh-CN"/>
              </w:rPr>
              <w:t>中已明确要求不得擅自删改的部分，以及遵守公开比选</w:t>
            </w:r>
            <w:r>
              <w:rPr>
                <w:rFonts w:ascii="仿宋" w:cs="仿宋" w:eastAsia="仿宋" w:hAnsi="仿宋" w:hint="eastAsia"/>
                <w:color w:val="000000"/>
                <w:sz w:val="24"/>
                <w:szCs w:val="24"/>
                <w:highlight w:val="none"/>
                <w:lang w:eastAsia="zh-CN"/>
              </w:rPr>
              <w:t>文件</w:t>
            </w:r>
            <w:r>
              <w:rPr>
                <w:rFonts w:ascii="仿宋" w:cs="仿宋" w:eastAsia="仿宋" w:hAnsi="仿宋" w:hint="eastAsia"/>
                <w:color w:val="000000"/>
                <w:sz w:val="24"/>
                <w:szCs w:val="24"/>
                <w:highlight w:val="none"/>
                <w:lang w:val="en-US" w:eastAsia="zh-CN"/>
              </w:rPr>
              <w:t>中已列明必须遵照执行否则按无效响应处理的各类要求。</w:t>
            </w:r>
          </w:p>
        </w:tc>
        <w:tc>
          <w:tcPr>
            <w:tcW w:w="1100" w:type="dxa"/>
            <w:tcBorders/>
            <w:vAlign w:val="center"/>
          </w:tcPr>
          <w:p>
            <w:pPr>
              <w:pStyle w:val="style0"/>
              <w:keepNext w:val="false"/>
              <w:keepLines w:val="false"/>
              <w:suppressLineNumbers w:val="false"/>
              <w:spacing w:before="0" w:beforeAutospacing="false" w:after="0" w:afterAutospacing="false"/>
              <w:ind w:left="36" w:leftChars="17" w:right="0"/>
              <w:jc w:val="both"/>
              <w:rPr>
                <w:rFonts w:ascii="仿宋" w:cs="仿宋" w:eastAsia="仿宋" w:hAnsi="仿宋" w:hint="eastAsia"/>
                <w:sz w:val="24"/>
                <w:szCs w:val="24"/>
                <w:highlight w:val="none"/>
              </w:rPr>
            </w:pPr>
            <w:r>
              <w:rPr>
                <w:rFonts w:ascii="仿宋" w:cs="仿宋" w:eastAsia="仿宋" w:hAnsi="仿宋" w:hint="eastAsia"/>
                <w:sz w:val="24"/>
                <w:szCs w:val="24"/>
                <w:highlight w:val="none"/>
              </w:rPr>
              <w:t>□通过</w:t>
            </w:r>
          </w:p>
          <w:p>
            <w:pPr>
              <w:pStyle w:val="style0"/>
              <w:keepNext w:val="false"/>
              <w:keepLines w:val="false"/>
              <w:suppressLineNumbers w:val="false"/>
              <w:spacing w:before="0" w:beforeAutospacing="false" w:after="0" w:afterAutospacing="false"/>
              <w:ind w:left="36" w:leftChars="17" w:right="0"/>
              <w:jc w:val="both"/>
              <w:rPr>
                <w:rFonts w:ascii="仿宋" w:cs="仿宋" w:eastAsia="仿宋" w:hAnsi="仿宋" w:hint="eastAsia"/>
                <w:color w:val="auto"/>
                <w:sz w:val="24"/>
                <w:szCs w:val="24"/>
                <w:highlight w:val="none"/>
              </w:rPr>
            </w:pPr>
            <w:r>
              <w:rPr>
                <w:rFonts w:ascii="仿宋" w:cs="仿宋" w:eastAsia="仿宋" w:hAnsi="仿宋" w:hint="eastAsia"/>
                <w:sz w:val="24"/>
                <w:szCs w:val="24"/>
                <w:highlight w:val="none"/>
                <w:lang w:eastAsia="zh-CN"/>
              </w:rPr>
              <w:t>□</w:t>
            </w:r>
            <w:r>
              <w:rPr>
                <w:rFonts w:ascii="仿宋" w:cs="仿宋" w:eastAsia="仿宋" w:hAnsi="仿宋" w:hint="eastAsia"/>
                <w:sz w:val="24"/>
                <w:szCs w:val="24"/>
                <w:highlight w:val="none"/>
              </w:rPr>
              <w:t>不通过</w:t>
            </w:r>
          </w:p>
        </w:tc>
        <w:tc>
          <w:tcPr>
            <w:tcW w:w="2193"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sz w:val="24"/>
                <w:szCs w:val="24"/>
                <w:highlight w:val="none"/>
                <w:lang w:eastAsia="zh-CN"/>
              </w:rPr>
            </w:pPr>
            <w:r>
              <w:rPr>
                <w:rFonts w:ascii="仿宋" w:cs="仿宋" w:eastAsia="仿宋" w:hAnsi="仿宋" w:hint="eastAsia"/>
                <w:sz w:val="24"/>
                <w:szCs w:val="24"/>
                <w:highlight w:val="none"/>
                <w:lang w:val="en-US" w:eastAsia="zh-CN"/>
              </w:rPr>
              <w:t>/</w:t>
            </w:r>
          </w:p>
        </w:tc>
      </w:tr>
      <w:tr>
        <w:tblPrEx/>
        <w:trPr>
          <w:trHeight w:val="324" w:hRule="atLeast"/>
        </w:trPr>
        <w:tc>
          <w:tcPr>
            <w:tcW w:w="2032" w:type="dxa"/>
            <w:tcBorders/>
            <w:vAlign w:val="center"/>
          </w:tcPr>
          <w:p>
            <w:pPr>
              <w:pStyle w:val="style0"/>
              <w:keepNext w:val="false"/>
              <w:keepLines w:val="false"/>
              <w:suppressLineNumbers w:val="false"/>
              <w:tabs>
                <w:tab w:val="left" w:leader="none" w:pos="2880"/>
              </w:tabs>
              <w:spacing w:before="0" w:beforeAutospacing="false" w:after="0" w:afterAutospacing="false"/>
              <w:ind w:left="0" w:right="0"/>
              <w:jc w:val="center"/>
              <w:rPr>
                <w:rFonts w:ascii="仿宋" w:cs="仿宋" w:eastAsia="仿宋" w:hAnsi="仿宋" w:hint="eastAsia"/>
                <w:sz w:val="24"/>
                <w:szCs w:val="24"/>
                <w:highlight w:val="none"/>
                <w:lang w:val="en-US" w:eastAsia="zh-CN"/>
              </w:rPr>
            </w:pPr>
            <w:r>
              <w:rPr>
                <w:rFonts w:ascii="仿宋" w:cs="仿宋" w:eastAsia="仿宋" w:hAnsi="仿宋" w:hint="eastAsia"/>
                <w:sz w:val="24"/>
                <w:szCs w:val="24"/>
                <w:highlight w:val="none"/>
                <w:lang w:val="en-US" w:eastAsia="zh-CN"/>
              </w:rPr>
              <w:t>其他</w:t>
            </w:r>
          </w:p>
        </w:tc>
        <w:tc>
          <w:tcPr>
            <w:tcW w:w="4418" w:type="dxa"/>
            <w:tcBorders/>
          </w:tcPr>
          <w:p>
            <w:pPr>
              <w:pStyle w:val="style0"/>
              <w:keepNext w:val="false"/>
              <w:keepLines w:val="false"/>
              <w:pageBreakBefore w:val="false"/>
              <w:widowControl/>
              <w:suppressLineNumbers w:val="false"/>
              <w:kinsoku/>
              <w:wordWrap/>
              <w:overflowPunct/>
              <w:topLinePunct w:val="false"/>
              <w:autoSpaceDE w:val="false"/>
              <w:autoSpaceDN w:val="false"/>
              <w:bidi w:val="false"/>
              <w:adjustRightInd w:val="false"/>
              <w:snapToGrid w:val="false"/>
              <w:spacing w:before="0" w:beforeAutospacing="false" w:after="0" w:afterAutospacing="false" w:lineRule="auto" w:line="240"/>
              <w:ind w:left="0" w:leftChars="0" w:right="0" w:rightChars="0"/>
              <w:textAlignment w:val="auto"/>
              <w:rPr>
                <w:rFonts w:ascii="仿宋" w:cs="仿宋" w:eastAsia="仿宋" w:hAnsi="仿宋" w:hint="eastAsia"/>
                <w:sz w:val="24"/>
                <w:szCs w:val="24"/>
                <w:highlight w:val="none"/>
              </w:rPr>
            </w:pPr>
            <w:r>
              <w:rPr>
                <w:rFonts w:ascii="仿宋" w:cs="仿宋" w:eastAsia="仿宋" w:hAnsi="仿宋" w:hint="eastAsia"/>
                <w:color w:val="000000"/>
                <w:sz w:val="24"/>
                <w:szCs w:val="24"/>
                <w:highlight w:val="none"/>
                <w:lang w:val="en-US" w:eastAsia="zh-CN"/>
              </w:rPr>
              <w:t>响应</w:t>
            </w:r>
            <w:r>
              <w:rPr>
                <w:rFonts w:ascii="仿宋" w:cs="仿宋" w:eastAsia="仿宋" w:hAnsi="仿宋" w:hint="eastAsia"/>
                <w:color w:val="000000"/>
                <w:sz w:val="24"/>
                <w:szCs w:val="24"/>
                <w:highlight w:val="none"/>
              </w:rPr>
              <w:t>文件未含有采购人不能接受的附加条件</w:t>
            </w:r>
            <w:r>
              <w:rPr>
                <w:rFonts w:ascii="仿宋" w:cs="仿宋" w:eastAsia="仿宋" w:hAnsi="仿宋" w:hint="eastAsia"/>
                <w:color w:val="000000"/>
                <w:sz w:val="24"/>
                <w:szCs w:val="24"/>
                <w:highlight w:val="none"/>
                <w:lang w:eastAsia="zh-CN"/>
              </w:rPr>
              <w:t>。</w:t>
            </w:r>
          </w:p>
        </w:tc>
        <w:tc>
          <w:tcPr>
            <w:tcW w:w="1100" w:type="dxa"/>
            <w:tcBorders/>
            <w:vAlign w:val="center"/>
          </w:tcPr>
          <w:p>
            <w:pPr>
              <w:pStyle w:val="style0"/>
              <w:keepNext w:val="false"/>
              <w:keepLines w:val="false"/>
              <w:suppressLineNumbers w:val="false"/>
              <w:spacing w:before="0" w:beforeAutospacing="false" w:after="0" w:afterAutospacing="false"/>
              <w:ind w:right="0"/>
              <w:jc w:val="both"/>
              <w:rPr>
                <w:rFonts w:ascii="仿宋" w:cs="仿宋" w:eastAsia="仿宋" w:hAnsi="仿宋" w:hint="eastAsia"/>
                <w:sz w:val="24"/>
                <w:szCs w:val="24"/>
                <w:highlight w:val="none"/>
              </w:rPr>
            </w:pPr>
            <w:r>
              <w:rPr>
                <w:rFonts w:ascii="仿宋" w:cs="仿宋" w:eastAsia="仿宋" w:hAnsi="仿宋" w:hint="eastAsia"/>
                <w:sz w:val="24"/>
                <w:szCs w:val="24"/>
                <w:highlight w:val="none"/>
                <w:lang w:eastAsia="zh-CN"/>
              </w:rPr>
              <w:t>□</w:t>
            </w:r>
            <w:r>
              <w:rPr>
                <w:rFonts w:ascii="仿宋" w:cs="仿宋" w:eastAsia="仿宋" w:hAnsi="仿宋" w:hint="eastAsia"/>
                <w:sz w:val="24"/>
                <w:szCs w:val="24"/>
                <w:highlight w:val="none"/>
              </w:rPr>
              <w:t>通过</w:t>
            </w:r>
          </w:p>
          <w:p>
            <w:pPr>
              <w:pStyle w:val="style0"/>
              <w:keepNext w:val="false"/>
              <w:keepLines w:val="false"/>
              <w:suppressLineNumbers w:val="false"/>
              <w:spacing w:before="0" w:beforeAutospacing="false" w:after="0" w:afterAutospacing="false"/>
              <w:ind w:left="0" w:right="0"/>
              <w:jc w:val="both"/>
              <w:rPr>
                <w:rFonts w:ascii="仿宋" w:cs="仿宋" w:eastAsia="仿宋" w:hAnsi="仿宋" w:hint="eastAsia"/>
                <w:color w:val="auto"/>
                <w:kern w:val="2"/>
                <w:sz w:val="24"/>
                <w:szCs w:val="24"/>
                <w:highlight w:val="none"/>
                <w:lang w:val="en-US" w:bidi="ar-SA" w:eastAsia="zh-CN"/>
              </w:rPr>
            </w:pPr>
            <w:r>
              <w:rPr>
                <w:rFonts w:ascii="仿宋" w:cs="仿宋" w:eastAsia="仿宋" w:hAnsi="仿宋" w:hint="eastAsia"/>
                <w:sz w:val="24"/>
                <w:szCs w:val="24"/>
                <w:highlight w:val="none"/>
                <w:lang w:eastAsia="zh-CN"/>
              </w:rPr>
              <w:t>□</w:t>
            </w:r>
            <w:r>
              <w:rPr>
                <w:rFonts w:ascii="仿宋" w:cs="仿宋" w:eastAsia="仿宋" w:hAnsi="仿宋" w:hint="eastAsia"/>
                <w:sz w:val="24"/>
                <w:szCs w:val="24"/>
                <w:highlight w:val="none"/>
              </w:rPr>
              <w:t>不通过</w:t>
            </w:r>
          </w:p>
        </w:tc>
        <w:tc>
          <w:tcPr>
            <w:tcW w:w="2193" w:type="dxa"/>
            <w:tcBorders/>
            <w:vAlign w:val="center"/>
          </w:tcPr>
          <w:p>
            <w:pPr>
              <w:pStyle w:val="style0"/>
              <w:keepNext w:val="false"/>
              <w:keepLines w:val="false"/>
              <w:suppressLineNumbers w:val="false"/>
              <w:spacing w:before="0" w:beforeAutospacing="false" w:after="0" w:afterAutospacing="false"/>
              <w:ind w:left="0" w:right="0"/>
              <w:jc w:val="center"/>
              <w:rPr>
                <w:rFonts w:ascii="仿宋" w:cs="仿宋" w:eastAsia="仿宋" w:hAnsi="仿宋" w:hint="eastAsia"/>
                <w:color w:val="auto"/>
                <w:kern w:val="2"/>
                <w:sz w:val="24"/>
                <w:szCs w:val="24"/>
                <w:highlight w:val="none"/>
                <w:lang w:val="en-US" w:bidi="ar-SA" w:eastAsia="zh-CN"/>
              </w:rPr>
            </w:pPr>
            <w:r>
              <w:rPr>
                <w:rFonts w:ascii="仿宋" w:cs="仿宋" w:eastAsia="仿宋" w:hAnsi="仿宋" w:hint="eastAsia"/>
                <w:sz w:val="24"/>
                <w:szCs w:val="24"/>
                <w:highlight w:val="none"/>
              </w:rPr>
              <w:t>见</w:t>
            </w:r>
            <w:r>
              <w:rPr>
                <w:rFonts w:ascii="仿宋" w:cs="仿宋" w:eastAsia="仿宋" w:hAnsi="仿宋" w:hint="eastAsia"/>
                <w:sz w:val="24"/>
                <w:szCs w:val="24"/>
                <w:highlight w:val="none"/>
                <w:lang w:eastAsia="zh-CN"/>
              </w:rPr>
              <w:t>“3、响应承诺函”</w:t>
            </w:r>
          </w:p>
        </w:tc>
      </w:tr>
    </w:tbl>
    <w:p>
      <w:pPr>
        <w:pStyle w:val="style66"/>
        <w:rPr>
          <w:rFonts w:ascii="仿宋" w:cs="仿宋" w:eastAsia="仿宋" w:hAnsi="仿宋" w:hint="eastAsia"/>
          <w:color w:val="auto"/>
          <w:sz w:val="21"/>
          <w:szCs w:val="21"/>
          <w:highlight w:val="none"/>
          <w:lang w:val="en-US" w:eastAsia="zh-CN"/>
        </w:rPr>
      </w:pPr>
    </w:p>
    <w:p>
      <w:pPr>
        <w:pStyle w:val="style66"/>
        <w:ind w:firstLine="210" w:firstLineChars="100"/>
        <w:rPr>
          <w:rFonts w:hint="default"/>
          <w:lang w:val="en-US" w:eastAsia="zh-CN"/>
        </w:rPr>
      </w:pPr>
      <w:r>
        <w:rPr>
          <w:rFonts w:ascii="仿宋" w:cs="仿宋" w:eastAsia="仿宋" w:hAnsi="仿宋" w:hint="eastAsia"/>
          <w:color w:val="auto"/>
          <w:sz w:val="21"/>
          <w:szCs w:val="21"/>
          <w:highlight w:val="none"/>
          <w:lang w:val="en-US" w:eastAsia="zh-CN"/>
        </w:rPr>
        <w:t>注：</w:t>
      </w:r>
    </w:p>
    <w:p>
      <w:pPr>
        <w:pStyle w:val="style0"/>
        <w:pageBreakBefore w:val="false"/>
        <w:numPr>
          <w:ilvl w:val="0"/>
          <w:numId w:val="9"/>
        </w:numPr>
        <w:kinsoku/>
        <w:wordWrap/>
        <w:overflowPunct/>
        <w:topLinePunct w:val="false"/>
        <w:bidi w:val="false"/>
        <w:spacing w:lineRule="auto" w:line="360"/>
        <w:ind w:right="0" w:rightChars="0" w:firstLine="630" w:firstLineChars="300"/>
        <w:rPr>
          <w:rFonts w:ascii="仿宋" w:cs="仿宋" w:eastAsia="仿宋" w:hAnsi="仿宋" w:hint="eastAsia"/>
          <w:color w:val="auto"/>
          <w:sz w:val="21"/>
          <w:szCs w:val="21"/>
          <w:highlight w:val="none"/>
          <w:lang w:val="en-US" w:eastAsia="zh-CN"/>
        </w:rPr>
      </w:pPr>
      <w:r>
        <w:rPr>
          <w:rFonts w:ascii="仿宋" w:cs="仿宋" w:eastAsia="仿宋" w:hAnsi="仿宋" w:hint="eastAsia"/>
          <w:color w:val="auto"/>
          <w:sz w:val="21"/>
          <w:szCs w:val="21"/>
          <w:highlight w:val="none"/>
          <w:lang w:val="en-US" w:eastAsia="zh-CN"/>
        </w:rPr>
        <w:t>以上材料将作为响应人符合性审核的重要内容之一，响应人必须严格按照其内容及序列要求在响</w:t>
      </w:r>
    </w:p>
    <w:p>
      <w:pPr>
        <w:pStyle w:val="style0"/>
        <w:pageBreakBefore w:val="false"/>
        <w:numPr>
          <w:ilvl w:val="0"/>
          <w:numId w:val="0"/>
        </w:numPr>
        <w:kinsoku/>
        <w:wordWrap/>
        <w:overflowPunct/>
        <w:topLinePunct w:val="false"/>
        <w:bidi w:val="false"/>
        <w:spacing w:lineRule="auto" w:line="360"/>
        <w:ind w:right="0" w:rightChars="0" w:firstLine="210" w:firstLineChars="100"/>
        <w:rPr>
          <w:rFonts w:ascii="仿宋" w:cs="仿宋" w:eastAsia="仿宋" w:hAnsi="仿宋" w:hint="eastAsia"/>
          <w:color w:val="auto"/>
          <w:sz w:val="21"/>
          <w:szCs w:val="21"/>
          <w:highlight w:val="none"/>
          <w:lang w:val="en-US" w:eastAsia="zh-CN"/>
        </w:rPr>
      </w:pPr>
      <w:r>
        <w:rPr>
          <w:rFonts w:ascii="仿宋" w:cs="仿宋" w:eastAsia="仿宋" w:hAnsi="仿宋" w:hint="eastAsia"/>
          <w:color w:val="auto"/>
          <w:sz w:val="21"/>
          <w:szCs w:val="21"/>
          <w:highlight w:val="none"/>
          <w:lang w:val="en-US" w:eastAsia="zh-CN"/>
        </w:rPr>
        <w:t>应文件中对应如实提供，对符合性证明文件的任何缺漏和不符合项将会直接导致无效响应。</w:t>
      </w:r>
    </w:p>
    <w:p>
      <w:pPr>
        <w:pStyle w:val="style0"/>
        <w:pageBreakBefore w:val="false"/>
        <w:numPr>
          <w:ilvl w:val="0"/>
          <w:numId w:val="0"/>
        </w:numPr>
        <w:kinsoku/>
        <w:wordWrap/>
        <w:overflowPunct/>
        <w:topLinePunct w:val="false"/>
        <w:bidi w:val="false"/>
        <w:spacing w:lineRule="auto" w:line="360"/>
        <w:ind w:right="0" w:rightChars="0" w:firstLine="630" w:firstLineChars="300"/>
        <w:rPr>
          <w:rFonts w:ascii="仿宋" w:cs="仿宋" w:eastAsia="仿宋" w:hAnsi="仿宋" w:hint="eastAsia"/>
          <w:color w:val="auto"/>
          <w:sz w:val="21"/>
          <w:szCs w:val="21"/>
          <w:highlight w:val="none"/>
          <w:lang w:val="en-US" w:eastAsia="zh-CN"/>
        </w:rPr>
      </w:pPr>
      <w:r>
        <w:rPr>
          <w:rFonts w:ascii="仿宋" w:cs="仿宋" w:eastAsia="仿宋" w:hAnsi="仿宋" w:hint="eastAsia"/>
          <w:color w:val="auto"/>
          <w:sz w:val="21"/>
          <w:szCs w:val="21"/>
          <w:highlight w:val="none"/>
          <w:lang w:val="en-US" w:eastAsia="zh-CN"/>
        </w:rPr>
        <w:t>2、响应人须在“自查结论”栏勾选通过或不通过，在“证明资料”栏填写页码。</w:t>
      </w:r>
    </w:p>
    <w:p>
      <w:pPr>
        <w:pStyle w:val="style0"/>
        <w:pageBreakBefore w:val="false"/>
        <w:numPr>
          <w:ilvl w:val="0"/>
          <w:numId w:val="0"/>
        </w:numPr>
        <w:kinsoku/>
        <w:wordWrap/>
        <w:overflowPunct/>
        <w:topLinePunct w:val="false"/>
        <w:bidi w:val="false"/>
        <w:spacing w:lineRule="auto" w:line="360"/>
        <w:ind w:right="0" w:rightChars="0" w:firstLine="630" w:firstLineChars="300"/>
        <w:rPr>
          <w:rFonts w:ascii="仿宋" w:cs="仿宋" w:eastAsia="仿宋" w:hAnsi="仿宋" w:hint="eastAsia"/>
          <w:color w:val="auto"/>
          <w:sz w:val="21"/>
          <w:szCs w:val="21"/>
          <w:highlight w:val="none"/>
          <w:lang w:val="en-US" w:eastAsia="zh-CN"/>
        </w:rPr>
      </w:pPr>
      <w:r>
        <w:rPr>
          <w:rFonts w:ascii="仿宋" w:cs="仿宋" w:eastAsia="仿宋" w:hAnsi="仿宋" w:hint="eastAsia"/>
          <w:color w:val="auto"/>
          <w:sz w:val="21"/>
          <w:szCs w:val="21"/>
          <w:highlight w:val="none"/>
          <w:lang w:val="en-US" w:eastAsia="zh-CN"/>
        </w:rPr>
        <w:t xml:space="preserve">3、本自查表不得擅自删改。                              </w:t>
      </w:r>
    </w:p>
    <w:p>
      <w:pPr>
        <w:pStyle w:val="style67"/>
        <w:tabs>
          <w:tab w:val="left" w:leader="none" w:pos="900"/>
        </w:tabs>
        <w:adjustRightInd w:val="false"/>
        <w:snapToGrid w:val="false"/>
        <w:spacing w:lineRule="auto" w:line="360"/>
        <w:ind w:firstLine="4470" w:firstLineChars="2129"/>
        <w:jc w:val="left"/>
        <w:rPr>
          <w:rFonts w:ascii="仿宋" w:cs="仿宋" w:eastAsia="仿宋" w:hAnsi="仿宋" w:hint="eastAsia"/>
          <w:bCs/>
          <w:color w:val="000000"/>
          <w:sz w:val="21"/>
          <w:szCs w:val="21"/>
        </w:rPr>
      </w:pPr>
      <w:r>
        <w:rPr>
          <w:rFonts w:ascii="仿宋" w:cs="仿宋" w:eastAsia="仿宋" w:hAnsi="仿宋" w:hint="eastAsia"/>
          <w:bCs/>
          <w:color w:val="000000"/>
          <w:sz w:val="21"/>
          <w:szCs w:val="21"/>
        </w:rPr>
        <w:t>公司</w:t>
      </w:r>
      <w:r>
        <w:rPr>
          <w:rFonts w:ascii="仿宋" w:cs="仿宋" w:eastAsia="仿宋" w:hAnsi="仿宋" w:hint="eastAsia"/>
          <w:bCs/>
          <w:color w:val="000000"/>
          <w:sz w:val="21"/>
          <w:szCs w:val="21"/>
          <w:lang w:val="en-US" w:eastAsia="zh-CN"/>
        </w:rPr>
        <w:t>/单位</w:t>
      </w:r>
      <w:r>
        <w:rPr>
          <w:rFonts w:ascii="仿宋" w:cs="仿宋" w:eastAsia="仿宋" w:hAnsi="仿宋" w:hint="eastAsia"/>
          <w:bCs/>
          <w:color w:val="000000"/>
          <w:sz w:val="21"/>
          <w:szCs w:val="21"/>
        </w:rPr>
        <w:t xml:space="preserve">名称（盖章）：   </w:t>
      </w:r>
    </w:p>
    <w:p>
      <w:pPr>
        <w:pStyle w:val="style67"/>
        <w:tabs>
          <w:tab w:val="left" w:leader="none" w:pos="900"/>
        </w:tabs>
        <w:adjustRightInd w:val="false"/>
        <w:snapToGrid w:val="false"/>
        <w:spacing w:lineRule="auto" w:line="360"/>
        <w:ind w:firstLine="4470" w:firstLineChars="2129"/>
        <w:jc w:val="left"/>
        <w:rPr>
          <w:rFonts w:ascii="仿宋" w:cs="仿宋" w:eastAsia="仿宋" w:hAnsi="仿宋" w:hint="eastAsia"/>
          <w:bCs/>
          <w:color w:val="000000"/>
          <w:sz w:val="21"/>
          <w:szCs w:val="21"/>
        </w:rPr>
      </w:pPr>
      <w:r>
        <w:rPr>
          <w:rFonts w:ascii="仿宋" w:cs="仿宋" w:eastAsia="仿宋" w:hAnsi="仿宋" w:hint="eastAsia"/>
          <w:bCs/>
          <w:color w:val="000000"/>
          <w:sz w:val="21"/>
          <w:szCs w:val="21"/>
        </w:rPr>
        <w:t>法定代表人/负责人（签名）：</w:t>
      </w:r>
    </w:p>
    <w:p>
      <w:pPr>
        <w:pStyle w:val="style67"/>
        <w:tabs>
          <w:tab w:val="left" w:leader="none" w:pos="900"/>
        </w:tabs>
        <w:adjustRightInd w:val="false"/>
        <w:snapToGrid w:val="false"/>
        <w:spacing w:lineRule="auto" w:line="360"/>
        <w:ind w:firstLine="4470" w:firstLineChars="2129"/>
        <w:jc w:val="left"/>
        <w:rPr>
          <w:rFonts w:ascii="仿宋" w:cs="仿宋" w:eastAsia="仿宋" w:hAnsi="仿宋" w:hint="eastAsia"/>
          <w:bCs/>
          <w:color w:val="000000"/>
          <w:sz w:val="21"/>
          <w:szCs w:val="21"/>
        </w:rPr>
      </w:pPr>
      <w:r>
        <w:rPr>
          <w:rFonts w:ascii="仿宋" w:cs="仿宋" w:eastAsia="仿宋" w:hAnsi="仿宋" w:hint="eastAsia"/>
          <w:bCs/>
          <w:color w:val="000000"/>
          <w:sz w:val="21"/>
          <w:szCs w:val="21"/>
        </w:rPr>
        <w:t>日期：    年    月    日</w:t>
      </w:r>
    </w:p>
    <w:p>
      <w:pPr>
        <w:pStyle w:val="style0"/>
        <w:pageBreakBefore w:val="false"/>
        <w:kinsoku/>
        <w:wordWrap/>
        <w:overflowPunct/>
        <w:topLinePunct w:val="false"/>
        <w:bidi w:val="false"/>
        <w:spacing w:lineRule="auto" w:line="360"/>
        <w:ind w:left="0" w:leftChars="0" w:right="0" w:rightChars="0" w:firstLine="6000" w:firstLineChars="2500"/>
        <w:rPr>
          <w:rFonts w:ascii="仿宋" w:cs="仿宋" w:eastAsia="仿宋" w:hAnsi="仿宋" w:hint="eastAsia"/>
          <w:sz w:val="24"/>
          <w:szCs w:val="24"/>
          <w:highlight w:val="none"/>
        </w:rPr>
      </w:pPr>
    </w:p>
    <w:p>
      <w:pPr>
        <w:pStyle w:val="style0"/>
        <w:pageBreakBefore w:val="false"/>
        <w:kinsoku/>
        <w:wordWrap/>
        <w:overflowPunct/>
        <w:topLinePunct w:val="false"/>
        <w:autoSpaceDE w:val="false"/>
        <w:autoSpaceDN w:val="false"/>
        <w:bidi w:val="false"/>
        <w:adjustRightInd w:val="false"/>
        <w:ind w:right="0" w:rightChars="0"/>
        <w:jc w:val="center"/>
        <w:outlineLvl w:val="2"/>
        <w:rPr>
          <w:rFonts w:ascii="仿宋" w:cs="仿宋" w:eastAsia="仿宋" w:hAnsi="仿宋" w:hint="eastAsia"/>
          <w:b/>
          <w:bCs/>
          <w:sz w:val="24"/>
          <w:szCs w:val="24"/>
          <w:lang w:val="en-US" w:eastAsia="zh-CN"/>
        </w:rPr>
      </w:pPr>
      <w:r>
        <w:rPr>
          <w:rFonts w:ascii="仿宋" w:cs="仿宋" w:eastAsia="仿宋" w:hAnsi="仿宋" w:hint="eastAsia"/>
          <w:b/>
          <w:color w:val="auto"/>
          <w:sz w:val="24"/>
          <w:szCs w:val="24"/>
          <w:highlight w:val="none"/>
        </w:rPr>
        <w:br w:type="page"/>
      </w:r>
      <w:r>
        <w:rPr>
          <w:rFonts w:ascii="仿宋" w:cs="仿宋" w:eastAsia="仿宋" w:hAnsi="仿宋" w:hint="eastAsia"/>
          <w:b/>
          <w:bCs/>
          <w:sz w:val="24"/>
          <w:szCs w:val="24"/>
          <w:lang w:val="en-US" w:eastAsia="zh-CN"/>
        </w:rPr>
        <w:t>（二）符合性审查证明资料</w:t>
      </w:r>
    </w:p>
    <w:p>
      <w:pPr>
        <w:pStyle w:val="style67"/>
        <w:tabs>
          <w:tab w:val="left" w:leader="none" w:pos="900"/>
        </w:tabs>
        <w:spacing w:lineRule="exact" w:line="400"/>
        <w:ind w:firstLine="2532" w:firstLineChars="1051"/>
        <w:jc w:val="both"/>
        <w:rPr>
          <w:rFonts w:ascii="仿宋" w:cs="仿宋" w:eastAsia="仿宋" w:hAnsi="仿宋" w:hint="eastAsia"/>
          <w:b/>
          <w:color w:val="000000"/>
          <w:sz w:val="24"/>
          <w:szCs w:val="24"/>
        </w:rPr>
      </w:pPr>
      <w:r>
        <w:rPr>
          <w:rFonts w:ascii="仿宋" w:cs="仿宋" w:eastAsia="仿宋" w:hAnsi="仿宋" w:hint="eastAsia"/>
          <w:b/>
          <w:bCs/>
          <w:sz w:val="24"/>
          <w:szCs w:val="24"/>
          <w:lang w:val="en-US" w:eastAsia="zh-CN"/>
        </w:rPr>
        <w:t>1</w:t>
      </w:r>
      <w:r>
        <w:rPr>
          <w:rFonts w:ascii="仿宋" w:cs="仿宋" w:eastAsia="仿宋" w:hAnsi="仿宋" w:hint="eastAsia"/>
          <w:b/>
          <w:bCs/>
          <w:sz w:val="24"/>
          <w:szCs w:val="24"/>
        </w:rPr>
        <w:t>、</w:t>
      </w:r>
      <w:r>
        <w:rPr>
          <w:rFonts w:ascii="仿宋" w:cs="仿宋" w:eastAsia="仿宋" w:hAnsi="仿宋" w:hint="eastAsia"/>
          <w:b/>
          <w:color w:val="000000"/>
          <w:sz w:val="24"/>
          <w:szCs w:val="24"/>
        </w:rPr>
        <w:t>法定代表人（负责人）身份证明书</w:t>
      </w:r>
    </w:p>
    <w:p>
      <w:pPr>
        <w:pStyle w:val="style67"/>
        <w:tabs>
          <w:tab w:val="left" w:leader="none" w:pos="900"/>
        </w:tabs>
        <w:spacing w:lineRule="exact" w:line="400"/>
        <w:rPr>
          <w:rFonts w:ascii="仿宋" w:cs="仿宋" w:eastAsia="仿宋" w:hAnsi="仿宋" w:hint="eastAsia"/>
          <w:bCs/>
          <w:color w:val="000000"/>
          <w:sz w:val="24"/>
          <w:szCs w:val="24"/>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exact" w:line="600"/>
        <w:ind w:left="0" w:leftChars="0" w:firstLine="0" w:firstLineChars="0"/>
        <w:jc w:val="left"/>
        <w:textAlignment w:val="auto"/>
        <w:rPr>
          <w:rFonts w:ascii="仿宋" w:cs="仿宋" w:eastAsia="仿宋" w:hAnsi="仿宋" w:hint="eastAsia"/>
          <w:bCs/>
          <w:color w:val="000000"/>
          <w:sz w:val="24"/>
          <w:szCs w:val="24"/>
        </w:rPr>
      </w:pPr>
      <w:r>
        <w:rPr>
          <w:rFonts w:ascii="仿宋" w:cs="仿宋" w:eastAsia="仿宋" w:hAnsi="仿宋" w:hint="eastAsia"/>
          <w:bCs/>
          <w:color w:val="000000"/>
          <w:sz w:val="24"/>
          <w:szCs w:val="24"/>
        </w:rPr>
        <w:t>中山大学孙逸仙纪念医院深汕中心医院：</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exact" w:line="600"/>
        <w:ind w:firstLine="480" w:firstLineChars="200"/>
        <w:jc w:val="left"/>
        <w:textAlignment w:val="auto"/>
        <w:rPr>
          <w:rFonts w:ascii="仿宋" w:cs="仿宋" w:eastAsia="仿宋" w:hAnsi="仿宋" w:hint="eastAsia"/>
          <w:bCs/>
          <w:color w:val="000000"/>
          <w:sz w:val="24"/>
          <w:szCs w:val="24"/>
        </w:rPr>
      </w:pPr>
      <w:r>
        <w:rPr>
          <w:rFonts w:ascii="仿宋" w:cs="仿宋" w:eastAsia="仿宋" w:hAnsi="仿宋" w:hint="eastAsia"/>
          <w:bCs/>
          <w:color w:val="000000"/>
          <w:sz w:val="24"/>
          <w:szCs w:val="24"/>
        </w:rPr>
        <w:t xml:space="preserve"> </w:t>
      </w:r>
      <w:r>
        <w:rPr>
          <w:rFonts w:ascii="仿宋" w:cs="仿宋" w:eastAsia="仿宋" w:hAnsi="仿宋" w:hint="eastAsia"/>
          <w:bCs/>
          <w:color w:val="000000"/>
          <w:sz w:val="24"/>
          <w:szCs w:val="24"/>
          <w:u w:val="single"/>
          <w:lang w:val="en-US" w:eastAsia="zh-CN"/>
        </w:rPr>
        <w:t xml:space="preserve">      </w:t>
      </w:r>
      <w:r>
        <w:rPr>
          <w:rFonts w:ascii="仿宋" w:cs="仿宋" w:eastAsia="仿宋" w:hAnsi="仿宋" w:hint="eastAsia"/>
          <w:bCs/>
          <w:color w:val="000000"/>
          <w:sz w:val="24"/>
          <w:szCs w:val="24"/>
          <w:lang w:eastAsia="zh-CN"/>
        </w:rPr>
        <w:t>，</w:t>
      </w:r>
      <w:r>
        <w:rPr>
          <w:rFonts w:ascii="仿宋" w:cs="仿宋" w:eastAsia="仿宋" w:hAnsi="仿宋" w:hint="eastAsia"/>
          <w:bCs/>
          <w:color w:val="000000"/>
          <w:sz w:val="24"/>
          <w:szCs w:val="24"/>
        </w:rPr>
        <w:t>性别：</w:t>
      </w:r>
      <w:r>
        <w:rPr>
          <w:rFonts w:ascii="仿宋" w:cs="仿宋" w:eastAsia="仿宋" w:hAnsi="仿宋" w:hint="eastAsia"/>
          <w:bCs/>
          <w:color w:val="000000"/>
          <w:sz w:val="24"/>
          <w:szCs w:val="24"/>
          <w:u w:val="single"/>
          <w:lang w:val="en-US" w:eastAsia="zh-CN"/>
        </w:rPr>
        <w:t xml:space="preserve">     </w:t>
      </w:r>
      <w:r>
        <w:rPr>
          <w:rFonts w:ascii="仿宋" w:cs="仿宋" w:eastAsia="仿宋" w:hAnsi="仿宋" w:hint="eastAsia"/>
          <w:bCs/>
          <w:color w:val="000000"/>
          <w:sz w:val="24"/>
          <w:szCs w:val="24"/>
          <w:lang w:eastAsia="zh-CN"/>
        </w:rPr>
        <w:t>，</w:t>
      </w:r>
      <w:r>
        <w:rPr>
          <w:rFonts w:ascii="仿宋" w:cs="仿宋" w:eastAsia="仿宋" w:hAnsi="仿宋" w:hint="eastAsia"/>
          <w:bCs/>
          <w:color w:val="000000"/>
          <w:sz w:val="24"/>
          <w:szCs w:val="24"/>
        </w:rPr>
        <w:t>身份证号码：</w:t>
      </w:r>
      <w:r>
        <w:rPr>
          <w:rFonts w:ascii="仿宋" w:cs="仿宋" w:eastAsia="仿宋" w:hAnsi="仿宋" w:hint="eastAsia"/>
          <w:bCs/>
          <w:color w:val="000000"/>
          <w:sz w:val="24"/>
          <w:szCs w:val="24"/>
          <w:u w:val="single"/>
          <w:lang w:val="en-US" w:eastAsia="zh-CN"/>
        </w:rPr>
        <w:t xml:space="preserve">           </w:t>
      </w:r>
      <w:r>
        <w:rPr>
          <w:rFonts w:ascii="仿宋" w:cs="仿宋" w:eastAsia="仿宋" w:hAnsi="仿宋" w:hint="eastAsia"/>
          <w:bCs/>
          <w:color w:val="000000"/>
          <w:sz w:val="24"/>
          <w:szCs w:val="24"/>
          <w:lang w:eastAsia="zh-CN"/>
        </w:rPr>
        <w:t>，</w:t>
      </w:r>
      <w:r>
        <w:rPr>
          <w:rFonts w:ascii="仿宋" w:cs="仿宋" w:eastAsia="仿宋" w:hAnsi="仿宋" w:hint="eastAsia"/>
          <w:bCs/>
          <w:color w:val="000000"/>
          <w:sz w:val="24"/>
          <w:szCs w:val="24"/>
        </w:rPr>
        <w:t>为</w:t>
      </w:r>
      <w:r>
        <w:rPr>
          <w:rFonts w:ascii="仿宋" w:cs="仿宋" w:eastAsia="仿宋" w:hAnsi="仿宋" w:hint="eastAsia"/>
          <w:bCs/>
          <w:color w:val="000000"/>
          <w:sz w:val="24"/>
          <w:szCs w:val="24"/>
          <w:lang w:val="en-US" w:eastAsia="zh-CN"/>
        </w:rPr>
        <w:t>我司（单位）</w:t>
      </w:r>
      <w:r>
        <w:rPr>
          <w:rFonts w:ascii="仿宋" w:cs="仿宋" w:eastAsia="仿宋" w:hAnsi="仿宋" w:hint="eastAsia"/>
          <w:bCs/>
          <w:color w:val="000000"/>
          <w:sz w:val="24"/>
          <w:szCs w:val="24"/>
        </w:rPr>
        <w:t>法定代表人</w:t>
      </w:r>
      <w:r>
        <w:rPr>
          <w:rFonts w:ascii="仿宋" w:cs="仿宋" w:eastAsia="仿宋" w:hAnsi="仿宋" w:hint="eastAsia"/>
          <w:bCs/>
          <w:color w:val="000000"/>
          <w:sz w:val="24"/>
          <w:szCs w:val="24"/>
          <w:lang w:eastAsia="zh-CN"/>
        </w:rPr>
        <w:t>（</w:t>
      </w:r>
      <w:r>
        <w:rPr>
          <w:rFonts w:ascii="仿宋" w:cs="仿宋" w:eastAsia="仿宋" w:hAnsi="仿宋" w:hint="eastAsia"/>
          <w:bCs/>
          <w:color w:val="000000"/>
          <w:sz w:val="24"/>
          <w:szCs w:val="24"/>
          <w:lang w:val="en-US" w:eastAsia="zh-CN"/>
        </w:rPr>
        <w:t>负责人</w:t>
      </w:r>
      <w:r>
        <w:rPr>
          <w:rFonts w:ascii="仿宋" w:cs="仿宋" w:eastAsia="仿宋" w:hAnsi="仿宋" w:hint="eastAsia"/>
          <w:bCs/>
          <w:color w:val="000000"/>
          <w:sz w:val="24"/>
          <w:szCs w:val="24"/>
          <w:lang w:eastAsia="zh-CN"/>
        </w:rPr>
        <w:t>）</w:t>
      </w:r>
      <w:r>
        <w:rPr>
          <w:rFonts w:ascii="仿宋" w:cs="仿宋" w:eastAsia="仿宋" w:hAnsi="仿宋" w:hint="eastAsia"/>
          <w:bCs/>
          <w:color w:val="000000"/>
          <w:sz w:val="24"/>
          <w:szCs w:val="24"/>
        </w:rPr>
        <w:t>，现任</w:t>
      </w:r>
      <w:r>
        <w:rPr>
          <w:rFonts w:ascii="仿宋" w:cs="仿宋" w:eastAsia="仿宋" w:hAnsi="仿宋" w:hint="eastAsia"/>
          <w:bCs/>
          <w:color w:val="000000"/>
          <w:sz w:val="24"/>
          <w:szCs w:val="24"/>
          <w:u w:val="single"/>
          <w:lang w:val="en-US" w:eastAsia="zh-CN"/>
        </w:rPr>
        <w:t xml:space="preserve">     </w:t>
      </w:r>
      <w:r>
        <w:rPr>
          <w:rFonts w:ascii="仿宋" w:cs="仿宋" w:eastAsia="仿宋" w:hAnsi="仿宋" w:hint="eastAsia"/>
          <w:bCs/>
          <w:color w:val="000000"/>
          <w:sz w:val="24"/>
          <w:szCs w:val="24"/>
        </w:rPr>
        <w:t>职务，特此证明。</w:t>
      </w:r>
    </w:p>
    <w:p>
      <w:pPr>
        <w:pStyle w:val="style67"/>
        <w:tabs>
          <w:tab w:val="left" w:leader="none" w:pos="900"/>
        </w:tabs>
        <w:adjustRightInd w:val="false"/>
        <w:snapToGrid w:val="false"/>
        <w:spacing w:lineRule="auto" w:line="360"/>
        <w:ind w:firstLine="3199" w:firstLineChars="1333"/>
        <w:jc w:val="left"/>
        <w:rPr>
          <w:rFonts w:ascii="仿宋" w:cs="仿宋" w:eastAsia="仿宋" w:hAnsi="仿宋" w:hint="eastAsia"/>
          <w:bCs/>
          <w:color w:val="000000"/>
          <w:sz w:val="24"/>
          <w:szCs w:val="24"/>
        </w:rPr>
      </w:pPr>
    </w:p>
    <w:p>
      <w:pPr>
        <w:pStyle w:val="style0"/>
        <w:tabs>
          <w:tab w:val="left" w:leader="none" w:pos="4602"/>
        </w:tabs>
        <w:ind w:left="391"/>
        <w:rPr>
          <w:rFonts w:ascii="仿宋" w:cs="仿宋" w:eastAsia="仿宋" w:hAnsi="仿宋" w:hint="eastAsia"/>
          <w:sz w:val="24"/>
          <w:szCs w:val="24"/>
        </w:rPr>
      </w:pPr>
      <w:r>
        <w:rPr>
          <w:rFonts w:ascii="仿宋" w:cs="仿宋" w:eastAsia="仿宋" w:hAnsi="仿宋" w:hint="eastAsia"/>
          <w:sz w:val="24"/>
          <w:szCs w:val="24"/>
          <w:lang w:val="en-US" w:eastAsia="zh-CN"/>
        </w:rPr>
        <w:t xml:space="preserve">    </w:t>
      </w:r>
      <w:r>
        <w:rPr>
          <w:rFonts w:ascii="仿宋" w:cs="仿宋" w:eastAsia="仿宋" w:hAnsi="仿宋" w:hint="eastAsia"/>
          <w:sz w:val="24"/>
          <w:szCs w:val="24"/>
        </w:rPr>
      </w:r>
      <w:r>
        <w:rPr>
          <w:rFonts w:ascii="仿宋" w:cs="仿宋" w:eastAsia="仿宋" w:hAnsi="仿宋" w:hint="eastAsia"/>
          <w:sz w:val="24"/>
          <w:szCs w:val="24"/>
        </w:rPr>
      </w:r>
      <w:r>
        <w:rPr>
          <w:rFonts w:ascii="仿宋" w:cs="仿宋" w:eastAsia="仿宋" w:hAnsi="仿宋" w:hint="eastAsia"/>
          <w:sz w:val="24"/>
          <w:szCs w:val="24"/>
        </w:rPr>
      </w:r>
      <w:r>
        <w:rPr>
          <w:rFonts w:ascii="仿宋" w:cs="仿宋" w:eastAsia="仿宋" w:hAnsi="仿宋" w:hint="eastAsia"/>
          <w:sz w:val="24"/>
          <w:szCs w:val="24"/>
        </w:rPr>
        <mc:AlternateContent>
          <mc:Choice Requires="wps">
            <w:drawing>
              <wp:inline distL="0" distT="0" distB="0" distR="0">
                <wp:extent cx="2491740" cy="1596390"/>
                <wp:effectExtent l="4445" t="4445" r="18415" b="18415"/>
                <wp:docPr id="1027" name="矩形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91740" cy="1596390"/>
                        </a:xfrm>
                        <a:prstGeom prst="rect"/>
                        <a:ln cmpd="sng" cap="flat" w="9525">
                          <a:solidFill>
                            <a:srgbClr val="000000"/>
                          </a:solidFill>
                          <a:prstDash val="solid"/>
                          <a:miter/>
                          <a:headEnd len="med" w="med" type="none"/>
                          <a:tailEnd len="med" w="med" type="none"/>
                        </a:ln>
                      </wps:spPr>
                      <wps:txbx id="1027">
                        <w:txbxContent>
                          <w:p>
                            <w:pPr>
                              <w:pStyle w:val="style66"/>
                              <w:rPr>
                                <w:sz w:val="20"/>
                              </w:rPr>
                            </w:pPr>
                          </w:p>
                          <w:p>
                            <w:pPr>
                              <w:pStyle w:val="style66"/>
                              <w:spacing w:before="179"/>
                              <w:ind w:left="166" w:right="166"/>
                              <w:jc w:val="center"/>
                              <w:rPr>
                                <w:rFonts w:eastAsia="宋体" w:hint="eastAsia"/>
                                <w:lang w:eastAsia="zh-CN"/>
                              </w:rPr>
                            </w:pPr>
                            <w:r>
                              <w:t>法定代表人</w:t>
                            </w:r>
                            <w:r>
                              <w:rPr>
                                <w:rFonts w:hint="eastAsia"/>
                                <w:lang w:eastAsia="zh-CN"/>
                              </w:rPr>
                              <w:t>（</w:t>
                            </w:r>
                            <w:r>
                              <w:rPr>
                                <w:rFonts w:hint="eastAsia"/>
                                <w:lang w:val="en-US" w:eastAsia="zh-CN"/>
                              </w:rPr>
                              <w:t>负责人</w:t>
                            </w:r>
                            <w:r>
                              <w:rPr>
                                <w:rFonts w:hint="eastAsia"/>
                                <w:lang w:eastAsia="zh-CN"/>
                              </w:rPr>
                              <w:t>）</w:t>
                            </w:r>
                          </w:p>
                          <w:p>
                            <w:pPr>
                              <w:pStyle w:val="style0"/>
                              <w:spacing w:before="62" w:lineRule="auto" w:line="297"/>
                              <w:ind w:left="166" w:right="166"/>
                              <w:jc w:val="center"/>
                              <w:rPr/>
                            </w:pPr>
                            <w:r>
                              <w:rPr>
                                <w:b/>
                                <w:u w:val="single"/>
                              </w:rPr>
                              <w:t>有效期内的</w:t>
                            </w:r>
                            <w:r>
                              <w:rPr>
                                <w:rFonts w:ascii="Times New Roman" w:cs="Times New Roman" w:eastAsia="宋体" w:hAnsi="Times New Roman" w:hint="eastAsia"/>
                                <w:lang w:val="en-US" w:eastAsia="zh-CN"/>
                              </w:rPr>
                              <w:t>居民身份证</w:t>
                            </w:r>
                            <w:r>
                              <w:t>复印件（</w:t>
                            </w:r>
                            <w:r>
                              <w:rPr>
                                <w:rFonts w:hint="eastAsia"/>
                                <w:lang w:val="en-US" w:eastAsia="zh-CN"/>
                              </w:rPr>
                              <w:t>正</w:t>
                            </w:r>
                            <w:r>
                              <w:t>面） 粘贴处</w:t>
                            </w:r>
                          </w:p>
                        </w:txbxContent>
                      </wps:txbx>
                      <wps:bodyPr lIns="0" rIns="0" tIns="0" bIns="0" upright="true">
                        <a:prstTxWarp prst="textNoShape"/>
                      </wps:bodyPr>
                    </wps:wsp>
                  </a:graphicData>
                </a:graphic>
              </wp:inline>
            </w:drawing>
          </mc:Choice>
          <mc:Fallback>
            <w:pict>
              <v:rect id="1027" filled="f" stroked="t" style="margin-left:0.0pt;margin-top:0.0pt;width:196.2pt;height:125.7pt;mso-wrap-distance-left:0.0pt;mso-wrap-distance-right:0.0pt;visibility:visible;">
                <w10:anchorlock/>
                <v:stroke joinstyle="miter"/>
                <v:fill rotate="true"/>
                <v:textbox inset="0.0pt,0.0pt,0.0pt,0.0pt">
                  <w:txbxContent>
                    <w:p>
                      <w:pPr>
                        <w:pStyle w:val="style66"/>
                        <w:rPr>
                          <w:sz w:val="20"/>
                        </w:rPr>
                      </w:pPr>
                    </w:p>
                    <w:p>
                      <w:pPr>
                        <w:pStyle w:val="style66"/>
                        <w:spacing w:before="179"/>
                        <w:ind w:left="166" w:right="166"/>
                        <w:jc w:val="center"/>
                        <w:rPr>
                          <w:rFonts w:eastAsia="宋体" w:hint="eastAsia"/>
                          <w:lang w:eastAsia="zh-CN"/>
                        </w:rPr>
                      </w:pPr>
                      <w:r>
                        <w:t>法定代表人</w:t>
                      </w:r>
                      <w:r>
                        <w:rPr>
                          <w:rFonts w:hint="eastAsia"/>
                          <w:lang w:eastAsia="zh-CN"/>
                        </w:rPr>
                        <w:t>（</w:t>
                      </w:r>
                      <w:r>
                        <w:rPr>
                          <w:rFonts w:hint="eastAsia"/>
                          <w:lang w:val="en-US" w:eastAsia="zh-CN"/>
                        </w:rPr>
                        <w:t>负责人</w:t>
                      </w:r>
                      <w:r>
                        <w:rPr>
                          <w:rFonts w:hint="eastAsia"/>
                          <w:lang w:eastAsia="zh-CN"/>
                        </w:rPr>
                        <w:t>）</w:t>
                      </w:r>
                    </w:p>
                    <w:p>
                      <w:pPr>
                        <w:pStyle w:val="style0"/>
                        <w:spacing w:before="62" w:lineRule="auto" w:line="297"/>
                        <w:ind w:left="166" w:right="166"/>
                        <w:jc w:val="center"/>
                        <w:rPr/>
                      </w:pPr>
                      <w:r>
                        <w:rPr>
                          <w:b/>
                          <w:u w:val="single"/>
                        </w:rPr>
                        <w:t>有效期内的</w:t>
                      </w:r>
                      <w:r>
                        <w:rPr>
                          <w:rFonts w:ascii="Times New Roman" w:cs="Times New Roman" w:eastAsia="宋体" w:hAnsi="Times New Roman" w:hint="eastAsia"/>
                          <w:lang w:val="en-US" w:eastAsia="zh-CN"/>
                        </w:rPr>
                        <w:t>居民身份证</w:t>
                      </w:r>
                      <w:r>
                        <w:t>复印件（</w:t>
                      </w:r>
                      <w:r>
                        <w:rPr>
                          <w:rFonts w:hint="eastAsia"/>
                          <w:lang w:val="en-US" w:eastAsia="zh-CN"/>
                        </w:rPr>
                        <w:t>正</w:t>
                      </w:r>
                      <w:r>
                        <w:t>面） 粘贴处</w:t>
                      </w:r>
                    </w:p>
                  </w:txbxContent>
                </v:textbox>
              </v:rect>
            </w:pict>
          </mc:Fallback>
        </mc:AlternateContent>
      </w:r>
      <w:r>
        <w:rPr>
          <w:rFonts w:ascii="仿宋" w:cs="仿宋" w:eastAsia="仿宋" w:hAnsi="仿宋" w:hint="eastAsia"/>
          <w:sz w:val="24"/>
          <w:szCs w:val="24"/>
        </w:rPr>
      </w:r>
      <w:r>
        <w:rPr>
          <w:rFonts w:ascii="仿宋" w:cs="仿宋" w:eastAsia="仿宋" w:hAnsi="仿宋" w:hint="eastAsia"/>
          <w:sz w:val="24"/>
          <w:szCs w:val="24"/>
        </w:rPr>
      </w:r>
      <w:r>
        <w:rPr>
          <w:rFonts w:ascii="仿宋" w:cs="仿宋" w:eastAsia="仿宋" w:hAnsi="仿宋" w:hint="eastAsia"/>
          <w:sz w:val="24"/>
          <w:szCs w:val="24"/>
        </w:rPr>
      </w:r>
      <w:r>
        <w:rPr>
          <w:rFonts w:ascii="仿宋" w:cs="仿宋" w:eastAsia="仿宋" w:hAnsi="仿宋" w:hint="eastAsia"/>
          <w:sz w:val="24"/>
          <w:szCs w:val="24"/>
        </w:rPr>
      </w:r>
      <w:r>
        <w:rPr>
          <w:rFonts w:ascii="仿宋" w:cs="仿宋" w:eastAsia="仿宋" w:hAnsi="仿宋" w:hint="eastAsia"/>
          <w:sz w:val="24"/>
          <w:szCs w:val="24"/>
        </w:rPr>
      </w:r>
      <w:r>
        <w:rPr>
          <w:rFonts w:ascii="仿宋" w:cs="仿宋" w:eastAsia="仿宋" w:hAnsi="仿宋" w:hint="eastAsia"/>
          <w:sz w:val="24"/>
          <w:szCs w:val="24"/>
        </w:rPr>
        <mc:AlternateContent>
          <mc:Choice Requires="wps">
            <w:drawing>
              <wp:inline distL="0" distT="0" distB="0" distR="0">
                <wp:extent cx="2491740" cy="1596390"/>
                <wp:effectExtent l="4445" t="4445" r="18415" b="18415"/>
                <wp:docPr id="1029" name="矩形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91740" cy="1596390"/>
                        </a:xfrm>
                        <a:prstGeom prst="rect"/>
                        <a:ln cmpd="sng" cap="flat" w="9525">
                          <a:solidFill>
                            <a:srgbClr val="000000"/>
                          </a:solidFill>
                          <a:prstDash val="solid"/>
                          <a:miter/>
                          <a:headEnd len="med" w="med" type="none"/>
                          <a:tailEnd len="med" w="med" type="none"/>
                        </a:ln>
                      </wps:spPr>
                      <wps:txbx id="1029">
                        <w:txbxContent>
                          <w:p>
                            <w:pPr>
                              <w:pStyle w:val="style66"/>
                              <w:rPr>
                                <w:sz w:val="20"/>
                              </w:rPr>
                            </w:pPr>
                          </w:p>
                          <w:p>
                            <w:pPr>
                              <w:pStyle w:val="style66"/>
                              <w:spacing w:before="179"/>
                              <w:ind w:left="166" w:right="166"/>
                              <w:jc w:val="center"/>
                              <w:rPr>
                                <w:rFonts w:eastAsia="宋体" w:hint="eastAsia"/>
                                <w:lang w:eastAsia="zh-CN"/>
                              </w:rPr>
                            </w:pPr>
                            <w:r>
                              <w:t>法定代表人</w:t>
                            </w:r>
                            <w:r>
                              <w:rPr>
                                <w:rFonts w:hint="eastAsia"/>
                                <w:lang w:eastAsia="zh-CN"/>
                              </w:rPr>
                              <w:t>（</w:t>
                            </w:r>
                            <w:r>
                              <w:rPr>
                                <w:rFonts w:hint="eastAsia"/>
                                <w:lang w:val="en-US" w:eastAsia="zh-CN"/>
                              </w:rPr>
                              <w:t>负责人</w:t>
                            </w:r>
                            <w:r>
                              <w:rPr>
                                <w:rFonts w:hint="eastAsia"/>
                                <w:lang w:eastAsia="zh-CN"/>
                              </w:rPr>
                              <w:t>）</w:t>
                            </w:r>
                          </w:p>
                          <w:p>
                            <w:pPr>
                              <w:pStyle w:val="style0"/>
                              <w:spacing w:before="62" w:lineRule="auto" w:line="297"/>
                              <w:ind w:left="166" w:right="166"/>
                              <w:jc w:val="center"/>
                              <w:rPr/>
                            </w:pPr>
                            <w:r>
                              <w:rPr>
                                <w:b/>
                                <w:u w:val="single"/>
                              </w:rPr>
                              <w:t>有效期内的</w:t>
                            </w:r>
                            <w:r>
                              <w:t>居民身份证复印件（反面） 粘贴处</w:t>
                            </w:r>
                          </w:p>
                        </w:txbxContent>
                      </wps:txbx>
                      <wps:bodyPr lIns="0" rIns="0" tIns="0" bIns="0" upright="true">
                        <a:prstTxWarp prst="textNoShape"/>
                      </wps:bodyPr>
                    </wps:wsp>
                  </a:graphicData>
                </a:graphic>
              </wp:inline>
            </w:drawing>
          </mc:Choice>
          <mc:Fallback>
            <w:pict>
              <v:rect id="1029" filled="f" stroked="t" style="margin-left:0.0pt;margin-top:0.0pt;width:196.2pt;height:125.7pt;mso-wrap-distance-left:0.0pt;mso-wrap-distance-right:0.0pt;visibility:visible;">
                <w10:anchorlock/>
                <v:stroke joinstyle="miter"/>
                <v:fill rotate="true"/>
                <v:textbox inset="0.0pt,0.0pt,0.0pt,0.0pt">
                  <w:txbxContent>
                    <w:p>
                      <w:pPr>
                        <w:pStyle w:val="style66"/>
                        <w:rPr>
                          <w:sz w:val="20"/>
                        </w:rPr>
                      </w:pPr>
                    </w:p>
                    <w:p>
                      <w:pPr>
                        <w:pStyle w:val="style66"/>
                        <w:spacing w:before="179"/>
                        <w:ind w:left="166" w:right="166"/>
                        <w:jc w:val="center"/>
                        <w:rPr>
                          <w:rFonts w:eastAsia="宋体" w:hint="eastAsia"/>
                          <w:lang w:eastAsia="zh-CN"/>
                        </w:rPr>
                      </w:pPr>
                      <w:r>
                        <w:t>法定代表人</w:t>
                      </w:r>
                      <w:r>
                        <w:rPr>
                          <w:rFonts w:hint="eastAsia"/>
                          <w:lang w:eastAsia="zh-CN"/>
                        </w:rPr>
                        <w:t>（</w:t>
                      </w:r>
                      <w:r>
                        <w:rPr>
                          <w:rFonts w:hint="eastAsia"/>
                          <w:lang w:val="en-US" w:eastAsia="zh-CN"/>
                        </w:rPr>
                        <w:t>负责人</w:t>
                      </w:r>
                      <w:r>
                        <w:rPr>
                          <w:rFonts w:hint="eastAsia"/>
                          <w:lang w:eastAsia="zh-CN"/>
                        </w:rPr>
                        <w:t>）</w:t>
                      </w:r>
                    </w:p>
                    <w:p>
                      <w:pPr>
                        <w:pStyle w:val="style0"/>
                        <w:spacing w:before="62" w:lineRule="auto" w:line="297"/>
                        <w:ind w:left="166" w:right="166"/>
                        <w:jc w:val="center"/>
                        <w:rPr/>
                      </w:pPr>
                      <w:r>
                        <w:rPr>
                          <w:b/>
                          <w:u w:val="single"/>
                        </w:rPr>
                        <w:t>有效期内的</w:t>
                      </w:r>
                      <w:r>
                        <w:t>居民身份证复印件（反面） 粘贴处</w:t>
                      </w:r>
                    </w:p>
                  </w:txbxContent>
                </v:textbox>
              </v:rect>
            </w:pict>
          </mc:Fallback>
        </mc:AlternateContent>
      </w:r>
      <w:r>
        <w:rPr>
          <w:rFonts w:ascii="仿宋" w:cs="仿宋" w:eastAsia="仿宋" w:hAnsi="仿宋" w:hint="eastAsia"/>
          <w:sz w:val="24"/>
          <w:szCs w:val="24"/>
        </w:rPr>
      </w:r>
      <w:r>
        <w:rPr>
          <w:rFonts w:ascii="仿宋" w:cs="仿宋" w:eastAsia="仿宋" w:hAnsi="仿宋" w:hint="eastAsia"/>
          <w:sz w:val="24"/>
          <w:szCs w:val="24"/>
        </w:rPr>
      </w:r>
      <w:r>
        <w:rPr>
          <w:rFonts w:ascii="仿宋" w:cs="仿宋" w:eastAsia="仿宋" w:hAnsi="仿宋" w:hint="eastAsia"/>
          <w:sz w:val="24"/>
          <w:szCs w:val="24"/>
        </w:rPr>
        <w:tab/>
      </w:r>
    </w:p>
    <w:p>
      <w:pPr>
        <w:pStyle w:val="style67"/>
        <w:tabs>
          <w:tab w:val="left" w:leader="none" w:pos="900"/>
        </w:tabs>
        <w:spacing w:lineRule="exact" w:line="400"/>
        <w:jc w:val="center"/>
        <w:rPr>
          <w:rFonts w:ascii="仿宋" w:cs="仿宋" w:eastAsia="仿宋" w:hAnsi="仿宋" w:hint="eastAsia"/>
          <w:b/>
          <w:color w:val="000000"/>
          <w:sz w:val="24"/>
          <w:szCs w:val="24"/>
        </w:rPr>
      </w:pPr>
    </w:p>
    <w:p>
      <w:pPr>
        <w:pStyle w:val="style67"/>
        <w:tabs>
          <w:tab w:val="left" w:leader="none" w:pos="900"/>
        </w:tabs>
        <w:spacing w:lineRule="exact" w:line="400"/>
        <w:jc w:val="center"/>
        <w:rPr>
          <w:rFonts w:ascii="仿宋" w:cs="仿宋" w:eastAsia="仿宋" w:hAnsi="仿宋" w:hint="eastAsia"/>
          <w:b/>
          <w:color w:val="000000"/>
          <w:sz w:val="24"/>
          <w:szCs w:val="24"/>
        </w:rPr>
      </w:pPr>
    </w:p>
    <w:p>
      <w:pPr>
        <w:pStyle w:val="style67"/>
        <w:tabs>
          <w:tab w:val="left" w:leader="none" w:pos="900"/>
        </w:tabs>
        <w:adjustRightInd w:val="false"/>
        <w:snapToGrid w:val="false"/>
        <w:spacing w:lineRule="auto" w:line="360"/>
        <w:ind w:firstLine="3914" w:firstLineChars="1631"/>
        <w:jc w:val="left"/>
        <w:rPr>
          <w:rFonts w:ascii="仿宋" w:cs="仿宋" w:eastAsia="仿宋" w:hAnsi="仿宋" w:hint="eastAsia"/>
          <w:bCs/>
          <w:color w:val="000000"/>
          <w:sz w:val="24"/>
          <w:szCs w:val="24"/>
        </w:rPr>
      </w:pPr>
      <w:r>
        <w:rPr>
          <w:rFonts w:ascii="仿宋" w:cs="仿宋" w:eastAsia="仿宋" w:hAnsi="仿宋" w:hint="eastAsia"/>
          <w:bCs/>
          <w:color w:val="000000"/>
          <w:sz w:val="24"/>
          <w:szCs w:val="24"/>
        </w:rPr>
        <w:t>公司</w:t>
      </w:r>
      <w:r>
        <w:rPr>
          <w:rFonts w:ascii="仿宋" w:cs="仿宋" w:eastAsia="仿宋" w:hAnsi="仿宋" w:hint="eastAsia"/>
          <w:bCs/>
          <w:color w:val="000000"/>
          <w:sz w:val="24"/>
          <w:szCs w:val="24"/>
          <w:lang w:val="en-US" w:eastAsia="zh-CN"/>
        </w:rPr>
        <w:t>/单位</w:t>
      </w:r>
      <w:r>
        <w:rPr>
          <w:rFonts w:ascii="仿宋" w:cs="仿宋" w:eastAsia="仿宋" w:hAnsi="仿宋" w:hint="eastAsia"/>
          <w:bCs/>
          <w:color w:val="000000"/>
          <w:sz w:val="24"/>
          <w:szCs w:val="24"/>
        </w:rPr>
        <w:t xml:space="preserve">名称（盖章）：   </w:t>
      </w:r>
    </w:p>
    <w:p>
      <w:pPr>
        <w:pStyle w:val="style67"/>
        <w:tabs>
          <w:tab w:val="left" w:leader="none" w:pos="900"/>
        </w:tabs>
        <w:adjustRightInd w:val="false"/>
        <w:snapToGrid w:val="false"/>
        <w:spacing w:lineRule="auto" w:line="360"/>
        <w:ind w:firstLine="3914" w:firstLineChars="1631"/>
        <w:jc w:val="left"/>
        <w:rPr>
          <w:rFonts w:ascii="仿宋" w:cs="仿宋" w:eastAsia="仿宋" w:hAnsi="仿宋" w:hint="eastAsia"/>
          <w:bCs/>
          <w:color w:val="000000"/>
          <w:sz w:val="24"/>
          <w:szCs w:val="24"/>
        </w:rPr>
      </w:pPr>
      <w:r>
        <w:rPr>
          <w:rFonts w:ascii="仿宋" w:cs="仿宋" w:eastAsia="仿宋" w:hAnsi="仿宋" w:hint="eastAsia"/>
          <w:bCs/>
          <w:color w:val="000000"/>
          <w:sz w:val="24"/>
          <w:szCs w:val="24"/>
        </w:rPr>
        <w:t>法定代表人/负责人（签名）：</w:t>
      </w:r>
    </w:p>
    <w:p>
      <w:pPr>
        <w:pStyle w:val="style67"/>
        <w:tabs>
          <w:tab w:val="left" w:leader="none" w:pos="900"/>
        </w:tabs>
        <w:adjustRightInd w:val="false"/>
        <w:snapToGrid w:val="false"/>
        <w:spacing w:lineRule="auto" w:line="360"/>
        <w:ind w:firstLine="3914" w:firstLineChars="1631"/>
        <w:jc w:val="left"/>
        <w:rPr>
          <w:rFonts w:ascii="仿宋" w:cs="仿宋" w:eastAsia="仿宋" w:hAnsi="仿宋" w:hint="eastAsia"/>
          <w:bCs/>
          <w:color w:val="000000"/>
          <w:sz w:val="24"/>
          <w:szCs w:val="24"/>
        </w:rPr>
      </w:pPr>
      <w:r>
        <w:rPr>
          <w:rFonts w:ascii="仿宋" w:cs="仿宋" w:eastAsia="仿宋" w:hAnsi="仿宋" w:hint="eastAsia"/>
          <w:bCs/>
          <w:color w:val="000000"/>
          <w:sz w:val="24"/>
          <w:szCs w:val="24"/>
        </w:rPr>
        <w:t>日期：    年    月    日</w:t>
      </w:r>
    </w:p>
    <w:p>
      <w:pPr>
        <w:pStyle w:val="style67"/>
        <w:tabs>
          <w:tab w:val="left" w:leader="none" w:pos="900"/>
        </w:tabs>
        <w:spacing w:lineRule="exact" w:line="400"/>
        <w:jc w:val="center"/>
        <w:rPr>
          <w:rFonts w:ascii="仿宋" w:cs="仿宋" w:eastAsia="仿宋" w:hAnsi="仿宋" w:hint="eastAsia"/>
          <w:b/>
          <w:color w:val="000000"/>
          <w:sz w:val="24"/>
          <w:szCs w:val="24"/>
        </w:rPr>
      </w:pPr>
    </w:p>
    <w:p>
      <w:pPr>
        <w:pStyle w:val="style67"/>
        <w:tabs>
          <w:tab w:val="left" w:leader="none" w:pos="900"/>
        </w:tabs>
        <w:spacing w:lineRule="exact" w:line="400"/>
        <w:jc w:val="center"/>
        <w:rPr>
          <w:rFonts w:ascii="仿宋" w:cs="仿宋" w:eastAsia="仿宋" w:hAnsi="仿宋" w:hint="eastAsia"/>
          <w:b/>
          <w:color w:val="000000"/>
          <w:sz w:val="24"/>
          <w:szCs w:val="24"/>
        </w:rPr>
      </w:pPr>
    </w:p>
    <w:p>
      <w:pPr>
        <w:pStyle w:val="style67"/>
        <w:tabs>
          <w:tab w:val="left" w:leader="none" w:pos="900"/>
        </w:tabs>
        <w:spacing w:lineRule="exact" w:line="400"/>
        <w:jc w:val="center"/>
        <w:rPr>
          <w:rFonts w:ascii="仿宋" w:cs="仿宋" w:eastAsia="仿宋" w:hAnsi="仿宋" w:hint="eastAsia"/>
          <w:b/>
          <w:color w:val="000000"/>
          <w:sz w:val="24"/>
          <w:szCs w:val="24"/>
        </w:rPr>
      </w:pPr>
    </w:p>
    <w:p>
      <w:pPr>
        <w:pStyle w:val="style67"/>
        <w:tabs>
          <w:tab w:val="left" w:leader="none" w:pos="900"/>
        </w:tabs>
        <w:spacing w:lineRule="exact" w:line="400"/>
        <w:jc w:val="center"/>
        <w:rPr>
          <w:rFonts w:ascii="仿宋" w:cs="仿宋" w:eastAsia="仿宋" w:hAnsi="仿宋" w:hint="eastAsia"/>
          <w:b/>
          <w:color w:val="000000"/>
          <w:sz w:val="24"/>
          <w:szCs w:val="24"/>
        </w:rPr>
      </w:pPr>
    </w:p>
    <w:p>
      <w:pPr>
        <w:pStyle w:val="style67"/>
        <w:tabs>
          <w:tab w:val="left" w:leader="none" w:pos="900"/>
        </w:tabs>
        <w:spacing w:lineRule="exact" w:line="400"/>
        <w:jc w:val="center"/>
        <w:rPr>
          <w:rFonts w:ascii="仿宋" w:cs="仿宋" w:eastAsia="仿宋" w:hAnsi="仿宋" w:hint="eastAsia"/>
          <w:b/>
          <w:color w:val="000000"/>
          <w:sz w:val="24"/>
          <w:szCs w:val="24"/>
        </w:rPr>
      </w:pPr>
    </w:p>
    <w:p>
      <w:pPr>
        <w:pStyle w:val="style67"/>
        <w:tabs>
          <w:tab w:val="left" w:leader="none" w:pos="900"/>
        </w:tabs>
        <w:spacing w:lineRule="exact" w:line="400"/>
        <w:jc w:val="center"/>
        <w:rPr>
          <w:rFonts w:ascii="仿宋" w:cs="仿宋" w:eastAsia="仿宋" w:hAnsi="仿宋" w:hint="eastAsia"/>
          <w:b/>
          <w:color w:val="000000"/>
          <w:sz w:val="24"/>
          <w:szCs w:val="24"/>
        </w:rPr>
      </w:pPr>
    </w:p>
    <w:p>
      <w:pPr>
        <w:pStyle w:val="style67"/>
        <w:tabs>
          <w:tab w:val="left" w:leader="none" w:pos="900"/>
        </w:tabs>
        <w:spacing w:lineRule="exact" w:line="400"/>
        <w:jc w:val="center"/>
        <w:rPr>
          <w:rFonts w:ascii="仿宋" w:cs="仿宋" w:eastAsia="仿宋" w:hAnsi="仿宋" w:hint="eastAsia"/>
          <w:b/>
          <w:color w:val="000000"/>
          <w:sz w:val="24"/>
          <w:szCs w:val="24"/>
        </w:rPr>
      </w:pPr>
    </w:p>
    <w:p>
      <w:pPr>
        <w:pStyle w:val="style67"/>
        <w:tabs>
          <w:tab w:val="left" w:leader="none" w:pos="900"/>
        </w:tabs>
        <w:spacing w:lineRule="exact" w:line="400"/>
        <w:ind w:left="0" w:leftChars="0" w:firstLine="0" w:firstLineChars="0"/>
        <w:jc w:val="both"/>
        <w:rPr>
          <w:rFonts w:ascii="仿宋" w:cs="仿宋" w:eastAsia="仿宋" w:hAnsi="仿宋" w:hint="eastAsia"/>
          <w:b/>
          <w:color w:val="000000"/>
          <w:sz w:val="24"/>
          <w:szCs w:val="24"/>
          <w:lang w:val="en-US" w:eastAsia="zh-CN"/>
        </w:rPr>
      </w:pPr>
    </w:p>
    <w:p>
      <w:pPr>
        <w:pStyle w:val="style67"/>
        <w:tabs>
          <w:tab w:val="left" w:leader="none" w:pos="900"/>
        </w:tabs>
        <w:spacing w:lineRule="exact" w:line="400"/>
        <w:ind w:left="0" w:leftChars="0" w:firstLine="0" w:firstLineChars="0"/>
        <w:jc w:val="both"/>
        <w:rPr>
          <w:rFonts w:ascii="仿宋" w:cs="仿宋" w:eastAsia="仿宋" w:hAnsi="仿宋" w:hint="eastAsia"/>
          <w:b/>
          <w:color w:val="000000"/>
          <w:sz w:val="24"/>
          <w:szCs w:val="24"/>
          <w:lang w:val="en-US" w:eastAsia="zh-CN"/>
        </w:rPr>
      </w:pPr>
    </w:p>
    <w:p>
      <w:pPr>
        <w:pStyle w:val="style67"/>
        <w:tabs>
          <w:tab w:val="left" w:leader="none" w:pos="900"/>
        </w:tabs>
        <w:spacing w:lineRule="exact" w:line="400"/>
        <w:ind w:left="0" w:leftChars="0" w:firstLine="0" w:firstLineChars="0"/>
        <w:jc w:val="both"/>
        <w:rPr>
          <w:rFonts w:ascii="仿宋" w:cs="仿宋" w:eastAsia="仿宋" w:hAnsi="仿宋" w:hint="eastAsia"/>
          <w:b/>
          <w:color w:val="000000"/>
          <w:sz w:val="24"/>
          <w:szCs w:val="24"/>
          <w:lang w:val="en-US" w:eastAsia="zh-CN"/>
        </w:rPr>
      </w:pPr>
    </w:p>
    <w:p>
      <w:pPr>
        <w:pStyle w:val="style67"/>
        <w:tabs>
          <w:tab w:val="left" w:leader="none" w:pos="900"/>
        </w:tabs>
        <w:spacing w:lineRule="exact" w:line="400"/>
        <w:ind w:left="0" w:leftChars="0" w:firstLine="0" w:firstLineChars="0"/>
        <w:jc w:val="both"/>
        <w:rPr>
          <w:rFonts w:ascii="仿宋" w:cs="仿宋" w:eastAsia="仿宋" w:hAnsi="仿宋" w:hint="eastAsia"/>
          <w:b/>
          <w:color w:val="000000"/>
          <w:sz w:val="24"/>
          <w:szCs w:val="24"/>
          <w:lang w:val="en-US" w:eastAsia="zh-CN"/>
        </w:rPr>
      </w:pPr>
    </w:p>
    <w:p>
      <w:pPr>
        <w:pStyle w:val="style67"/>
        <w:tabs>
          <w:tab w:val="left" w:leader="none" w:pos="900"/>
        </w:tabs>
        <w:spacing w:lineRule="exact" w:line="400"/>
        <w:ind w:left="0" w:leftChars="0" w:firstLine="0" w:firstLineChars="0"/>
        <w:jc w:val="both"/>
        <w:rPr>
          <w:rFonts w:ascii="仿宋" w:cs="仿宋" w:eastAsia="仿宋" w:hAnsi="仿宋" w:hint="eastAsia"/>
          <w:b/>
          <w:color w:val="000000"/>
          <w:sz w:val="24"/>
          <w:szCs w:val="24"/>
          <w:lang w:val="en-US" w:eastAsia="zh-CN"/>
        </w:rPr>
      </w:pPr>
    </w:p>
    <w:p>
      <w:pPr>
        <w:pStyle w:val="style67"/>
        <w:tabs>
          <w:tab w:val="left" w:leader="none" w:pos="900"/>
        </w:tabs>
        <w:spacing w:lineRule="exact" w:line="400"/>
        <w:ind w:left="0" w:leftChars="0" w:firstLine="0" w:firstLineChars="0"/>
        <w:jc w:val="both"/>
        <w:rPr>
          <w:rFonts w:ascii="仿宋" w:cs="仿宋" w:eastAsia="仿宋" w:hAnsi="仿宋" w:hint="eastAsia"/>
          <w:b/>
          <w:color w:val="000000"/>
          <w:sz w:val="24"/>
          <w:szCs w:val="24"/>
          <w:lang w:val="en-US" w:eastAsia="zh-CN"/>
        </w:rPr>
      </w:pPr>
    </w:p>
    <w:p>
      <w:pPr>
        <w:pStyle w:val="style67"/>
        <w:tabs>
          <w:tab w:val="left" w:leader="none" w:pos="900"/>
        </w:tabs>
        <w:spacing w:lineRule="exact" w:line="400"/>
        <w:ind w:left="0" w:leftChars="0" w:firstLine="0" w:firstLineChars="0"/>
        <w:jc w:val="center"/>
        <w:rPr>
          <w:rFonts w:ascii="仿宋" w:cs="仿宋" w:eastAsia="仿宋" w:hAnsi="仿宋" w:hint="eastAsia"/>
          <w:b/>
          <w:color w:val="000000"/>
          <w:sz w:val="24"/>
          <w:szCs w:val="24"/>
        </w:rPr>
      </w:pPr>
      <w:r>
        <w:rPr>
          <w:rFonts w:ascii="仿宋" w:cs="仿宋" w:eastAsia="仿宋" w:hAnsi="仿宋" w:hint="eastAsia"/>
          <w:b/>
          <w:color w:val="000000"/>
          <w:sz w:val="24"/>
          <w:szCs w:val="24"/>
          <w:lang w:val="en-US" w:eastAsia="zh-CN"/>
        </w:rPr>
        <w:t>2</w:t>
      </w:r>
      <w:r>
        <w:rPr>
          <w:rFonts w:ascii="仿宋" w:cs="仿宋" w:eastAsia="仿宋" w:hAnsi="仿宋" w:hint="eastAsia"/>
          <w:b/>
          <w:color w:val="000000"/>
          <w:sz w:val="24"/>
          <w:szCs w:val="24"/>
        </w:rPr>
        <w:t>、授权委托书</w:t>
      </w:r>
      <w:r>
        <w:rPr>
          <w:rFonts w:ascii="仿宋" w:cs="仿宋" w:eastAsia="仿宋" w:hAnsi="仿宋" w:hint="eastAsia"/>
          <w:b/>
          <w:bCs/>
          <w:sz w:val="24"/>
          <w:szCs w:val="24"/>
        </w:rPr>
        <w:t>（如适用)</w:t>
      </w:r>
    </w:p>
    <w:p>
      <w:pPr>
        <w:pStyle w:val="style67"/>
        <w:tabs>
          <w:tab w:val="left" w:leader="none" w:pos="900"/>
        </w:tabs>
        <w:spacing w:lineRule="exact" w:line="400"/>
        <w:rPr>
          <w:rFonts w:ascii="仿宋" w:cs="仿宋" w:eastAsia="仿宋" w:hAnsi="仿宋" w:hint="eastAsia"/>
          <w:bCs/>
          <w:color w:val="000000"/>
          <w:sz w:val="24"/>
          <w:szCs w:val="24"/>
        </w:rPr>
      </w:pPr>
    </w:p>
    <w:p>
      <w:pPr>
        <w:pStyle w:val="style67"/>
        <w:tabs>
          <w:tab w:val="left" w:leader="none" w:pos="900"/>
        </w:tabs>
        <w:adjustRightInd w:val="false"/>
        <w:snapToGrid w:val="false"/>
        <w:spacing w:lineRule="auto" w:line="360"/>
        <w:ind w:left="0" w:leftChars="0" w:firstLine="0" w:firstLineChars="0"/>
        <w:rPr>
          <w:rFonts w:ascii="仿宋" w:cs="仿宋" w:eastAsia="仿宋" w:hAnsi="仿宋" w:hint="eastAsia"/>
          <w:bCs/>
          <w:color w:val="000000"/>
          <w:sz w:val="24"/>
          <w:szCs w:val="24"/>
        </w:rPr>
      </w:pPr>
      <w:r>
        <w:rPr>
          <w:rFonts w:ascii="仿宋" w:cs="仿宋" w:eastAsia="仿宋" w:hAnsi="仿宋" w:hint="eastAsia"/>
          <w:bCs/>
          <w:color w:val="000000"/>
          <w:sz w:val="24"/>
          <w:szCs w:val="24"/>
        </w:rPr>
        <w:t>中山大学孙逸仙纪念医院深汕中心医院：</w:t>
      </w:r>
    </w:p>
    <w:p>
      <w:pPr>
        <w:pStyle w:val="style0"/>
        <w:keepNext w:val="false"/>
        <w:keepLines w:val="false"/>
        <w:pageBreakBefore w:val="false"/>
        <w:widowControl w:val="false"/>
        <w:kinsoku/>
        <w:wordWrap/>
        <w:overflowPunct/>
        <w:topLinePunct w:val="false"/>
        <w:autoSpaceDE/>
        <w:autoSpaceDN/>
        <w:bidi w:val="false"/>
        <w:adjustRightInd/>
        <w:spacing w:lineRule="exact" w:line="540"/>
        <w:ind w:left="0" w:leftChars="0" w:firstLine="480" w:firstLineChars="200"/>
        <w:jc w:val="left"/>
        <w:textAlignment w:val="auto"/>
        <w:outlineLvl w:val="9"/>
        <w:rPr>
          <w:rFonts w:ascii="仿宋" w:cs="仿宋" w:eastAsia="仿宋" w:hAnsi="仿宋" w:hint="eastAsia"/>
          <w:bCs/>
          <w:color w:val="000000"/>
          <w:sz w:val="24"/>
          <w:szCs w:val="24"/>
        </w:rPr>
      </w:pPr>
      <w:r>
        <w:rPr>
          <w:rFonts w:ascii="仿宋" w:cs="仿宋" w:eastAsia="仿宋" w:hAnsi="仿宋" w:hint="eastAsia"/>
          <w:bCs/>
          <w:color w:val="000000"/>
          <w:sz w:val="24"/>
          <w:szCs w:val="24"/>
          <w:lang w:val="en-US" w:eastAsia="zh-CN"/>
        </w:rPr>
        <w:t>兹</w:t>
      </w:r>
      <w:r>
        <w:rPr>
          <w:rFonts w:ascii="仿宋" w:cs="仿宋" w:eastAsia="仿宋" w:hAnsi="仿宋" w:hint="eastAsia"/>
          <w:bCs/>
          <w:color w:val="000000"/>
          <w:sz w:val="24"/>
          <w:szCs w:val="24"/>
        </w:rPr>
        <w:t>授权</w:t>
      </w:r>
      <w:r>
        <w:rPr>
          <w:rFonts w:ascii="仿宋" w:cs="仿宋" w:eastAsia="仿宋" w:hAnsi="仿宋" w:hint="eastAsia"/>
          <w:bCs/>
          <w:color w:val="000000"/>
          <w:sz w:val="24"/>
          <w:szCs w:val="24"/>
          <w:u w:val="single"/>
        </w:rPr>
        <w:t xml:space="preserve">  </w:t>
      </w:r>
      <w:r>
        <w:rPr>
          <w:rFonts w:ascii="仿宋" w:cs="仿宋" w:eastAsia="仿宋" w:hAnsi="仿宋" w:hint="eastAsia"/>
          <w:bCs/>
          <w:color w:val="000000"/>
          <w:sz w:val="24"/>
          <w:szCs w:val="24"/>
          <w:u w:val="single"/>
          <w:lang w:val="en-US" w:eastAsia="zh-CN"/>
        </w:rPr>
        <w:t xml:space="preserve">    </w:t>
      </w:r>
      <w:r>
        <w:rPr>
          <w:rFonts w:ascii="仿宋" w:cs="仿宋" w:eastAsia="仿宋" w:hAnsi="仿宋" w:hint="eastAsia"/>
          <w:bCs/>
          <w:i w:val="false"/>
          <w:iCs w:val="false"/>
          <w:color w:val="000000"/>
          <w:sz w:val="24"/>
          <w:szCs w:val="24"/>
          <w:u w:val="none"/>
          <w:lang w:val="en-US" w:eastAsia="zh-CN"/>
        </w:rPr>
        <w:t>，</w:t>
      </w:r>
      <w:r>
        <w:rPr>
          <w:rFonts w:ascii="仿宋" w:cs="仿宋" w:eastAsia="仿宋" w:hAnsi="仿宋" w:hint="eastAsia"/>
          <w:bCs/>
          <w:color w:val="000000"/>
          <w:sz w:val="24"/>
          <w:szCs w:val="24"/>
          <w:u w:val="none"/>
        </w:rPr>
        <w:t>职务</w:t>
      </w:r>
      <w:r>
        <w:rPr>
          <w:rFonts w:ascii="仿宋" w:cs="仿宋" w:eastAsia="仿宋" w:hAnsi="仿宋" w:hint="eastAsia"/>
          <w:bCs/>
          <w:color w:val="000000"/>
          <w:sz w:val="24"/>
          <w:szCs w:val="24"/>
          <w:u w:val="none"/>
          <w:lang w:eastAsia="zh-CN"/>
        </w:rPr>
        <w:t>：</w:t>
      </w:r>
      <w:r>
        <w:rPr>
          <w:rFonts w:ascii="仿宋" w:cs="仿宋" w:eastAsia="仿宋" w:hAnsi="仿宋" w:hint="eastAsia"/>
          <w:bCs/>
          <w:color w:val="000000"/>
          <w:sz w:val="24"/>
          <w:szCs w:val="24"/>
          <w:u w:val="single"/>
          <w:lang w:val="en-US" w:eastAsia="zh-CN"/>
        </w:rPr>
        <w:t xml:space="preserve">     </w:t>
      </w:r>
      <w:r>
        <w:rPr>
          <w:rFonts w:ascii="仿宋" w:cs="仿宋" w:eastAsia="仿宋" w:hAnsi="仿宋" w:hint="eastAsia"/>
          <w:bCs/>
          <w:color w:val="000000"/>
          <w:sz w:val="24"/>
          <w:szCs w:val="24"/>
          <w:u w:val="none"/>
          <w:lang w:eastAsia="zh-CN"/>
        </w:rPr>
        <w:t>，</w:t>
      </w:r>
      <w:r>
        <w:rPr>
          <w:rFonts w:ascii="仿宋" w:cs="仿宋" w:eastAsia="仿宋" w:hAnsi="仿宋" w:hint="eastAsia"/>
          <w:bCs/>
          <w:color w:val="000000"/>
          <w:sz w:val="24"/>
          <w:szCs w:val="24"/>
        </w:rPr>
        <w:t>性别：</w:t>
      </w:r>
      <w:r>
        <w:rPr>
          <w:rFonts w:ascii="仿宋" w:cs="仿宋" w:eastAsia="仿宋" w:hAnsi="仿宋" w:hint="eastAsia"/>
          <w:bCs/>
          <w:color w:val="000000"/>
          <w:sz w:val="24"/>
          <w:szCs w:val="24"/>
          <w:u w:val="single"/>
          <w:lang w:val="en-US" w:eastAsia="zh-CN"/>
        </w:rPr>
        <w:t xml:space="preserve">     </w:t>
      </w:r>
      <w:r>
        <w:rPr>
          <w:rFonts w:ascii="仿宋" w:cs="仿宋" w:eastAsia="仿宋" w:hAnsi="仿宋" w:hint="eastAsia"/>
          <w:bCs/>
          <w:color w:val="000000"/>
          <w:sz w:val="24"/>
          <w:szCs w:val="24"/>
          <w:lang w:eastAsia="zh-CN"/>
        </w:rPr>
        <w:t>，</w:t>
      </w:r>
      <w:r>
        <w:rPr>
          <w:rFonts w:ascii="仿宋" w:cs="仿宋" w:eastAsia="仿宋" w:hAnsi="仿宋" w:hint="eastAsia"/>
          <w:bCs/>
          <w:color w:val="000000"/>
          <w:sz w:val="24"/>
          <w:szCs w:val="24"/>
        </w:rPr>
        <w:t>身份证号码：</w:t>
      </w:r>
      <w:r>
        <w:rPr>
          <w:rFonts w:ascii="仿宋" w:cs="仿宋" w:eastAsia="仿宋" w:hAnsi="仿宋" w:hint="eastAsia"/>
          <w:bCs/>
          <w:color w:val="000000"/>
          <w:sz w:val="24"/>
          <w:szCs w:val="24"/>
          <w:u w:val="single"/>
          <w:lang w:val="en-US" w:eastAsia="zh-CN"/>
        </w:rPr>
        <w:t xml:space="preserve">           </w:t>
      </w:r>
      <w:r>
        <w:rPr>
          <w:rFonts w:ascii="仿宋" w:cs="仿宋" w:eastAsia="仿宋" w:hAnsi="仿宋" w:hint="eastAsia"/>
          <w:bCs/>
          <w:color w:val="000000"/>
          <w:sz w:val="24"/>
          <w:szCs w:val="24"/>
          <w:lang w:eastAsia="zh-CN"/>
        </w:rPr>
        <w:t>，</w:t>
      </w:r>
      <w:r>
        <w:rPr>
          <w:rFonts w:ascii="仿宋" w:cs="仿宋" w:eastAsia="仿宋" w:hAnsi="仿宋" w:hint="eastAsia"/>
          <w:bCs/>
          <w:color w:val="000000"/>
          <w:sz w:val="24"/>
          <w:szCs w:val="24"/>
        </w:rPr>
        <w:t>为我司</w:t>
      </w:r>
      <w:r>
        <w:rPr>
          <w:rFonts w:ascii="仿宋" w:cs="仿宋" w:eastAsia="仿宋" w:hAnsi="仿宋" w:hint="eastAsia"/>
          <w:bCs/>
          <w:color w:val="000000"/>
          <w:sz w:val="24"/>
          <w:szCs w:val="24"/>
          <w:lang w:eastAsia="zh-CN"/>
        </w:rPr>
        <w:t>（</w:t>
      </w:r>
      <w:r>
        <w:rPr>
          <w:rFonts w:ascii="仿宋" w:cs="仿宋" w:eastAsia="仿宋" w:hAnsi="仿宋" w:hint="eastAsia"/>
          <w:bCs/>
          <w:color w:val="000000"/>
          <w:sz w:val="24"/>
          <w:szCs w:val="24"/>
          <w:lang w:val="en-US" w:eastAsia="zh-CN"/>
        </w:rPr>
        <w:t>单位</w:t>
      </w:r>
      <w:r>
        <w:rPr>
          <w:rFonts w:ascii="仿宋" w:cs="仿宋" w:eastAsia="仿宋" w:hAnsi="仿宋" w:hint="eastAsia"/>
          <w:bCs/>
          <w:color w:val="000000"/>
          <w:sz w:val="24"/>
          <w:szCs w:val="24"/>
          <w:lang w:eastAsia="zh-CN"/>
        </w:rPr>
        <w:t>）</w:t>
      </w:r>
      <w:r>
        <w:rPr>
          <w:rFonts w:ascii="仿宋" w:cs="仿宋" w:eastAsia="仿宋" w:hAnsi="仿宋" w:hint="eastAsia"/>
          <w:bCs/>
          <w:color w:val="000000"/>
          <w:sz w:val="24"/>
          <w:szCs w:val="24"/>
        </w:rPr>
        <w:t>的合法代理人，就</w:t>
      </w:r>
      <w:r>
        <w:rPr>
          <w:rFonts w:ascii="仿宋" w:cs="仿宋" w:eastAsia="仿宋" w:hAnsi="仿宋" w:hint="eastAsia"/>
          <w:sz w:val="24"/>
          <w:szCs w:val="24"/>
          <w:u w:val="single"/>
          <w:lang w:val="en-US" w:eastAsia="zh-CN"/>
        </w:rPr>
        <w:t>中山大学孙逸仙纪念医院深汕中心医院医用气体正负压机组维护保养项目</w:t>
      </w:r>
      <w:r>
        <w:rPr>
          <w:rFonts w:ascii="仿宋" w:cs="仿宋" w:eastAsia="仿宋" w:hAnsi="仿宋" w:hint="eastAsia"/>
          <w:bCs/>
          <w:color w:val="000000"/>
          <w:sz w:val="24"/>
          <w:szCs w:val="24"/>
        </w:rPr>
        <w:t>，全权代表我司</w:t>
      </w:r>
      <w:r>
        <w:rPr>
          <w:rFonts w:ascii="仿宋" w:cs="仿宋" w:eastAsia="仿宋" w:hAnsi="仿宋" w:hint="eastAsia"/>
          <w:bCs/>
          <w:color w:val="000000"/>
          <w:sz w:val="24"/>
          <w:szCs w:val="24"/>
          <w:lang w:eastAsia="zh-CN"/>
        </w:rPr>
        <w:t>（</w:t>
      </w:r>
      <w:r>
        <w:rPr>
          <w:rFonts w:ascii="仿宋" w:cs="仿宋" w:eastAsia="仿宋" w:hAnsi="仿宋" w:hint="eastAsia"/>
          <w:bCs/>
          <w:color w:val="000000"/>
          <w:sz w:val="24"/>
          <w:szCs w:val="24"/>
          <w:lang w:val="en-US" w:eastAsia="zh-CN"/>
        </w:rPr>
        <w:t>单位</w:t>
      </w:r>
      <w:r>
        <w:rPr>
          <w:rFonts w:ascii="仿宋" w:cs="仿宋" w:eastAsia="仿宋" w:hAnsi="仿宋" w:hint="eastAsia"/>
          <w:bCs/>
          <w:color w:val="000000"/>
          <w:sz w:val="24"/>
          <w:szCs w:val="24"/>
          <w:lang w:eastAsia="zh-CN"/>
        </w:rPr>
        <w:t>）</w:t>
      </w:r>
      <w:r>
        <w:rPr>
          <w:rFonts w:ascii="仿宋" w:cs="仿宋" w:eastAsia="仿宋" w:hAnsi="仿宋" w:hint="eastAsia"/>
          <w:bCs/>
          <w:color w:val="000000"/>
          <w:sz w:val="24"/>
          <w:szCs w:val="24"/>
          <w:lang w:val="en-US" w:eastAsia="zh-CN"/>
        </w:rPr>
        <w:t>提交响应文件</w:t>
      </w:r>
      <w:r>
        <w:rPr>
          <w:rFonts w:ascii="仿宋" w:cs="仿宋" w:eastAsia="仿宋" w:hAnsi="仿宋" w:hint="eastAsia"/>
          <w:bCs/>
          <w:color w:val="000000"/>
          <w:sz w:val="24"/>
          <w:szCs w:val="24"/>
        </w:rPr>
        <w:t>、合同签署及执行，以我司</w:t>
      </w:r>
      <w:r>
        <w:rPr>
          <w:rFonts w:ascii="仿宋" w:cs="仿宋" w:eastAsia="仿宋" w:hAnsi="仿宋" w:hint="eastAsia"/>
          <w:bCs/>
          <w:color w:val="000000"/>
          <w:sz w:val="24"/>
          <w:szCs w:val="24"/>
          <w:lang w:eastAsia="zh-CN"/>
        </w:rPr>
        <w:t>（</w:t>
      </w:r>
      <w:r>
        <w:rPr>
          <w:rFonts w:ascii="仿宋" w:cs="仿宋" w:eastAsia="仿宋" w:hAnsi="仿宋" w:hint="eastAsia"/>
          <w:bCs/>
          <w:color w:val="000000"/>
          <w:sz w:val="24"/>
          <w:szCs w:val="24"/>
          <w:lang w:val="en-US" w:eastAsia="zh-CN"/>
        </w:rPr>
        <w:t>单位</w:t>
      </w:r>
      <w:r>
        <w:rPr>
          <w:rFonts w:ascii="仿宋" w:cs="仿宋" w:eastAsia="仿宋" w:hAnsi="仿宋" w:hint="eastAsia"/>
          <w:bCs/>
          <w:color w:val="000000"/>
          <w:sz w:val="24"/>
          <w:szCs w:val="24"/>
          <w:lang w:eastAsia="zh-CN"/>
        </w:rPr>
        <w:t>）</w:t>
      </w:r>
      <w:r>
        <w:rPr>
          <w:rFonts w:ascii="仿宋" w:cs="仿宋" w:eastAsia="仿宋" w:hAnsi="仿宋" w:hint="eastAsia"/>
          <w:bCs/>
          <w:color w:val="000000"/>
          <w:sz w:val="24"/>
          <w:szCs w:val="24"/>
        </w:rPr>
        <w:t>的名义处理一切与之有关的具体事务，我司</w:t>
      </w:r>
      <w:r>
        <w:rPr>
          <w:rFonts w:ascii="仿宋" w:cs="仿宋" w:eastAsia="仿宋" w:hAnsi="仿宋" w:hint="eastAsia"/>
          <w:bCs/>
          <w:color w:val="000000"/>
          <w:sz w:val="24"/>
          <w:szCs w:val="24"/>
          <w:lang w:eastAsia="zh-CN"/>
        </w:rPr>
        <w:t>（</w:t>
      </w:r>
      <w:r>
        <w:rPr>
          <w:rFonts w:ascii="仿宋" w:cs="仿宋" w:eastAsia="仿宋" w:hAnsi="仿宋" w:hint="eastAsia"/>
          <w:bCs/>
          <w:color w:val="000000"/>
          <w:sz w:val="24"/>
          <w:szCs w:val="24"/>
          <w:lang w:val="en-US" w:eastAsia="zh-CN"/>
        </w:rPr>
        <w:t>单位</w:t>
      </w:r>
      <w:r>
        <w:rPr>
          <w:rFonts w:ascii="仿宋" w:cs="仿宋" w:eastAsia="仿宋" w:hAnsi="仿宋" w:hint="eastAsia"/>
          <w:bCs/>
          <w:color w:val="000000"/>
          <w:sz w:val="24"/>
          <w:szCs w:val="24"/>
          <w:lang w:eastAsia="zh-CN"/>
        </w:rPr>
        <w:t>）</w:t>
      </w:r>
      <w:r>
        <w:rPr>
          <w:rFonts w:ascii="仿宋" w:cs="仿宋" w:eastAsia="仿宋" w:hAnsi="仿宋" w:hint="eastAsia"/>
          <w:bCs/>
          <w:color w:val="000000"/>
          <w:sz w:val="24"/>
          <w:szCs w:val="24"/>
        </w:rPr>
        <w:t>对被授权人的签名事项负全部法律责任。</w:t>
      </w:r>
    </w:p>
    <w:p>
      <w:pPr>
        <w:pStyle w:val="style0"/>
        <w:tabs>
          <w:tab w:val="left" w:leader="none" w:pos="4842"/>
        </w:tabs>
        <w:ind w:left="631"/>
        <w:rPr>
          <w:rFonts w:ascii="仿宋" w:cs="仿宋" w:eastAsia="仿宋" w:hAnsi="仿宋" w:hint="eastAsia"/>
          <w:sz w:val="24"/>
          <w:szCs w:val="24"/>
        </w:rPr>
      </w:pPr>
      <w:r>
        <w:rPr>
          <w:rFonts w:ascii="仿宋" w:cs="仿宋" w:eastAsia="仿宋" w:hAnsi="仿宋" w:hint="eastAsia"/>
          <w:sz w:val="24"/>
          <w:szCs w:val="24"/>
        </w:rPr>
        <mc:AlternateContent>
          <mc:Choice Requires="wps">
            <w:drawing>
              <wp:anchor distT="0" distB="0" distL="0" distR="0" simplePos="false" relativeHeight="2" behindDoc="false" locked="false" layoutInCell="true" allowOverlap="true">
                <wp:simplePos x="0" y="0"/>
                <wp:positionH relativeFrom="column">
                  <wp:posOffset>3191510</wp:posOffset>
                </wp:positionH>
                <wp:positionV relativeFrom="paragraph">
                  <wp:posOffset>78105</wp:posOffset>
                </wp:positionV>
                <wp:extent cx="2491740" cy="1596389"/>
                <wp:effectExtent l="4445" t="4445" r="18415" b="18415"/>
                <wp:wrapNone/>
                <wp:docPr id="1031" name="矩形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91740" cy="1596389"/>
                        </a:xfrm>
                        <a:prstGeom prst="rect"/>
                        <a:ln cmpd="sng" cap="flat" w="9525">
                          <a:solidFill>
                            <a:srgbClr val="000000"/>
                          </a:solidFill>
                          <a:prstDash val="solid"/>
                          <a:miter/>
                          <a:headEnd len="med" w="med" type="none"/>
                          <a:tailEnd len="med" w="med" type="none"/>
                        </a:ln>
                      </wps:spPr>
                      <wps:txbx id="1031">
                        <w:txbxContent>
                          <w:p>
                            <w:pPr>
                              <w:pStyle w:val="style66"/>
                              <w:rPr>
                                <w:sz w:val="20"/>
                              </w:rPr>
                            </w:pPr>
                          </w:p>
                          <w:p>
                            <w:pPr>
                              <w:pStyle w:val="style66"/>
                              <w:spacing w:before="178"/>
                              <w:ind w:left="166" w:right="166"/>
                              <w:jc w:val="center"/>
                              <w:rPr/>
                            </w:pPr>
                            <w:r>
                              <w:t>被授权人（授权代表）</w:t>
                            </w:r>
                          </w:p>
                          <w:p>
                            <w:pPr>
                              <w:pStyle w:val="style0"/>
                              <w:spacing w:before="65" w:lineRule="auto" w:line="295"/>
                              <w:ind w:left="166" w:right="166"/>
                              <w:jc w:val="center"/>
                              <w:rPr/>
                            </w:pPr>
                            <w:r>
                              <w:rPr>
                                <w:b/>
                                <w:u w:val="single"/>
                              </w:rPr>
                              <w:t>有效期内的</w:t>
                            </w:r>
                            <w:r>
                              <w:t>居民身份证复印件（反面） 粘贴处</w:t>
                            </w:r>
                          </w:p>
                        </w:txbxContent>
                      </wps:txbx>
                      <wps:bodyPr lIns="0" rIns="0" tIns="0" bIns="0" upright="true">
                        <a:prstTxWarp prst="textNoShape"/>
                      </wps:bodyPr>
                    </wps:wsp>
                  </a:graphicData>
                </a:graphic>
              </wp:anchor>
            </w:drawing>
          </mc:Choice>
          <mc:Fallback>
            <w:pict>
              <v:rect id="1031" filled="f" stroked="t" style="position:absolute;margin-left:251.3pt;margin-top:6.15pt;width:196.2pt;height:125.7pt;z-index:2;mso-position-horizontal-relative:text;mso-position-vertical-relative:text;mso-width-relative:page;mso-height-relative:page;mso-wrap-distance-left:0.0pt;mso-wrap-distance-right:0.0pt;visibility:visible;">
                <v:stroke joinstyle="miter"/>
                <v:fill/>
                <v:textbox inset="0.0pt,0.0pt,0.0pt,0.0pt">
                  <w:txbxContent>
                    <w:p>
                      <w:pPr>
                        <w:pStyle w:val="style66"/>
                        <w:rPr>
                          <w:sz w:val="20"/>
                        </w:rPr>
                      </w:pPr>
                    </w:p>
                    <w:p>
                      <w:pPr>
                        <w:pStyle w:val="style66"/>
                        <w:spacing w:before="178"/>
                        <w:ind w:left="166" w:right="166"/>
                        <w:jc w:val="center"/>
                        <w:rPr/>
                      </w:pPr>
                      <w:r>
                        <w:t>被授权人（授权代表）</w:t>
                      </w:r>
                    </w:p>
                    <w:p>
                      <w:pPr>
                        <w:pStyle w:val="style0"/>
                        <w:spacing w:before="65" w:lineRule="auto" w:line="295"/>
                        <w:ind w:left="166" w:right="166"/>
                        <w:jc w:val="center"/>
                        <w:rPr/>
                      </w:pPr>
                      <w:r>
                        <w:rPr>
                          <w:b/>
                          <w:u w:val="single"/>
                        </w:rPr>
                        <w:t>有效期内的</w:t>
                      </w:r>
                      <w:r>
                        <w:t>居民身份证复印件（反面） 粘贴处</w:t>
                      </w:r>
                    </w:p>
                  </w:txbxContent>
                </v:textbox>
              </v:rect>
            </w:pict>
          </mc:Fallback>
        </mc:AlternateContent>
      </w:r>
      <w:r>
        <w:rPr>
          <w:rFonts w:ascii="仿宋" w:cs="仿宋" w:eastAsia="仿宋" w:hAnsi="仿宋" w:hint="eastAsia"/>
          <w:sz w:val="24"/>
          <w:szCs w:val="24"/>
        </w:rPr>
      </w:r>
      <w:r>
        <w:rPr>
          <w:rFonts w:ascii="仿宋" w:cs="仿宋" w:eastAsia="仿宋" w:hAnsi="仿宋" w:hint="eastAsia"/>
          <w:sz w:val="24"/>
          <w:szCs w:val="24"/>
        </w:rPr>
      </w:r>
      <w:r>
        <w:rPr>
          <w:rFonts w:ascii="仿宋" w:cs="仿宋" w:eastAsia="仿宋" w:hAnsi="仿宋" w:hint="eastAsia"/>
          <w:sz w:val="24"/>
          <w:szCs w:val="24"/>
        </w:rPr>
      </w:r>
      <w:r>
        <w:rPr>
          <w:rFonts w:ascii="仿宋" w:cs="仿宋" w:eastAsia="仿宋" w:hAnsi="仿宋" w:hint="eastAsia"/>
          <w:sz w:val="24"/>
          <w:szCs w:val="24"/>
        </w:rPr>
        <mc:AlternateContent>
          <mc:Choice Requires="wps">
            <w:drawing>
              <wp:inline distL="0" distT="0" distB="0" distR="0">
                <wp:extent cx="2479675" cy="1596390"/>
                <wp:effectExtent l="5080" t="4445" r="10795" b="18415"/>
                <wp:docPr id="1032" name="矩形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79675" cy="1596390"/>
                        </a:xfrm>
                        <a:prstGeom prst="rect"/>
                        <a:ln cmpd="sng" cap="flat" w="9525">
                          <a:solidFill>
                            <a:srgbClr val="000000"/>
                          </a:solidFill>
                          <a:prstDash val="solid"/>
                          <a:miter/>
                          <a:headEnd len="med" w="med" type="none"/>
                          <a:tailEnd len="med" w="med" type="none"/>
                        </a:ln>
                      </wps:spPr>
                      <wps:txbx id="1032">
                        <w:txbxContent>
                          <w:p>
                            <w:pPr>
                              <w:pStyle w:val="style66"/>
                              <w:rPr>
                                <w:sz w:val="20"/>
                              </w:rPr>
                            </w:pPr>
                          </w:p>
                          <w:p>
                            <w:pPr>
                              <w:pStyle w:val="style66"/>
                              <w:spacing w:before="178"/>
                              <w:ind w:left="157" w:right="155"/>
                              <w:jc w:val="center"/>
                              <w:rPr/>
                            </w:pPr>
                            <w:r>
                              <w:t>被授权人（授权代表）</w:t>
                            </w:r>
                          </w:p>
                          <w:p>
                            <w:pPr>
                              <w:pStyle w:val="style0"/>
                              <w:spacing w:before="65" w:lineRule="auto" w:line="295"/>
                              <w:ind w:left="158" w:right="155"/>
                              <w:jc w:val="center"/>
                              <w:rPr/>
                            </w:pPr>
                            <w:r>
                              <w:rPr>
                                <w:b/>
                                <w:u w:val="single"/>
                              </w:rPr>
                              <w:t>有效期内的</w:t>
                            </w:r>
                            <w:r>
                              <w:t>居民身份证复印件（正面） 粘贴处</w:t>
                            </w:r>
                          </w:p>
                        </w:txbxContent>
                      </wps:txbx>
                      <wps:bodyPr lIns="0" rIns="0" tIns="0" bIns="0" upright="true">
                        <a:prstTxWarp prst="textNoShape"/>
                      </wps:bodyPr>
                    </wps:wsp>
                  </a:graphicData>
                </a:graphic>
              </wp:inline>
            </w:drawing>
          </mc:Choice>
          <mc:Fallback>
            <w:pict>
              <v:rect id="1032" filled="f" stroked="t" style="margin-left:0.0pt;margin-top:0.0pt;width:195.25pt;height:125.7pt;mso-wrap-distance-left:0.0pt;mso-wrap-distance-right:0.0pt;visibility:visible;">
                <w10:anchorlock/>
                <v:stroke joinstyle="miter"/>
                <v:fill rotate="true"/>
                <v:textbox inset="0.0pt,0.0pt,0.0pt,0.0pt">
                  <w:txbxContent>
                    <w:p>
                      <w:pPr>
                        <w:pStyle w:val="style66"/>
                        <w:rPr>
                          <w:sz w:val="20"/>
                        </w:rPr>
                      </w:pPr>
                    </w:p>
                    <w:p>
                      <w:pPr>
                        <w:pStyle w:val="style66"/>
                        <w:spacing w:before="178"/>
                        <w:ind w:left="157" w:right="155"/>
                        <w:jc w:val="center"/>
                        <w:rPr/>
                      </w:pPr>
                      <w:r>
                        <w:t>被授权人（授权代表）</w:t>
                      </w:r>
                    </w:p>
                    <w:p>
                      <w:pPr>
                        <w:pStyle w:val="style0"/>
                        <w:spacing w:before="65" w:lineRule="auto" w:line="295"/>
                        <w:ind w:left="158" w:right="155"/>
                        <w:jc w:val="center"/>
                        <w:rPr/>
                      </w:pPr>
                      <w:r>
                        <w:rPr>
                          <w:b/>
                          <w:u w:val="single"/>
                        </w:rPr>
                        <w:t>有效期内的</w:t>
                      </w:r>
                      <w:r>
                        <w:t>居民身份证复印件（正面） 粘贴处</w:t>
                      </w:r>
                    </w:p>
                  </w:txbxContent>
                </v:textbox>
              </v:rect>
            </w:pict>
          </mc:Fallback>
        </mc:AlternateContent>
      </w:r>
      <w:r>
        <w:rPr>
          <w:rFonts w:ascii="仿宋" w:cs="仿宋" w:eastAsia="仿宋" w:hAnsi="仿宋" w:hint="eastAsia"/>
          <w:sz w:val="24"/>
          <w:szCs w:val="24"/>
        </w:rPr>
      </w:r>
      <w:r>
        <w:rPr>
          <w:rFonts w:ascii="仿宋" w:cs="仿宋" w:eastAsia="仿宋" w:hAnsi="仿宋" w:hint="eastAsia"/>
          <w:sz w:val="24"/>
          <w:szCs w:val="24"/>
        </w:rPr>
      </w:r>
      <w:r>
        <w:rPr>
          <w:rFonts w:ascii="仿宋" w:cs="仿宋" w:eastAsia="仿宋" w:hAnsi="仿宋" w:hint="eastAsia"/>
          <w:sz w:val="24"/>
          <w:szCs w:val="24"/>
        </w:rPr>
        <w:tab/>
      </w:r>
    </w:p>
    <w:p>
      <w:pPr>
        <w:pStyle w:val="style67"/>
        <w:tabs>
          <w:tab w:val="left" w:leader="none" w:pos="900"/>
        </w:tabs>
        <w:adjustRightInd w:val="false"/>
        <w:snapToGrid w:val="false"/>
        <w:spacing w:lineRule="auto" w:line="360"/>
        <w:ind w:firstLine="4096" w:firstLineChars="1700"/>
        <w:jc w:val="left"/>
        <w:rPr>
          <w:rFonts w:ascii="仿宋" w:cs="仿宋" w:eastAsia="仿宋" w:hAnsi="仿宋" w:hint="eastAsia"/>
          <w:b/>
          <w:sz w:val="24"/>
          <w:szCs w:val="24"/>
        </w:rPr>
      </w:pPr>
    </w:p>
    <w:p>
      <w:pPr>
        <w:pStyle w:val="style67"/>
        <w:tabs>
          <w:tab w:val="left" w:leader="none" w:pos="900"/>
        </w:tabs>
        <w:adjustRightInd w:val="false"/>
        <w:snapToGrid w:val="false"/>
        <w:spacing w:lineRule="auto" w:line="360"/>
        <w:ind w:firstLine="4080" w:firstLineChars="1700"/>
        <w:jc w:val="left"/>
        <w:rPr>
          <w:rFonts w:ascii="仿宋" w:cs="仿宋" w:eastAsia="仿宋" w:hAnsi="仿宋" w:hint="eastAsia"/>
          <w:bCs/>
          <w:color w:val="000000"/>
          <w:sz w:val="24"/>
          <w:szCs w:val="24"/>
        </w:rPr>
      </w:pPr>
      <w:r>
        <w:rPr>
          <w:rFonts w:ascii="仿宋" w:cs="仿宋" w:eastAsia="仿宋" w:hAnsi="仿宋" w:hint="eastAsia"/>
          <w:bCs/>
          <w:color w:val="000000"/>
          <w:sz w:val="24"/>
          <w:szCs w:val="24"/>
        </w:rPr>
        <w:t>公司</w:t>
      </w:r>
      <w:r>
        <w:rPr>
          <w:rFonts w:ascii="仿宋" w:cs="仿宋" w:eastAsia="仿宋" w:hAnsi="仿宋" w:hint="eastAsia"/>
          <w:bCs/>
          <w:color w:val="000000"/>
          <w:sz w:val="24"/>
          <w:szCs w:val="24"/>
          <w:lang w:val="en-US" w:eastAsia="zh-CN"/>
        </w:rPr>
        <w:t>/单位</w:t>
      </w:r>
      <w:r>
        <w:rPr>
          <w:rFonts w:ascii="仿宋" w:cs="仿宋" w:eastAsia="仿宋" w:hAnsi="仿宋" w:hint="eastAsia"/>
          <w:bCs/>
          <w:color w:val="000000"/>
          <w:sz w:val="24"/>
          <w:szCs w:val="24"/>
        </w:rPr>
        <w:t>名称（盖章）：</w:t>
      </w:r>
    </w:p>
    <w:p>
      <w:pPr>
        <w:pStyle w:val="style67"/>
        <w:tabs>
          <w:tab w:val="left" w:leader="none" w:pos="900"/>
        </w:tabs>
        <w:adjustRightInd w:val="false"/>
        <w:snapToGrid w:val="false"/>
        <w:spacing w:lineRule="auto" w:line="360"/>
        <w:ind w:firstLine="4080" w:firstLineChars="1700"/>
        <w:jc w:val="left"/>
        <w:rPr>
          <w:rFonts w:ascii="仿宋" w:cs="仿宋" w:eastAsia="仿宋" w:hAnsi="仿宋" w:hint="eastAsia"/>
          <w:bCs/>
          <w:color w:val="000000"/>
          <w:sz w:val="24"/>
          <w:szCs w:val="24"/>
        </w:rPr>
      </w:pPr>
      <w:r>
        <w:rPr>
          <w:rFonts w:ascii="仿宋" w:cs="仿宋" w:eastAsia="仿宋" w:hAnsi="仿宋" w:hint="eastAsia"/>
          <w:bCs/>
          <w:color w:val="000000"/>
          <w:sz w:val="24"/>
          <w:szCs w:val="24"/>
        </w:rPr>
        <w:t>法定代表</w:t>
      </w:r>
      <w:r>
        <w:rPr>
          <w:rFonts w:ascii="仿宋" w:cs="仿宋" w:eastAsia="仿宋" w:hAnsi="仿宋" w:hint="eastAsia"/>
          <w:bCs/>
          <w:color w:val="000000"/>
          <w:sz w:val="24"/>
          <w:szCs w:val="24"/>
          <w:lang w:val="en-US" w:eastAsia="zh-CN"/>
        </w:rPr>
        <w:t>人</w:t>
      </w:r>
      <w:r>
        <w:rPr>
          <w:rFonts w:ascii="仿宋" w:cs="仿宋" w:eastAsia="仿宋" w:hAnsi="仿宋" w:hint="eastAsia"/>
          <w:bCs/>
          <w:color w:val="000000"/>
          <w:sz w:val="24"/>
          <w:szCs w:val="24"/>
        </w:rPr>
        <w:t>/负责人（签名）：</w:t>
      </w:r>
    </w:p>
    <w:p>
      <w:pPr>
        <w:pStyle w:val="style67"/>
        <w:tabs>
          <w:tab w:val="left" w:leader="none" w:pos="900"/>
        </w:tabs>
        <w:adjustRightInd w:val="false"/>
        <w:snapToGrid w:val="false"/>
        <w:spacing w:lineRule="auto" w:line="360"/>
        <w:ind w:firstLine="4080" w:firstLineChars="1700"/>
        <w:jc w:val="left"/>
        <w:rPr>
          <w:rFonts w:ascii="仿宋" w:cs="仿宋" w:eastAsia="仿宋" w:hAnsi="仿宋" w:hint="eastAsia"/>
          <w:bCs/>
          <w:color w:val="000000"/>
          <w:sz w:val="24"/>
          <w:szCs w:val="24"/>
        </w:rPr>
      </w:pPr>
      <w:r>
        <w:rPr>
          <w:rFonts w:ascii="仿宋" w:cs="仿宋" w:eastAsia="仿宋" w:hAnsi="仿宋" w:hint="eastAsia"/>
          <w:bCs/>
          <w:color w:val="000000"/>
          <w:sz w:val="24"/>
          <w:szCs w:val="24"/>
        </w:rPr>
        <w:t>被授权人（签名）：</w:t>
      </w:r>
    </w:p>
    <w:p>
      <w:pPr>
        <w:pStyle w:val="style67"/>
        <w:tabs>
          <w:tab w:val="left" w:leader="none" w:pos="900"/>
        </w:tabs>
        <w:adjustRightInd w:val="false"/>
        <w:snapToGrid w:val="false"/>
        <w:spacing w:lineRule="auto" w:line="360"/>
        <w:ind w:firstLine="4080" w:firstLineChars="1700"/>
        <w:jc w:val="left"/>
        <w:rPr>
          <w:rFonts w:ascii="仿宋" w:cs="仿宋" w:eastAsia="仿宋" w:hAnsi="仿宋" w:hint="eastAsia"/>
          <w:bCs/>
          <w:color w:val="000000"/>
          <w:sz w:val="24"/>
          <w:szCs w:val="24"/>
        </w:rPr>
      </w:pPr>
      <w:r>
        <w:rPr>
          <w:rFonts w:ascii="仿宋" w:cs="仿宋" w:eastAsia="仿宋" w:hAnsi="仿宋" w:hint="eastAsia"/>
          <w:bCs/>
          <w:color w:val="000000"/>
          <w:sz w:val="24"/>
          <w:szCs w:val="24"/>
        </w:rPr>
        <w:t>日期：    年    月    日</w:t>
      </w:r>
    </w:p>
    <w:p>
      <w:pPr>
        <w:pStyle w:val="style0"/>
        <w:tabs>
          <w:tab w:val="left" w:leader="none" w:pos="4842"/>
        </w:tabs>
        <w:spacing w:lineRule="auto" w:line="240"/>
        <w:ind w:left="631" w:right="0" w:firstLine="0"/>
        <w:rPr>
          <w:rFonts w:ascii="仿宋" w:cs="仿宋" w:eastAsia="仿宋" w:hAnsi="仿宋" w:hint="eastAsia"/>
          <w:sz w:val="24"/>
          <w:szCs w:val="24"/>
          <w:highlight w:val="none"/>
        </w:rPr>
      </w:pPr>
      <w:r>
        <w:rPr>
          <w:rFonts w:ascii="仿宋" w:cs="仿宋" w:eastAsia="仿宋" w:hAnsi="仿宋" w:hint="eastAsia"/>
          <w:position w:val="0"/>
          <w:sz w:val="24"/>
          <w:szCs w:val="24"/>
          <w:highlight w:val="none"/>
        </w:rPr>
        <w:tab/>
      </w:r>
    </w:p>
    <w:p>
      <w:pPr>
        <w:pStyle w:val="style4097"/>
        <w:ind w:left="0" w:leftChars="0" w:firstLine="0" w:firstLineChars="0"/>
        <w:rPr>
          <w:rFonts w:ascii="仿宋" w:cs="仿宋" w:eastAsia="仿宋" w:hAnsi="仿宋" w:hint="eastAsia"/>
          <w:bCs/>
          <w:color w:val="000000"/>
          <w:sz w:val="24"/>
          <w:szCs w:val="24"/>
          <w:highlight w:val="none"/>
          <w:lang w:val="en-US"/>
        </w:rPr>
      </w:pPr>
    </w:p>
    <w:p>
      <w:pPr>
        <w:pStyle w:val="style4097"/>
        <w:ind w:left="0" w:leftChars="0" w:firstLine="0" w:firstLineChars="0"/>
        <w:rPr>
          <w:rFonts w:ascii="仿宋" w:cs="仿宋" w:eastAsia="仿宋" w:hAnsi="仿宋" w:hint="eastAsia"/>
          <w:b/>
          <w:bCs/>
          <w:sz w:val="24"/>
          <w:szCs w:val="24"/>
          <w:highlight w:val="none"/>
          <w:lang w:eastAsia="zh-CN"/>
        </w:rPr>
      </w:pPr>
    </w:p>
    <w:p>
      <w:pPr>
        <w:pStyle w:val="style66"/>
        <w:pageBreakBefore w:val="false"/>
        <w:kinsoku/>
        <w:wordWrap/>
        <w:overflowPunct/>
        <w:topLinePunct w:val="false"/>
        <w:bidi w:val="false"/>
        <w:spacing w:lineRule="auto" w:line="360"/>
        <w:ind w:left="0" w:leftChars="0" w:right="0" w:rightChars="0" w:firstLine="482" w:firstLineChars="200"/>
        <w:jc w:val="center"/>
        <w:rPr>
          <w:rFonts w:ascii="仿宋" w:cs="仿宋" w:eastAsia="仿宋" w:hAnsi="仿宋" w:hint="eastAsia"/>
          <w:b/>
          <w:bCs/>
          <w:sz w:val="24"/>
          <w:szCs w:val="24"/>
          <w:highlight w:val="none"/>
          <w:lang w:val="en-US" w:eastAsia="zh-CN"/>
        </w:rPr>
      </w:pPr>
    </w:p>
    <w:p>
      <w:pPr>
        <w:pStyle w:val="style4097"/>
        <w:ind w:left="0" w:leftChars="0" w:firstLine="0" w:firstLineChars="0"/>
        <w:rPr>
          <w:rFonts w:ascii="仿宋" w:cs="仿宋" w:eastAsia="仿宋" w:hAnsi="仿宋" w:hint="eastAsia"/>
          <w:bCs/>
          <w:color w:val="000000"/>
          <w:sz w:val="24"/>
          <w:szCs w:val="24"/>
          <w:highlight w:val="none"/>
          <w:lang w:val="en-US"/>
        </w:rPr>
      </w:pPr>
    </w:p>
    <w:p>
      <w:pPr>
        <w:pStyle w:val="style66"/>
        <w:pageBreakBefore w:val="false"/>
        <w:kinsoku/>
        <w:wordWrap/>
        <w:overflowPunct/>
        <w:topLinePunct w:val="false"/>
        <w:bidi w:val="false"/>
        <w:spacing w:lineRule="auto" w:line="360"/>
        <w:ind w:left="0" w:leftChars="0" w:right="0" w:rightChars="0" w:firstLine="482" w:firstLineChars="200"/>
        <w:jc w:val="center"/>
        <w:rPr>
          <w:rFonts w:ascii="仿宋" w:cs="仿宋" w:eastAsia="仿宋" w:hAnsi="仿宋" w:hint="eastAsia"/>
          <w:b/>
          <w:bCs/>
          <w:sz w:val="24"/>
          <w:szCs w:val="24"/>
          <w:highlight w:val="none"/>
          <w:lang w:val="en-US" w:eastAsia="zh-CN"/>
        </w:rPr>
      </w:pPr>
    </w:p>
    <w:p>
      <w:pPr>
        <w:pStyle w:val="style66"/>
        <w:pageBreakBefore w:val="false"/>
        <w:kinsoku/>
        <w:wordWrap/>
        <w:overflowPunct/>
        <w:topLinePunct w:val="false"/>
        <w:bidi w:val="false"/>
        <w:spacing w:lineRule="auto" w:line="360"/>
        <w:ind w:left="0" w:leftChars="0" w:right="0" w:rightChars="0" w:firstLine="482" w:firstLineChars="200"/>
        <w:jc w:val="center"/>
        <w:rPr>
          <w:rFonts w:ascii="仿宋" w:cs="仿宋" w:eastAsia="仿宋" w:hAnsi="仿宋" w:hint="eastAsia"/>
          <w:b/>
          <w:bCs/>
          <w:sz w:val="24"/>
          <w:szCs w:val="24"/>
          <w:highlight w:val="none"/>
          <w:lang w:val="en-US" w:eastAsia="zh-CN"/>
        </w:rPr>
      </w:pPr>
    </w:p>
    <w:p>
      <w:pPr>
        <w:pStyle w:val="style66"/>
        <w:pageBreakBefore w:val="false"/>
        <w:kinsoku/>
        <w:wordWrap/>
        <w:overflowPunct/>
        <w:topLinePunct w:val="false"/>
        <w:bidi w:val="false"/>
        <w:spacing w:lineRule="auto" w:line="360"/>
        <w:ind w:left="0" w:leftChars="0" w:right="0" w:rightChars="0" w:firstLine="482" w:firstLineChars="200"/>
        <w:jc w:val="center"/>
        <w:rPr>
          <w:rFonts w:ascii="仿宋" w:cs="仿宋" w:eastAsia="仿宋" w:hAnsi="仿宋" w:hint="eastAsia"/>
          <w:b/>
          <w:bCs/>
          <w:sz w:val="24"/>
          <w:szCs w:val="24"/>
          <w:highlight w:val="none"/>
          <w:lang w:val="en-US" w:eastAsia="zh-CN"/>
        </w:rPr>
      </w:pPr>
    </w:p>
    <w:p>
      <w:pPr>
        <w:pStyle w:val="style66"/>
        <w:pageBreakBefore w:val="false"/>
        <w:kinsoku/>
        <w:wordWrap/>
        <w:overflowPunct/>
        <w:topLinePunct w:val="false"/>
        <w:bidi w:val="false"/>
        <w:spacing w:lineRule="auto" w:line="360"/>
        <w:ind w:left="0" w:leftChars="0" w:right="0" w:rightChars="0" w:firstLine="482" w:firstLineChars="200"/>
        <w:jc w:val="center"/>
        <w:rPr>
          <w:rFonts w:ascii="仿宋" w:cs="仿宋" w:eastAsia="仿宋" w:hAnsi="仿宋" w:hint="eastAsia"/>
          <w:b/>
          <w:bCs/>
          <w:sz w:val="24"/>
          <w:szCs w:val="24"/>
          <w:highlight w:val="none"/>
          <w:lang w:val="en-US" w:eastAsia="zh-CN"/>
        </w:rPr>
      </w:pPr>
    </w:p>
    <w:p>
      <w:pPr>
        <w:pStyle w:val="style66"/>
        <w:pageBreakBefore w:val="false"/>
        <w:kinsoku/>
        <w:wordWrap/>
        <w:overflowPunct/>
        <w:topLinePunct w:val="false"/>
        <w:bidi w:val="false"/>
        <w:spacing w:lineRule="auto" w:line="360"/>
        <w:ind w:left="0" w:leftChars="0" w:right="0" w:rightChars="0" w:firstLine="482" w:firstLineChars="200"/>
        <w:jc w:val="center"/>
        <w:rPr>
          <w:rFonts w:ascii="仿宋" w:cs="仿宋" w:eastAsia="仿宋" w:hAnsi="仿宋" w:hint="eastAsia"/>
          <w:b/>
          <w:bCs/>
          <w:sz w:val="24"/>
          <w:szCs w:val="24"/>
          <w:highlight w:val="none"/>
          <w:lang w:val="en-US" w:eastAsia="zh-CN"/>
        </w:rPr>
      </w:pPr>
    </w:p>
    <w:p>
      <w:pPr>
        <w:pStyle w:val="style66"/>
        <w:pageBreakBefore w:val="false"/>
        <w:kinsoku/>
        <w:wordWrap/>
        <w:overflowPunct/>
        <w:topLinePunct w:val="false"/>
        <w:bidi w:val="false"/>
        <w:spacing w:lineRule="auto" w:line="360"/>
        <w:ind w:left="0" w:leftChars="0" w:right="0" w:rightChars="0" w:firstLine="482" w:firstLineChars="200"/>
        <w:jc w:val="center"/>
        <w:rPr>
          <w:rFonts w:ascii="仿宋" w:cs="仿宋" w:eastAsia="仿宋" w:hAnsi="仿宋" w:hint="eastAsia"/>
          <w:b/>
          <w:bCs/>
          <w:sz w:val="24"/>
          <w:szCs w:val="24"/>
          <w:highlight w:val="none"/>
          <w:lang w:val="en-US" w:eastAsia="zh-CN"/>
        </w:rPr>
      </w:pPr>
    </w:p>
    <w:p>
      <w:pPr>
        <w:pStyle w:val="style66"/>
        <w:pageBreakBefore w:val="false"/>
        <w:kinsoku/>
        <w:wordWrap/>
        <w:overflowPunct/>
        <w:topLinePunct w:val="false"/>
        <w:bidi w:val="false"/>
        <w:spacing w:lineRule="auto" w:line="360"/>
        <w:ind w:left="0" w:leftChars="0" w:right="0" w:rightChars="0" w:firstLine="482" w:firstLineChars="200"/>
        <w:jc w:val="center"/>
        <w:rPr>
          <w:rFonts w:ascii="仿宋" w:cs="仿宋" w:eastAsia="仿宋" w:hAnsi="仿宋" w:hint="eastAsia"/>
          <w:b/>
          <w:bCs/>
          <w:sz w:val="24"/>
          <w:szCs w:val="24"/>
          <w:highlight w:val="none"/>
          <w:lang w:val="en-US" w:eastAsia="zh-CN"/>
        </w:rPr>
      </w:pPr>
    </w:p>
    <w:p>
      <w:pPr>
        <w:pStyle w:val="style66"/>
        <w:pageBreakBefore w:val="false"/>
        <w:kinsoku/>
        <w:wordWrap/>
        <w:overflowPunct/>
        <w:topLinePunct w:val="false"/>
        <w:bidi w:val="false"/>
        <w:spacing w:lineRule="auto" w:line="360"/>
        <w:ind w:left="0" w:leftChars="0" w:right="0" w:rightChars="0" w:firstLine="482" w:firstLineChars="200"/>
        <w:jc w:val="center"/>
        <w:rPr>
          <w:rFonts w:ascii="仿宋" w:cs="仿宋" w:eastAsia="仿宋" w:hAnsi="仿宋" w:hint="eastAsia"/>
          <w:b/>
          <w:bCs/>
          <w:sz w:val="24"/>
          <w:szCs w:val="24"/>
          <w:highlight w:val="none"/>
          <w:lang w:val="en-US" w:eastAsia="zh-CN"/>
        </w:rPr>
      </w:pPr>
    </w:p>
    <w:p>
      <w:pPr>
        <w:pStyle w:val="style66"/>
        <w:pageBreakBefore w:val="false"/>
        <w:kinsoku/>
        <w:wordWrap/>
        <w:overflowPunct/>
        <w:topLinePunct w:val="false"/>
        <w:bidi w:val="false"/>
        <w:spacing w:lineRule="auto" w:line="360"/>
        <w:ind w:left="0" w:leftChars="0" w:right="0" w:rightChars="0" w:firstLine="482" w:firstLineChars="200"/>
        <w:jc w:val="center"/>
        <w:rPr>
          <w:rFonts w:ascii="仿宋" w:cs="仿宋" w:eastAsia="仿宋" w:hAnsi="仿宋" w:hint="eastAsia"/>
          <w:b/>
          <w:bCs/>
          <w:color w:val="auto"/>
          <w:sz w:val="24"/>
          <w:szCs w:val="24"/>
          <w:highlight w:val="none"/>
        </w:rPr>
      </w:pPr>
      <w:r>
        <w:rPr>
          <w:rFonts w:ascii="仿宋" w:cs="仿宋" w:eastAsia="仿宋" w:hAnsi="仿宋" w:hint="eastAsia"/>
          <w:b/>
          <w:bCs/>
          <w:sz w:val="24"/>
          <w:szCs w:val="24"/>
          <w:highlight w:val="none"/>
          <w:lang w:val="en-US" w:eastAsia="zh-CN"/>
        </w:rPr>
        <w:t>3</w:t>
      </w:r>
      <w:r>
        <w:rPr>
          <w:rFonts w:ascii="仿宋" w:cs="仿宋" w:eastAsia="仿宋" w:hAnsi="仿宋" w:hint="eastAsia"/>
          <w:b/>
          <w:bCs/>
          <w:sz w:val="24"/>
          <w:szCs w:val="24"/>
          <w:highlight w:val="none"/>
          <w:lang w:eastAsia="zh-CN"/>
        </w:rPr>
        <w:t>、</w:t>
      </w:r>
      <w:r>
        <w:rPr>
          <w:rFonts w:ascii="仿宋" w:cs="仿宋" w:eastAsia="仿宋" w:hAnsi="仿宋" w:hint="eastAsia"/>
          <w:b/>
          <w:bCs/>
          <w:color w:val="auto"/>
          <w:sz w:val="24"/>
          <w:szCs w:val="24"/>
          <w:highlight w:val="none"/>
          <w:lang w:eastAsia="zh-CN"/>
        </w:rPr>
        <w:t>响应</w:t>
      </w:r>
      <w:r>
        <w:rPr>
          <w:rFonts w:ascii="仿宋" w:cs="仿宋" w:eastAsia="仿宋" w:hAnsi="仿宋" w:hint="eastAsia"/>
          <w:b/>
          <w:bCs/>
          <w:color w:val="auto"/>
          <w:sz w:val="24"/>
          <w:szCs w:val="24"/>
          <w:highlight w:val="none"/>
          <w:lang w:val="en-US" w:eastAsia="zh-CN"/>
        </w:rPr>
        <w:t>承诺</w:t>
      </w:r>
      <w:r>
        <w:rPr>
          <w:rFonts w:ascii="仿宋" w:cs="仿宋" w:eastAsia="仿宋" w:hAnsi="仿宋" w:hint="eastAsia"/>
          <w:b/>
          <w:bCs/>
          <w:color w:val="auto"/>
          <w:sz w:val="24"/>
          <w:szCs w:val="24"/>
          <w:highlight w:val="none"/>
        </w:rPr>
        <w:t>函</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jc w:val="left"/>
        <w:textAlignment w:val="auto"/>
        <w:outlineLvl w:val="9"/>
        <w:rPr>
          <w:rFonts w:ascii="仿宋" w:cs="仿宋" w:eastAsia="仿宋" w:hAnsi="仿宋" w:hint="eastAsia"/>
          <w:sz w:val="24"/>
          <w:szCs w:val="24"/>
          <w:vertAlign w:val="baseline"/>
          <w:lang w:val="en-US" w:eastAsia="zh-CN"/>
        </w:rPr>
      </w:pPr>
      <w:r>
        <w:rPr>
          <w:rFonts w:ascii="仿宋" w:cs="仿宋" w:eastAsia="仿宋" w:hAnsi="仿宋" w:hint="eastAsia"/>
          <w:color w:val="auto"/>
          <w:sz w:val="24"/>
          <w:szCs w:val="24"/>
          <w:highlight w:val="none"/>
        </w:rPr>
        <w:t>致：</w:t>
      </w:r>
      <w:r>
        <w:rPr>
          <w:rFonts w:ascii="仿宋" w:cs="仿宋" w:eastAsia="仿宋" w:hAnsi="仿宋" w:hint="eastAsia"/>
          <w:sz w:val="24"/>
          <w:szCs w:val="24"/>
          <w:vertAlign w:val="baseline"/>
          <w:lang w:val="en-US" w:eastAsia="zh-CN"/>
        </w:rPr>
        <w:t>中山大学孙逸仙纪念医院深汕中心医院</w:t>
      </w:r>
    </w:p>
    <w:p>
      <w:pPr>
        <w:pStyle w:val="style4097"/>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firstLine="480" w:firstLineChars="200"/>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依据贵方（项目名称/项目编号：</w:t>
      </w:r>
      <w:r>
        <w:rPr>
          <w:rFonts w:ascii="仿宋" w:cs="仿宋" w:eastAsia="仿宋" w:hAnsi="仿宋" w:hint="eastAsia"/>
          <w:color w:val="auto"/>
          <w:sz w:val="24"/>
          <w:szCs w:val="24"/>
          <w:highlight w:val="none"/>
          <w:u w:val="single"/>
          <w:lang w:val="en-US" w:eastAsia="zh-CN"/>
        </w:rPr>
        <w:t xml:space="preserve">            </w:t>
      </w:r>
      <w:r>
        <w:rPr>
          <w:rFonts w:ascii="仿宋" w:cs="仿宋" w:eastAsia="仿宋" w:hAnsi="仿宋" w:hint="eastAsia"/>
          <w:color w:val="auto"/>
          <w:sz w:val="24"/>
          <w:szCs w:val="24"/>
          <w:highlight w:val="none"/>
          <w:lang w:val="en-US" w:eastAsia="zh-CN"/>
        </w:rPr>
        <w:t>)的响应邀请，我方代表</w:t>
      </w:r>
      <w:r>
        <w:rPr>
          <w:rFonts w:ascii="仿宋" w:cs="仿宋" w:eastAsia="仿宋" w:hAnsi="仿宋" w:hint="eastAsia"/>
          <w:color w:val="auto"/>
          <w:sz w:val="24"/>
          <w:szCs w:val="24"/>
          <w:highlight w:val="none"/>
          <w:u w:val="single"/>
          <w:lang w:val="en-US" w:eastAsia="zh-CN"/>
        </w:rPr>
        <w:t>（姓名、职务）</w:t>
      </w:r>
      <w:r>
        <w:rPr>
          <w:rFonts w:ascii="仿宋" w:cs="仿宋" w:eastAsia="仿宋" w:hAnsi="仿宋" w:hint="eastAsia"/>
          <w:color w:val="auto"/>
          <w:sz w:val="24"/>
          <w:szCs w:val="24"/>
          <w:highlight w:val="none"/>
          <w:lang w:val="en-US" w:eastAsia="zh-CN"/>
        </w:rPr>
        <w:t>经正式授权并代表</w:t>
      </w:r>
      <w:r>
        <w:rPr>
          <w:rFonts w:ascii="仿宋" w:cs="仿宋" w:eastAsia="仿宋" w:hAnsi="仿宋" w:hint="eastAsia"/>
          <w:color w:val="auto"/>
          <w:sz w:val="24"/>
          <w:szCs w:val="24"/>
          <w:highlight w:val="none"/>
          <w:u w:val="single"/>
          <w:lang w:val="en-US" w:eastAsia="zh-CN"/>
        </w:rPr>
        <w:t>（响应人名称、地址）</w:t>
      </w:r>
      <w:r>
        <w:rPr>
          <w:rFonts w:ascii="仿宋" w:cs="仿宋" w:eastAsia="仿宋" w:hAnsi="仿宋" w:hint="eastAsia"/>
          <w:color w:val="auto"/>
          <w:sz w:val="24"/>
          <w:szCs w:val="24"/>
          <w:highlight w:val="none"/>
          <w:lang w:val="en-US" w:eastAsia="zh-CN"/>
        </w:rPr>
        <w:t>提交响应文件</w:t>
      </w:r>
      <w:r>
        <w:rPr>
          <w:rFonts w:ascii="仿宋" w:cs="仿宋" w:eastAsia="仿宋" w:hAnsi="仿宋" w:hint="eastAsia"/>
          <w:color w:val="auto"/>
          <w:sz w:val="22"/>
          <w:szCs w:val="22"/>
          <w:highlight w:val="none"/>
          <w:lang w:val="en-US" w:eastAsia="zh-CN"/>
        </w:rPr>
        <w:t>正本</w:t>
      </w:r>
      <w:r>
        <w:rPr>
          <w:rFonts w:ascii="仿宋" w:cs="仿宋" w:eastAsia="仿宋" w:hAnsi="仿宋" w:hint="eastAsia"/>
          <w:color w:val="auto"/>
          <w:sz w:val="22"/>
          <w:szCs w:val="22"/>
          <w:highlight w:val="none"/>
          <w:u w:val="single"/>
          <w:lang w:val="en-US" w:eastAsia="zh-CN"/>
        </w:rPr>
        <w:t xml:space="preserve"> 1 </w:t>
      </w:r>
      <w:r>
        <w:rPr>
          <w:rFonts w:ascii="仿宋" w:cs="仿宋" w:eastAsia="仿宋" w:hAnsi="仿宋" w:hint="eastAsia"/>
          <w:color w:val="auto"/>
          <w:sz w:val="22"/>
          <w:szCs w:val="22"/>
          <w:highlight w:val="none"/>
          <w:lang w:val="en-US" w:eastAsia="zh-CN"/>
        </w:rPr>
        <w:t>份，副本</w:t>
      </w:r>
      <w:r>
        <w:rPr>
          <w:rFonts w:ascii="仿宋" w:cs="仿宋" w:eastAsia="仿宋" w:hAnsi="仿宋" w:hint="eastAsia"/>
          <w:color w:val="auto"/>
          <w:sz w:val="22"/>
          <w:szCs w:val="22"/>
          <w:highlight w:val="none"/>
          <w:u w:val="single"/>
          <w:lang w:val="en-US" w:eastAsia="zh-CN"/>
        </w:rPr>
        <w:t xml:space="preserve"> 4 </w:t>
      </w:r>
      <w:r>
        <w:rPr>
          <w:rFonts w:ascii="仿宋" w:cs="仿宋" w:eastAsia="仿宋" w:hAnsi="仿宋" w:hint="eastAsia"/>
          <w:color w:val="auto"/>
          <w:sz w:val="22"/>
          <w:szCs w:val="22"/>
          <w:highlight w:val="none"/>
          <w:lang w:val="en-US" w:eastAsia="zh-CN"/>
        </w:rPr>
        <w:t>份。</w:t>
      </w:r>
    </w:p>
    <w:p>
      <w:pPr>
        <w:pStyle w:val="style4097"/>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在此，我方承诺如下：</w:t>
      </w:r>
    </w:p>
    <w:p>
      <w:pPr>
        <w:pStyle w:val="style4097"/>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1、同意并接受比选文件的各项要求，遵守比选文件中的各项规定，按比选文件的要求提供报价。</w:t>
      </w:r>
    </w:p>
    <w:p>
      <w:pPr>
        <w:pStyle w:val="style4097"/>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2、响应有效期为递交响应文件之日起</w:t>
      </w:r>
      <w:r>
        <w:rPr>
          <w:rFonts w:ascii="仿宋" w:cs="仿宋" w:eastAsia="仿宋" w:hAnsi="仿宋" w:hint="eastAsia"/>
          <w:color w:val="auto"/>
          <w:sz w:val="24"/>
          <w:szCs w:val="24"/>
          <w:highlight w:val="none"/>
          <w:u w:val="single"/>
          <w:lang w:val="en-US" w:eastAsia="zh-CN"/>
        </w:rPr>
        <w:t>九十天</w:t>
      </w:r>
      <w:r>
        <w:rPr>
          <w:rFonts w:ascii="仿宋" w:cs="仿宋" w:eastAsia="仿宋" w:hAnsi="仿宋" w:hint="eastAsia"/>
          <w:color w:val="auto"/>
          <w:sz w:val="24"/>
          <w:szCs w:val="24"/>
          <w:highlight w:val="none"/>
          <w:lang w:val="en-US" w:eastAsia="zh-CN"/>
        </w:rPr>
        <w:t>，成交供应商响应有效期延至合同验收之日。</w:t>
      </w:r>
    </w:p>
    <w:p>
      <w:pPr>
        <w:pStyle w:val="style4097"/>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3、我方已经详细地阅读了全部公开比选文件，包括澄清及参考文件(如果有的话)。我方已完全清晰理解公开比选文件的要求，不存在任何含糊不清和误解之处，同意放弃对这些文件所提出的异议和质疑的权利。</w:t>
      </w:r>
    </w:p>
    <w:p>
      <w:pPr>
        <w:pStyle w:val="style4097"/>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4、如果我单位成交，我方将保证按照院方认可的条件，以本比选文件内写明的金额、方式和时间要求提交履约保证金（如有）。</w:t>
      </w:r>
    </w:p>
    <w:p>
      <w:pPr>
        <w:pStyle w:val="style4097"/>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5、我方已毫无保留地向贵方提供一切所需的证明材料。</w:t>
      </w:r>
    </w:p>
    <w:p>
      <w:pPr>
        <w:pStyle w:val="style4097"/>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6、我方承诺在本次采购活动中提供的一切文件，无论是原件还是复印件均为真实和准确的，绝无任何虚假、伪造和夸大的成份，否则，愿承担相应的后果和法律责任。</w:t>
      </w:r>
    </w:p>
    <w:p>
      <w:pPr>
        <w:pStyle w:val="style4097"/>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7、我方承诺响应文件未含有贵院不能接受的附加条件。</w:t>
      </w:r>
    </w:p>
    <w:p>
      <w:pPr>
        <w:pStyle w:val="style4097"/>
        <w:keepNext w:val="false"/>
        <w:keepLines w:val="false"/>
        <w:pageBreakBefore w:val="false"/>
        <w:widowControl w:val="false"/>
        <w:kinsoku/>
        <w:wordWrap/>
        <w:overflowPunct/>
        <w:topLinePunct w:val="false"/>
        <w:autoSpaceDE/>
        <w:autoSpaceDN/>
        <w:bidi w:val="false"/>
        <w:adjustRightInd w:val="false"/>
        <w:snapToGrid w:val="false"/>
        <w:spacing w:lineRule="exact" w:line="360"/>
        <w:textAlignment w:val="auto"/>
        <w:rPr>
          <w:rFonts w:ascii="仿宋" w:cs="仿宋" w:eastAsia="仿宋" w:hAnsi="仿宋" w:hint="eastAsia"/>
          <w:sz w:val="24"/>
          <w:szCs w:val="24"/>
          <w:highlight w:val="none"/>
        </w:rPr>
      </w:pPr>
      <w:r>
        <w:rPr>
          <w:rFonts w:ascii="仿宋" w:cs="仿宋" w:eastAsia="仿宋" w:hAnsi="仿宋" w:hint="eastAsia"/>
          <w:color w:val="auto"/>
          <w:sz w:val="24"/>
          <w:szCs w:val="24"/>
          <w:highlight w:val="none"/>
          <w:lang w:val="en-US" w:eastAsia="zh-CN"/>
        </w:rPr>
        <w:t>8、我方完全服从和尊重评审委员会所作的评定结果。</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left="0" w:leftChars="0" w:right="0" w:rightChars="0" w:firstLine="482" w:firstLineChars="200"/>
        <w:textAlignment w:val="auto"/>
        <w:rPr>
          <w:rFonts w:ascii="仿宋" w:cs="仿宋" w:eastAsia="仿宋" w:hAnsi="仿宋" w:hint="eastAsia"/>
          <w:b/>
          <w:color w:val="auto"/>
          <w:sz w:val="24"/>
          <w:szCs w:val="24"/>
          <w:highlight w:val="none"/>
        </w:rPr>
      </w:pPr>
      <w:r>
        <w:rPr>
          <w:rFonts w:ascii="仿宋" w:cs="仿宋" w:eastAsia="仿宋" w:hAnsi="仿宋" w:hint="eastAsia"/>
          <w:b/>
          <w:color w:val="auto"/>
          <w:sz w:val="24"/>
          <w:szCs w:val="24"/>
          <w:highlight w:val="none"/>
        </w:rPr>
        <w:t>（注：本</w:t>
      </w:r>
      <w:r>
        <w:rPr>
          <w:rFonts w:ascii="仿宋" w:cs="仿宋" w:eastAsia="仿宋" w:hAnsi="仿宋" w:hint="eastAsia"/>
          <w:b/>
          <w:color w:val="auto"/>
          <w:sz w:val="24"/>
          <w:szCs w:val="24"/>
          <w:highlight w:val="none"/>
          <w:lang w:eastAsia="zh-CN"/>
        </w:rPr>
        <w:t>响应</w:t>
      </w:r>
      <w:r>
        <w:rPr>
          <w:rFonts w:ascii="仿宋" w:cs="仿宋" w:eastAsia="仿宋" w:hAnsi="仿宋" w:hint="eastAsia"/>
          <w:b/>
          <w:color w:val="auto"/>
          <w:sz w:val="24"/>
          <w:szCs w:val="24"/>
          <w:highlight w:val="none"/>
          <w:lang w:val="en-US" w:eastAsia="zh-CN"/>
        </w:rPr>
        <w:t>承诺</w:t>
      </w:r>
      <w:r>
        <w:rPr>
          <w:rFonts w:ascii="仿宋" w:cs="仿宋" w:eastAsia="仿宋" w:hAnsi="仿宋" w:hint="eastAsia"/>
          <w:b/>
          <w:color w:val="auto"/>
          <w:sz w:val="24"/>
          <w:szCs w:val="24"/>
          <w:highlight w:val="none"/>
        </w:rPr>
        <w:t>函内容不得擅自删改）</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right="0" w:rightChars="0" w:firstLine="1920" w:firstLineChars="800"/>
        <w:textAlignment w:val="auto"/>
        <w:rPr>
          <w:rFonts w:ascii="仿宋" w:cs="仿宋" w:eastAsia="仿宋" w:hAnsi="仿宋" w:hint="eastAsia"/>
          <w:color w:val="auto"/>
          <w:sz w:val="24"/>
          <w:szCs w:val="24"/>
          <w:highlight w:val="none"/>
        </w:rPr>
      </w:pPr>
      <w:r>
        <w:rPr>
          <w:rFonts w:ascii="仿宋" w:cs="仿宋" w:eastAsia="仿宋" w:hAnsi="仿宋" w:hint="eastAsia"/>
          <w:color w:val="auto"/>
          <w:sz w:val="24"/>
          <w:szCs w:val="24"/>
          <w:highlight w:val="none"/>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360"/>
        <w:ind w:right="0" w:rightChars="0" w:firstLine="1920" w:firstLineChars="800"/>
        <w:textAlignment w:val="auto"/>
        <w:rPr>
          <w:rFonts w:ascii="仿宋" w:cs="仿宋" w:eastAsia="仿宋" w:hAnsi="仿宋" w:hint="eastAsia"/>
          <w:color w:val="auto"/>
          <w:sz w:val="24"/>
          <w:szCs w:val="24"/>
          <w:highlight w:val="none"/>
        </w:rPr>
      </w:pPr>
    </w:p>
    <w:p>
      <w:pPr>
        <w:pStyle w:val="style67"/>
        <w:tabs>
          <w:tab w:val="left" w:leader="none" w:pos="900"/>
        </w:tabs>
        <w:adjustRightInd w:val="false"/>
        <w:snapToGrid w:val="false"/>
        <w:spacing w:lineRule="auto" w:line="360"/>
        <w:ind w:firstLine="3199" w:firstLineChars="1333"/>
        <w:jc w:val="left"/>
        <w:rPr>
          <w:rFonts w:ascii="仿宋" w:cs="仿宋" w:eastAsia="仿宋" w:hAnsi="仿宋" w:hint="eastAsia"/>
          <w:bCs/>
          <w:color w:val="000000"/>
          <w:sz w:val="24"/>
          <w:szCs w:val="24"/>
        </w:rPr>
      </w:pPr>
      <w:r>
        <w:rPr>
          <w:rFonts w:ascii="仿宋" w:cs="仿宋" w:eastAsia="仿宋" w:hAnsi="仿宋" w:hint="eastAsia"/>
          <w:bCs/>
          <w:color w:val="000000"/>
          <w:sz w:val="24"/>
          <w:szCs w:val="24"/>
        </w:rPr>
        <w:t>公司</w:t>
      </w:r>
      <w:r>
        <w:rPr>
          <w:rFonts w:ascii="仿宋" w:cs="仿宋" w:eastAsia="仿宋" w:hAnsi="仿宋" w:hint="eastAsia"/>
          <w:bCs/>
          <w:color w:val="000000"/>
          <w:sz w:val="24"/>
          <w:szCs w:val="24"/>
          <w:lang w:val="en-US" w:eastAsia="zh-CN"/>
        </w:rPr>
        <w:t>/单位</w:t>
      </w:r>
      <w:r>
        <w:rPr>
          <w:rFonts w:ascii="仿宋" w:cs="仿宋" w:eastAsia="仿宋" w:hAnsi="仿宋" w:hint="eastAsia"/>
          <w:bCs/>
          <w:color w:val="000000"/>
          <w:sz w:val="24"/>
          <w:szCs w:val="24"/>
        </w:rPr>
        <w:t xml:space="preserve">名称（盖章）：   </w:t>
      </w:r>
    </w:p>
    <w:p>
      <w:pPr>
        <w:pStyle w:val="style67"/>
        <w:tabs>
          <w:tab w:val="left" w:leader="none" w:pos="900"/>
        </w:tabs>
        <w:adjustRightInd w:val="false"/>
        <w:snapToGrid w:val="false"/>
        <w:spacing w:lineRule="auto" w:line="360"/>
        <w:ind w:firstLine="3199" w:firstLineChars="1333"/>
        <w:jc w:val="left"/>
        <w:rPr>
          <w:rFonts w:ascii="仿宋" w:cs="仿宋" w:eastAsia="仿宋" w:hAnsi="仿宋" w:hint="eastAsia"/>
          <w:bCs/>
          <w:color w:val="000000"/>
          <w:sz w:val="24"/>
          <w:szCs w:val="24"/>
        </w:rPr>
      </w:pPr>
      <w:r>
        <w:rPr>
          <w:rFonts w:ascii="仿宋" w:cs="仿宋" w:eastAsia="仿宋" w:hAnsi="仿宋" w:hint="eastAsia"/>
          <w:bCs/>
          <w:color w:val="000000"/>
          <w:sz w:val="24"/>
          <w:szCs w:val="24"/>
        </w:rPr>
        <w:t>法定代表人/负责人（签名）：</w:t>
      </w:r>
    </w:p>
    <w:p>
      <w:pPr>
        <w:pStyle w:val="style4099"/>
        <w:ind w:firstLine="3120" w:firstLineChars="1200"/>
        <w:rPr>
          <w:rFonts w:ascii="仿宋" w:cs="仿宋" w:eastAsia="仿宋" w:hAnsi="仿宋" w:hint="eastAsia"/>
          <w:b/>
          <w:bCs/>
          <w:sz w:val="24"/>
          <w:szCs w:val="24"/>
          <w:highlight w:val="none"/>
          <w:lang w:val="en-US" w:eastAsia="zh-CN"/>
        </w:rPr>
      </w:pPr>
      <w:r>
        <w:rPr>
          <w:rFonts w:ascii="仿宋" w:cs="仿宋" w:eastAsia="仿宋" w:hAnsi="仿宋" w:hint="eastAsia"/>
          <w:bCs/>
          <w:color w:val="000000"/>
          <w:sz w:val="24"/>
          <w:szCs w:val="24"/>
        </w:rPr>
        <w:t>日期：    年    月    日</w:t>
      </w:r>
    </w:p>
    <w:p>
      <w:pPr>
        <w:pStyle w:val="style0"/>
        <w:autoSpaceDE w:val="false"/>
        <w:autoSpaceDN w:val="false"/>
        <w:adjustRightInd w:val="false"/>
        <w:jc w:val="left"/>
        <w:outlineLvl w:val="2"/>
        <w:rPr/>
      </w:pPr>
    </w:p>
    <w:p>
      <w:pPr>
        <w:pStyle w:val="style66"/>
        <w:rPr/>
      </w:pPr>
    </w:p>
    <w:p>
      <w:pPr>
        <w:pStyle w:val="style0"/>
        <w:rPr/>
      </w:pPr>
    </w:p>
    <w:p>
      <w:pPr>
        <w:pStyle w:val="style66"/>
        <w:rPr/>
      </w:pPr>
    </w:p>
    <w:p>
      <w:pPr>
        <w:pStyle w:val="style0"/>
        <w:rPr/>
      </w:pPr>
    </w:p>
    <w:p>
      <w:pPr>
        <w:pStyle w:val="style66"/>
        <w:rPr/>
      </w:pPr>
    </w:p>
    <w:p>
      <w:pPr>
        <w:pStyle w:val="style0"/>
        <w:rPr/>
      </w:pPr>
    </w:p>
    <w:p>
      <w:pPr>
        <w:pStyle w:val="style66"/>
        <w:rPr/>
      </w:pPr>
    </w:p>
    <w:p>
      <w:pPr>
        <w:pStyle w:val="style0"/>
        <w:rPr/>
      </w:pPr>
    </w:p>
    <w:p>
      <w:pPr>
        <w:pStyle w:val="style66"/>
        <w:rPr/>
      </w:pPr>
    </w:p>
    <w:p>
      <w:pPr>
        <w:pStyle w:val="style0"/>
        <w:rPr/>
      </w:pPr>
    </w:p>
    <w:p>
      <w:pPr>
        <w:pStyle w:val="style66"/>
        <w:rPr/>
      </w:pPr>
    </w:p>
    <w:p>
      <w:pPr>
        <w:pStyle w:val="style0"/>
        <w:rPr/>
      </w:pPr>
    </w:p>
    <w:p>
      <w:pPr>
        <w:pStyle w:val="style66"/>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240"/>
        <w:ind w:right="-395" w:rightChars="-188"/>
        <w:textAlignment w:val="auto"/>
        <w:rPr>
          <w:rFonts w:ascii="仿宋" w:cs="仿宋" w:eastAsia="仿宋" w:hAnsi="仿宋" w:hint="eastAsia"/>
          <w:b/>
          <w:bCs/>
          <w:color w:val="auto"/>
          <w:sz w:val="21"/>
          <w:szCs w:val="21"/>
          <w:highlight w:val="none"/>
          <w:lang w:val="en-GB" w:eastAsia="zh-CN"/>
        </w:rPr>
      </w:pPr>
    </w:p>
    <w:p>
      <w:pPr>
        <w:pStyle w:val="style66"/>
        <w:numPr>
          <w:ilvl w:val="0"/>
          <w:numId w:val="0"/>
        </w:numPr>
        <w:ind w:leftChars="200"/>
        <w:jc w:val="center"/>
        <w:rPr>
          <w:rFonts w:ascii="仿宋" w:cs="仿宋" w:eastAsia="仿宋" w:hAnsi="仿宋" w:hint="eastAsia"/>
          <w:b/>
          <w:bCs/>
          <w:color w:val="auto"/>
          <w:sz w:val="24"/>
          <w:szCs w:val="24"/>
          <w:highlight w:val="none"/>
          <w:lang w:val="en-US" w:eastAsia="zh-CN"/>
        </w:rPr>
      </w:pPr>
      <w:r>
        <w:rPr>
          <w:rFonts w:ascii="仿宋" w:cs="仿宋" w:eastAsia="仿宋" w:hAnsi="仿宋" w:hint="eastAsia"/>
          <w:b/>
          <w:bCs/>
          <w:color w:val="auto"/>
          <w:sz w:val="24"/>
          <w:szCs w:val="24"/>
          <w:highlight w:val="none"/>
          <w:lang w:val="en-US" w:eastAsia="zh-CN"/>
        </w:rPr>
        <w:t>三、商务评审</w:t>
      </w:r>
    </w:p>
    <w:p>
      <w:pPr>
        <w:pStyle w:val="style0"/>
        <w:numPr>
          <w:ilvl w:val="0"/>
          <w:numId w:val="0"/>
        </w:numPr>
        <w:ind w:leftChars="200"/>
        <w:jc w:val="center"/>
        <w:rPr>
          <w:rFonts w:ascii="仿宋" w:cs="仿宋" w:eastAsia="仿宋" w:hAnsi="仿宋" w:hint="eastAsia"/>
          <w:sz w:val="24"/>
          <w:szCs w:val="24"/>
          <w:lang w:val="en-US" w:eastAsia="zh-CN"/>
        </w:rPr>
      </w:pPr>
      <w:r>
        <w:rPr>
          <w:rFonts w:ascii="仿宋" w:cs="仿宋" w:eastAsia="仿宋" w:hAnsi="仿宋" w:hint="eastAsia"/>
          <w:b/>
          <w:bCs/>
          <w:sz w:val="24"/>
          <w:szCs w:val="24"/>
          <w:lang w:val="en-US" w:eastAsia="zh-CN"/>
        </w:rPr>
        <w:t>（一）商务评审自查表</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240"/>
        <w:ind w:right="-395" w:rightChars="-188"/>
        <w:textAlignment w:val="auto"/>
        <w:rPr>
          <w:rFonts w:ascii="仿宋" w:cs="仿宋" w:eastAsia="仿宋" w:hAnsi="仿宋" w:hint="eastAsia"/>
          <w:b/>
          <w:bCs/>
          <w:sz w:val="21"/>
          <w:szCs w:val="21"/>
          <w:highlight w:val="none"/>
          <w:lang w:val="en-US" w:eastAsia="zh-CN"/>
        </w:rPr>
      </w:pPr>
      <w:r>
        <w:rPr>
          <w:rFonts w:ascii="仿宋" w:cs="仿宋" w:eastAsia="仿宋" w:hAnsi="仿宋" w:hint="eastAsia"/>
          <w:b/>
          <w:bCs/>
          <w:color w:val="auto"/>
          <w:sz w:val="21"/>
          <w:szCs w:val="21"/>
          <w:highlight w:val="none"/>
          <w:lang w:val="en-GB" w:eastAsia="zh-CN"/>
        </w:rPr>
        <w:t>响应</w:t>
      </w:r>
      <w:r>
        <w:rPr>
          <w:rFonts w:ascii="仿宋" w:cs="仿宋" w:eastAsia="仿宋" w:hAnsi="仿宋" w:hint="eastAsia"/>
          <w:b/>
          <w:bCs/>
          <w:color w:val="auto"/>
          <w:sz w:val="21"/>
          <w:szCs w:val="21"/>
          <w:highlight w:val="none"/>
          <w:lang w:val="en-GB"/>
        </w:rPr>
        <w:t>人应根据《商务评审自查表》的各项内容填写此表</w:t>
      </w:r>
      <w:r>
        <w:rPr>
          <w:rFonts w:ascii="仿宋" w:cs="仿宋" w:eastAsia="仿宋" w:hAnsi="仿宋" w:hint="eastAsia"/>
          <w:b/>
          <w:bCs/>
          <w:color w:val="auto"/>
          <w:sz w:val="21"/>
          <w:szCs w:val="21"/>
          <w:highlight w:val="none"/>
          <w:lang w:val="en-GB" w:eastAsia="zh-CN"/>
        </w:rPr>
        <w:t>，</w:t>
      </w:r>
      <w:r>
        <w:rPr>
          <w:rFonts w:ascii="仿宋" w:cs="仿宋" w:eastAsia="仿宋" w:hAnsi="仿宋" w:hint="eastAsia"/>
          <w:b/>
          <w:bCs/>
          <w:color w:val="auto"/>
          <w:sz w:val="21"/>
          <w:szCs w:val="21"/>
          <w:highlight w:val="none"/>
          <w:lang w:val="en-US" w:eastAsia="zh-CN"/>
        </w:rPr>
        <w:t>并</w:t>
      </w:r>
      <w:r>
        <w:rPr>
          <w:rFonts w:ascii="仿宋" w:cs="仿宋" w:eastAsia="仿宋" w:hAnsi="仿宋" w:hint="eastAsia"/>
          <w:b/>
          <w:bCs/>
          <w:sz w:val="21"/>
          <w:szCs w:val="21"/>
          <w:highlight w:val="none"/>
        </w:rPr>
        <w:t>提供相应的</w:t>
      </w:r>
      <w:r>
        <w:rPr>
          <w:rFonts w:ascii="仿宋" w:cs="仿宋" w:eastAsia="仿宋" w:hAnsi="仿宋" w:hint="eastAsia"/>
          <w:b/>
          <w:bCs/>
          <w:sz w:val="21"/>
          <w:szCs w:val="21"/>
          <w:highlight w:val="none"/>
          <w:lang w:eastAsia="zh-CN"/>
        </w:rPr>
        <w:t>证明资料</w:t>
      </w:r>
      <w:r>
        <w:rPr>
          <w:rFonts w:ascii="仿宋" w:cs="仿宋" w:eastAsia="仿宋" w:hAnsi="仿宋" w:hint="eastAsia"/>
          <w:b/>
          <w:bCs/>
          <w:color w:val="auto"/>
          <w:sz w:val="21"/>
          <w:szCs w:val="21"/>
          <w:highlight w:val="none"/>
          <w:lang w:eastAsia="zh-CN"/>
        </w:rPr>
        <w:t>及填写页码</w:t>
      </w:r>
      <w:r>
        <w:rPr>
          <w:rFonts w:ascii="仿宋" w:cs="仿宋" w:eastAsia="仿宋" w:hAnsi="仿宋" w:hint="eastAsia"/>
          <w:b/>
          <w:bCs/>
          <w:sz w:val="21"/>
          <w:szCs w:val="21"/>
          <w:highlight w:val="none"/>
        </w:rPr>
        <w:t>，如未提供，</w:t>
      </w:r>
      <w:r>
        <w:rPr>
          <w:rFonts w:ascii="仿宋" w:cs="仿宋" w:eastAsia="仿宋" w:hAnsi="仿宋" w:hint="eastAsia"/>
          <w:b/>
          <w:bCs/>
          <w:sz w:val="21"/>
          <w:szCs w:val="21"/>
          <w:highlight w:val="none"/>
          <w:lang w:val="en-US" w:eastAsia="zh-CN"/>
        </w:rPr>
        <w:t>评审</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240"/>
        <w:ind w:right="-395" w:rightChars="-188"/>
        <w:textAlignment w:val="auto"/>
        <w:rPr>
          <w:rFonts w:ascii="仿宋" w:cs="仿宋" w:eastAsia="仿宋" w:hAnsi="仿宋" w:hint="eastAsia"/>
          <w:b/>
          <w:bCs/>
          <w:color w:val="auto"/>
          <w:sz w:val="21"/>
          <w:szCs w:val="21"/>
          <w:highlight w:val="none"/>
          <w:lang w:eastAsia="zh-CN"/>
        </w:rPr>
      </w:pPr>
      <w:r>
        <w:rPr>
          <w:rFonts w:ascii="仿宋" w:cs="仿宋" w:eastAsia="仿宋" w:hAnsi="仿宋" w:hint="eastAsia"/>
          <w:b/>
          <w:bCs/>
          <w:sz w:val="21"/>
          <w:szCs w:val="21"/>
          <w:highlight w:val="none"/>
          <w:lang w:val="en-US" w:eastAsia="zh-CN"/>
        </w:rPr>
        <w:t>委员会</w:t>
      </w:r>
      <w:r>
        <w:rPr>
          <w:rFonts w:ascii="仿宋" w:cs="仿宋" w:eastAsia="仿宋" w:hAnsi="仿宋" w:hint="eastAsia"/>
          <w:b/>
          <w:bCs/>
          <w:sz w:val="21"/>
          <w:szCs w:val="21"/>
          <w:highlight w:val="none"/>
        </w:rPr>
        <w:t>有权认为不具备或不符合，并影响响应人的得分。</w:t>
      </w:r>
    </w:p>
    <w:tbl>
      <w:tblPr>
        <w:tblStyle w:val="style105"/>
        <w:tblpPr w:leftFromText="180" w:rightFromText="180" w:topFromText="0" w:bottomFromText="0" w:vertAnchor="text" w:horzAnchor="page" w:tblpX="868" w:tblpY="260"/>
        <w:tblOverlap w:val="never"/>
        <w:tblW w:w="10781" w:type="dxa"/>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556"/>
        <w:gridCol w:w="2936"/>
        <w:gridCol w:w="2089"/>
        <w:gridCol w:w="1679"/>
        <w:gridCol w:w="2098"/>
        <w:gridCol w:w="1423"/>
      </w:tblGrid>
      <w:tr>
        <w:trPr>
          <w:trHeight w:val="90" w:hRule="atLeast"/>
        </w:trPr>
        <w:tc>
          <w:tcPr>
            <w:tcW w:w="556"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b w:val="false"/>
                <w:bCs/>
                <w:color w:val="auto"/>
                <w:sz w:val="21"/>
                <w:szCs w:val="21"/>
                <w:highlight w:val="none"/>
              </w:rPr>
            </w:pPr>
            <w:r>
              <w:rPr>
                <w:rFonts w:ascii="仿宋" w:cs="仿宋" w:eastAsia="仿宋" w:hAnsi="仿宋" w:hint="eastAsia"/>
                <w:b w:val="false"/>
                <w:bCs/>
                <w:color w:val="auto"/>
                <w:sz w:val="21"/>
                <w:szCs w:val="21"/>
                <w:highlight w:val="none"/>
              </w:rPr>
              <w:t>序号</w:t>
            </w:r>
          </w:p>
        </w:tc>
        <w:tc>
          <w:tcPr>
            <w:tcW w:w="5025" w:type="dxa"/>
            <w:gridSpan w:val="2"/>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b w:val="false"/>
                <w:bCs/>
                <w:color w:val="auto"/>
                <w:sz w:val="21"/>
                <w:szCs w:val="21"/>
                <w:highlight w:val="none"/>
              </w:rPr>
            </w:pPr>
            <w:r>
              <w:rPr>
                <w:rFonts w:ascii="仿宋" w:cs="仿宋" w:eastAsia="仿宋" w:hAnsi="仿宋" w:hint="eastAsia"/>
                <w:b w:val="false"/>
                <w:bCs/>
                <w:color w:val="auto"/>
                <w:sz w:val="21"/>
                <w:szCs w:val="21"/>
                <w:highlight w:val="none"/>
                <w:lang w:val="en-US" w:eastAsia="zh-CN"/>
              </w:rPr>
              <w:t>评审细则</w:t>
            </w:r>
          </w:p>
        </w:tc>
        <w:tc>
          <w:tcPr>
            <w:tcW w:w="1679"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b w:val="false"/>
                <w:bCs/>
                <w:color w:val="auto"/>
                <w:sz w:val="21"/>
                <w:szCs w:val="21"/>
                <w:highlight w:val="none"/>
                <w:lang w:eastAsia="zh-CN"/>
              </w:rPr>
            </w:pPr>
            <w:r>
              <w:rPr>
                <w:rFonts w:ascii="仿宋" w:cs="仿宋" w:eastAsia="仿宋" w:hAnsi="仿宋" w:hint="eastAsia"/>
                <w:bCs/>
                <w:sz w:val="21"/>
                <w:szCs w:val="21"/>
                <w:highlight w:val="none"/>
                <w:lang w:val="en-US" w:eastAsia="zh-CN"/>
              </w:rPr>
              <w:t>提供情况</w:t>
            </w:r>
          </w:p>
        </w:tc>
        <w:tc>
          <w:tcPr>
            <w:tcW w:w="2098"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firstLine="0" w:firstLineChars="0"/>
              <w:jc w:val="center"/>
              <w:rPr>
                <w:rFonts w:ascii="仿宋" w:cs="仿宋" w:eastAsia="仿宋" w:hAnsi="仿宋" w:hint="eastAsia"/>
                <w:b w:val="false"/>
                <w:bCs/>
                <w:color w:val="auto"/>
                <w:sz w:val="21"/>
                <w:szCs w:val="21"/>
                <w:highlight w:val="none"/>
              </w:rPr>
            </w:pPr>
            <w:r>
              <w:rPr>
                <w:rFonts w:ascii="仿宋" w:cs="仿宋" w:eastAsia="仿宋" w:hAnsi="仿宋" w:hint="eastAsia"/>
                <w:b w:val="false"/>
                <w:bCs/>
                <w:color w:val="auto"/>
                <w:sz w:val="21"/>
                <w:szCs w:val="21"/>
                <w:highlight w:val="none"/>
              </w:rPr>
              <w:t>证明</w:t>
            </w:r>
            <w:r>
              <w:rPr>
                <w:rFonts w:ascii="仿宋" w:cs="仿宋" w:eastAsia="仿宋" w:hAnsi="仿宋" w:hint="eastAsia"/>
                <w:b w:val="false"/>
                <w:bCs/>
                <w:color w:val="auto"/>
                <w:sz w:val="21"/>
                <w:szCs w:val="21"/>
                <w:highlight w:val="none"/>
                <w:lang w:val="en-US" w:eastAsia="zh-CN"/>
              </w:rPr>
              <w:t>资料</w:t>
            </w:r>
            <w:r>
              <w:rPr>
                <w:rFonts w:ascii="仿宋" w:cs="仿宋" w:eastAsia="仿宋" w:hAnsi="仿宋" w:hint="eastAsia"/>
                <w:b w:val="false"/>
                <w:bCs/>
                <w:color w:val="auto"/>
                <w:sz w:val="21"/>
                <w:szCs w:val="21"/>
                <w:highlight w:val="none"/>
              </w:rPr>
              <w:t>（如有）</w:t>
            </w:r>
          </w:p>
        </w:tc>
        <w:tc>
          <w:tcPr>
            <w:tcW w:w="1423"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firstLine="0" w:firstLineChars="0"/>
              <w:jc w:val="center"/>
              <w:rPr>
                <w:rFonts w:ascii="仿宋" w:cs="仿宋" w:eastAsia="仿宋" w:hAnsi="仿宋" w:hint="eastAsia"/>
                <w:b w:val="false"/>
                <w:bCs/>
                <w:color w:val="auto"/>
                <w:sz w:val="21"/>
                <w:szCs w:val="21"/>
                <w:highlight w:val="none"/>
                <w:lang w:val="en-US" w:eastAsia="zh-CN"/>
              </w:rPr>
            </w:pPr>
            <w:r>
              <w:rPr>
                <w:rFonts w:ascii="仿宋" w:cs="仿宋" w:eastAsia="仿宋" w:hAnsi="仿宋" w:hint="eastAsia"/>
                <w:b w:val="false"/>
                <w:bCs/>
                <w:color w:val="auto"/>
                <w:sz w:val="21"/>
                <w:szCs w:val="21"/>
                <w:highlight w:val="none"/>
                <w:lang w:val="en-US" w:eastAsia="zh-CN"/>
              </w:rPr>
              <w:t>自评分</w:t>
            </w:r>
          </w:p>
        </w:tc>
      </w:tr>
      <w:tr>
        <w:tblPrEx/>
        <w:trPr>
          <w:trHeight w:val="2423" w:hRule="atLeast"/>
        </w:trPr>
        <w:tc>
          <w:tcPr>
            <w:tcW w:w="556"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color w:val="auto"/>
                <w:sz w:val="21"/>
                <w:szCs w:val="21"/>
                <w:highlight w:val="none"/>
                <w:lang w:val="en-US" w:eastAsia="zh-CN"/>
              </w:rPr>
            </w:pPr>
            <w:r>
              <w:rPr>
                <w:rFonts w:ascii="仿宋" w:cs="仿宋" w:eastAsia="仿宋" w:hAnsi="仿宋" w:hint="eastAsia"/>
                <w:color w:val="auto"/>
                <w:sz w:val="21"/>
                <w:szCs w:val="21"/>
                <w:highlight w:val="none"/>
                <w:lang w:val="en-US" w:eastAsia="zh-CN"/>
              </w:rPr>
              <w:t>1</w:t>
            </w:r>
          </w:p>
        </w:tc>
        <w:tc>
          <w:tcPr>
            <w:tcW w:w="2936"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40"/>
              <w:ind w:left="0" w:leftChars="0" w:right="0" w:rightChars="0" w:firstLine="0" w:firstLineChars="0"/>
              <w:jc w:val="left"/>
              <w:textAlignment w:val="auto"/>
              <w:rPr>
                <w:rFonts w:ascii="仿宋" w:cs="仿宋" w:eastAsia="仿宋" w:hAnsi="仿宋" w:hint="eastAsia"/>
                <w:color w:val="auto"/>
                <w:sz w:val="21"/>
                <w:szCs w:val="21"/>
                <w:highlight w:val="none"/>
                <w:lang w:val="en-US" w:eastAsia="zh-CN"/>
              </w:rPr>
            </w:pPr>
            <w:r>
              <w:rPr>
                <w:rFonts w:ascii="仿宋" w:cs="仿宋" w:eastAsia="仿宋" w:hAnsi="仿宋" w:hint="eastAsia"/>
                <w:color w:val="auto"/>
                <w:sz w:val="21"/>
                <w:szCs w:val="21"/>
                <w:highlight w:val="none"/>
                <w:u w:val="none"/>
                <w:lang w:val="en-US" w:eastAsia="zh-CN"/>
              </w:rPr>
              <w:t>2020</w:t>
            </w:r>
            <w:r>
              <w:rPr>
                <w:rFonts w:ascii="仿宋" w:cs="仿宋" w:eastAsia="仿宋" w:hAnsi="仿宋" w:hint="eastAsia"/>
                <w:color w:val="auto"/>
                <w:sz w:val="21"/>
                <w:szCs w:val="21"/>
                <w:highlight w:val="none"/>
                <w:u w:val="none"/>
              </w:rPr>
              <w:t>年至今，</w:t>
            </w:r>
            <w:r>
              <w:rPr>
                <w:rFonts w:ascii="仿宋" w:cs="仿宋" w:eastAsia="仿宋" w:hAnsi="仿宋" w:hint="eastAsia"/>
                <w:color w:val="auto"/>
                <w:sz w:val="21"/>
                <w:szCs w:val="21"/>
                <w:highlight w:val="none"/>
                <w:u w:val="none"/>
                <w:lang w:val="en-US" w:eastAsia="zh-CN"/>
              </w:rPr>
              <w:t>响应人</w:t>
            </w:r>
            <w:r>
              <w:rPr>
                <w:rFonts w:ascii="仿宋" w:cs="仿宋" w:eastAsia="仿宋" w:hAnsi="仿宋" w:hint="eastAsia"/>
                <w:color w:val="auto"/>
                <w:sz w:val="21"/>
                <w:szCs w:val="21"/>
                <w:highlight w:val="none"/>
                <w:u w:val="none"/>
              </w:rPr>
              <w:t>每具有一个同类项目维保服务案例经验的，每提供一个得</w:t>
            </w:r>
            <w:r>
              <w:rPr>
                <w:rFonts w:ascii="仿宋" w:cs="仿宋" w:eastAsia="仿宋" w:hAnsi="仿宋" w:hint="eastAsia"/>
                <w:color w:val="auto"/>
                <w:sz w:val="21"/>
                <w:szCs w:val="21"/>
                <w:highlight w:val="none"/>
                <w:u w:val="none"/>
                <w:lang w:val="en-US" w:eastAsia="zh-CN"/>
              </w:rPr>
              <w:t>3</w:t>
            </w:r>
            <w:r>
              <w:rPr>
                <w:rFonts w:ascii="仿宋" w:cs="仿宋" w:eastAsia="仿宋" w:hAnsi="仿宋" w:hint="eastAsia"/>
                <w:color w:val="auto"/>
                <w:sz w:val="21"/>
                <w:szCs w:val="21"/>
                <w:highlight w:val="none"/>
                <w:u w:val="none"/>
              </w:rPr>
              <w:t>分。最高</w:t>
            </w:r>
            <w:r>
              <w:rPr>
                <w:rFonts w:ascii="仿宋" w:cs="仿宋" w:eastAsia="仿宋" w:hAnsi="仿宋" w:hint="eastAsia"/>
                <w:color w:val="auto"/>
                <w:sz w:val="21"/>
                <w:szCs w:val="21"/>
                <w:highlight w:val="none"/>
                <w:u w:val="none"/>
                <w:lang w:val="en-US" w:eastAsia="zh-CN"/>
              </w:rPr>
              <w:t>12</w:t>
            </w:r>
            <w:r>
              <w:rPr>
                <w:rFonts w:ascii="仿宋" w:cs="仿宋" w:eastAsia="仿宋" w:hAnsi="仿宋" w:hint="eastAsia"/>
                <w:color w:val="auto"/>
                <w:sz w:val="21"/>
                <w:szCs w:val="21"/>
                <w:highlight w:val="none"/>
                <w:u w:val="none"/>
              </w:rPr>
              <w:t>分(以合同</w:t>
            </w:r>
            <w:r>
              <w:rPr>
                <w:rFonts w:ascii="仿宋" w:cs="仿宋" w:eastAsia="仿宋" w:hAnsi="仿宋" w:hint="eastAsia"/>
                <w:color w:val="auto"/>
                <w:sz w:val="21"/>
                <w:szCs w:val="21"/>
                <w:highlight w:val="none"/>
                <w:u w:val="none"/>
                <w:lang w:val="en-US" w:eastAsia="zh-CN"/>
              </w:rPr>
              <w:t>签订时间</w:t>
            </w:r>
            <w:r>
              <w:rPr>
                <w:rFonts w:ascii="仿宋" w:cs="仿宋" w:eastAsia="仿宋" w:hAnsi="仿宋" w:hint="eastAsia"/>
                <w:color w:val="auto"/>
                <w:sz w:val="21"/>
                <w:szCs w:val="21"/>
                <w:highlight w:val="none"/>
                <w:u w:val="none"/>
              </w:rPr>
              <w:t>为准</w:t>
            </w:r>
            <w:r>
              <w:rPr>
                <w:rFonts w:ascii="仿宋" w:cs="仿宋" w:eastAsia="仿宋" w:hAnsi="仿宋" w:hint="eastAsia"/>
                <w:color w:val="auto"/>
                <w:sz w:val="21"/>
                <w:szCs w:val="21"/>
                <w:highlight w:val="none"/>
                <w:u w:val="none"/>
                <w:lang w:eastAsia="zh-CN"/>
              </w:rPr>
              <w:t>，</w:t>
            </w:r>
            <w:r>
              <w:rPr>
                <w:rFonts w:ascii="仿宋" w:cs="仿宋" w:eastAsia="仿宋" w:hAnsi="仿宋" w:hint="eastAsia"/>
                <w:color w:val="auto"/>
                <w:sz w:val="21"/>
                <w:szCs w:val="21"/>
                <w:highlight w:val="none"/>
                <w:u w:val="none"/>
                <w:lang w:val="en-US" w:eastAsia="zh-CN"/>
              </w:rPr>
              <w:t>同一单位多次合同只计算一次</w:t>
            </w:r>
            <w:r>
              <w:rPr>
                <w:rFonts w:ascii="仿宋" w:cs="仿宋" w:eastAsia="仿宋" w:hAnsi="仿宋" w:hint="eastAsia"/>
                <w:color w:val="auto"/>
                <w:sz w:val="21"/>
                <w:szCs w:val="21"/>
                <w:highlight w:val="none"/>
                <w:u w:val="none"/>
              </w:rPr>
              <w:t>）</w:t>
            </w:r>
          </w:p>
        </w:tc>
        <w:tc>
          <w:tcPr>
            <w:tcW w:w="2089"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21"/>
                <w:szCs w:val="21"/>
                <w:highlight w:val="none"/>
                <w:lang w:val="en-US" w:eastAsia="zh-CN"/>
              </w:rPr>
            </w:pPr>
            <w:r>
              <w:rPr>
                <w:rFonts w:ascii="仿宋" w:cs="仿宋" w:eastAsia="仿宋" w:hAnsi="仿宋" w:hint="eastAsia"/>
                <w:color w:val="auto"/>
                <w:sz w:val="21"/>
                <w:szCs w:val="21"/>
                <w:highlight w:val="none"/>
                <w:lang w:val="en-US" w:eastAsia="zh-CN"/>
              </w:rPr>
              <w:t>注：须提供合同关键页（含签订合同双方的单位名称、合同项目名称、项目金额与含签订合同双方的落款盖章、签订日期的关键页），否则不得分。</w:t>
            </w:r>
          </w:p>
        </w:tc>
        <w:tc>
          <w:tcPr>
            <w:tcW w:w="16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rightChars="0" w:firstLine="0" w:firstLineChars="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w:t>
            </w:r>
            <w:r>
              <w:rPr>
                <w:rFonts w:ascii="仿宋" w:cs="仿宋" w:eastAsia="仿宋" w:hAnsi="仿宋" w:hint="eastAsia"/>
                <w:sz w:val="21"/>
                <w:szCs w:val="21"/>
                <w:highlight w:val="none"/>
                <w:lang w:val="en-US" w:eastAsia="zh-CN"/>
              </w:rPr>
              <w:t xml:space="preserve">有   </w:t>
            </w:r>
            <w:r>
              <w:rPr>
                <w:rFonts w:ascii="仿宋" w:cs="仿宋" w:eastAsia="仿宋" w:hAnsi="仿宋" w:hint="eastAsia"/>
                <w:sz w:val="21"/>
                <w:szCs w:val="21"/>
                <w:highlight w:val="none"/>
                <w:lang w:eastAsia="zh-CN"/>
              </w:rPr>
              <w:t>□</w:t>
            </w:r>
            <w:r>
              <w:rPr>
                <w:rFonts w:ascii="仿宋" w:cs="仿宋" w:eastAsia="仿宋" w:hAnsi="仿宋" w:hint="eastAsia"/>
                <w:sz w:val="21"/>
                <w:szCs w:val="21"/>
                <w:highlight w:val="none"/>
                <w:lang w:val="en-US" w:eastAsia="zh-CN"/>
              </w:rPr>
              <w:t>无</w:t>
            </w:r>
          </w:p>
        </w:tc>
        <w:tc>
          <w:tcPr>
            <w:tcW w:w="2098"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见</w:t>
            </w:r>
            <w:r>
              <w:rPr>
                <w:rFonts w:ascii="仿宋" w:cs="仿宋" w:eastAsia="仿宋" w:hAnsi="仿宋" w:hint="eastAsia"/>
                <w:color w:val="auto"/>
                <w:sz w:val="21"/>
                <w:szCs w:val="21"/>
                <w:highlight w:val="none"/>
                <w:lang w:eastAsia="zh-CN"/>
              </w:rPr>
              <w:t>响应</w:t>
            </w:r>
            <w:r>
              <w:rPr>
                <w:rFonts w:ascii="仿宋" w:cs="仿宋" w:eastAsia="仿宋" w:hAnsi="仿宋" w:hint="eastAsia"/>
                <w:color w:val="auto"/>
                <w:sz w:val="21"/>
                <w:szCs w:val="21"/>
                <w:highlight w:val="none"/>
              </w:rPr>
              <w:t>文件（  ）页</w:t>
            </w:r>
          </w:p>
        </w:tc>
        <w:tc>
          <w:tcPr>
            <w:tcW w:w="1423"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  ）</w:t>
            </w:r>
            <w:r>
              <w:rPr>
                <w:rFonts w:ascii="仿宋" w:cs="仿宋" w:eastAsia="仿宋" w:hAnsi="仿宋" w:hint="eastAsia"/>
                <w:color w:val="auto"/>
                <w:sz w:val="21"/>
                <w:szCs w:val="21"/>
                <w:highlight w:val="none"/>
                <w:lang w:val="en-US" w:eastAsia="zh-CN"/>
              </w:rPr>
              <w:t>分</w:t>
            </w:r>
          </w:p>
        </w:tc>
      </w:tr>
      <w:tr>
        <w:tblPrEx/>
        <w:trPr>
          <w:trHeight w:val="2913" w:hRule="atLeast"/>
        </w:trPr>
        <w:tc>
          <w:tcPr>
            <w:tcW w:w="556" w:type="dxa"/>
            <w:vMerge w:val="restart"/>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color w:val="auto"/>
                <w:sz w:val="21"/>
                <w:szCs w:val="21"/>
                <w:highlight w:val="none"/>
                <w:lang w:val="en-US" w:eastAsia="zh-CN"/>
              </w:rPr>
            </w:pPr>
            <w:r>
              <w:rPr>
                <w:rFonts w:ascii="仿宋" w:cs="仿宋" w:eastAsia="仿宋" w:hAnsi="仿宋" w:hint="eastAsia"/>
                <w:color w:val="auto"/>
                <w:sz w:val="21"/>
                <w:szCs w:val="21"/>
                <w:highlight w:val="none"/>
                <w:lang w:val="en-US" w:eastAsia="zh-CN"/>
              </w:rPr>
              <w:t>2</w:t>
            </w:r>
          </w:p>
        </w:tc>
        <w:tc>
          <w:tcPr>
            <w:tcW w:w="2936" w:type="dxa"/>
            <w:vMerge w:val="restart"/>
            <w:tcBorders/>
            <w:vAlign w:val="center"/>
          </w:tcPr>
          <w:p>
            <w:pPr>
              <w:pStyle w:val="style0"/>
              <w:adjustRightInd w:val="false"/>
              <w:snapToGrid w:val="false"/>
              <w:jc w:val="left"/>
              <w:rPr>
                <w:rFonts w:ascii="仿宋" w:cs="仿宋" w:eastAsia="仿宋" w:hAnsi="仿宋" w:hint="eastAsia"/>
                <w:sz w:val="21"/>
                <w:szCs w:val="21"/>
                <w:highlight w:val="none"/>
              </w:rPr>
            </w:pPr>
            <w:r>
              <w:rPr>
                <w:rFonts w:ascii="仿宋" w:cs="仿宋" w:eastAsia="仿宋" w:hAnsi="仿宋" w:hint="eastAsia"/>
                <w:sz w:val="21"/>
                <w:szCs w:val="21"/>
                <w:highlight w:val="none"/>
                <w:lang w:val="en-US" w:eastAsia="zh-CN"/>
              </w:rPr>
              <w:t>用户评价：</w:t>
            </w:r>
            <w:r>
              <w:rPr>
                <w:rFonts w:ascii="仿宋" w:cs="仿宋" w:eastAsia="仿宋" w:hAnsi="仿宋" w:hint="eastAsia"/>
                <w:sz w:val="21"/>
                <w:szCs w:val="21"/>
                <w:highlight w:val="none"/>
              </w:rPr>
              <w:t>取得用户好评，每项加2分；本项最高</w:t>
            </w:r>
            <w:r>
              <w:rPr>
                <w:rFonts w:ascii="仿宋" w:cs="仿宋" w:eastAsia="仿宋" w:hAnsi="仿宋" w:hint="eastAsia"/>
                <w:sz w:val="21"/>
                <w:szCs w:val="21"/>
                <w:highlight w:val="none"/>
                <w:lang w:val="en-US" w:eastAsia="zh-CN"/>
              </w:rPr>
              <w:t>8</w:t>
            </w:r>
            <w:r>
              <w:rPr>
                <w:rFonts w:ascii="仿宋" w:cs="仿宋" w:eastAsia="仿宋" w:hAnsi="仿宋" w:hint="eastAsia"/>
                <w:sz w:val="21"/>
                <w:szCs w:val="21"/>
                <w:highlight w:val="none"/>
              </w:rPr>
              <w:t>分。</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leftChars="0" w:right="0" w:rightChars="0"/>
              <w:jc w:val="left"/>
              <w:textAlignment w:val="auto"/>
              <w:rPr>
                <w:rFonts w:ascii="仿宋" w:cs="仿宋" w:eastAsia="仿宋" w:hAnsi="仿宋" w:hint="eastAsia"/>
                <w:color w:val="auto"/>
                <w:sz w:val="21"/>
                <w:szCs w:val="21"/>
                <w:highlight w:val="none"/>
                <w:lang w:val="en-US" w:eastAsia="zh-CN"/>
              </w:rPr>
            </w:pPr>
          </w:p>
        </w:tc>
        <w:tc>
          <w:tcPr>
            <w:tcW w:w="2089" w:type="dxa"/>
            <w:vMerge w:val="restart"/>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21"/>
                <w:szCs w:val="21"/>
                <w:highlight w:val="none"/>
                <w:lang w:val="en-US" w:eastAsia="zh-CN"/>
              </w:rPr>
            </w:pPr>
            <w:r>
              <w:rPr>
                <w:rFonts w:ascii="仿宋" w:cs="仿宋" w:eastAsia="仿宋" w:hAnsi="仿宋" w:hint="eastAsia"/>
                <w:sz w:val="21"/>
                <w:szCs w:val="21"/>
                <w:highlight w:val="none"/>
              </w:rPr>
              <w:t>注：</w:t>
            </w:r>
            <w:r>
              <w:rPr>
                <w:rFonts w:ascii="仿宋" w:cs="仿宋" w:eastAsia="仿宋" w:hAnsi="仿宋" w:hint="eastAsia"/>
                <w:sz w:val="21"/>
                <w:szCs w:val="21"/>
                <w:highlight w:val="none"/>
                <w:lang w:val="en-US" w:eastAsia="zh-CN"/>
              </w:rPr>
              <w:t>须</w:t>
            </w:r>
            <w:r>
              <w:rPr>
                <w:rFonts w:ascii="仿宋" w:cs="仿宋" w:eastAsia="仿宋" w:hAnsi="仿宋" w:hint="eastAsia"/>
                <w:sz w:val="21"/>
                <w:szCs w:val="21"/>
                <w:highlight w:val="none"/>
              </w:rPr>
              <w:t>提供</w:t>
            </w:r>
            <w:r>
              <w:rPr>
                <w:rFonts w:ascii="仿宋" w:cs="仿宋" w:eastAsia="仿宋" w:hAnsi="仿宋" w:hint="eastAsia"/>
                <w:sz w:val="21"/>
                <w:szCs w:val="21"/>
                <w:highlight w:val="none"/>
                <w:lang w:val="en-US" w:eastAsia="zh-CN"/>
              </w:rPr>
              <w:t>与本项目业绩吻合的用户服务好评（提供具有用户盖章确认的相</w:t>
            </w:r>
            <w:r>
              <w:rPr>
                <w:rFonts w:ascii="仿宋" w:cs="仿宋" w:eastAsia="仿宋" w:hAnsi="仿宋" w:hint="eastAsia"/>
                <w:sz w:val="21"/>
                <w:szCs w:val="21"/>
                <w:highlight w:val="none"/>
              </w:rPr>
              <w:t>关证明</w:t>
            </w:r>
            <w:r>
              <w:rPr>
                <w:rFonts w:ascii="仿宋" w:cs="仿宋" w:eastAsia="仿宋" w:hAnsi="仿宋" w:hint="eastAsia"/>
                <w:sz w:val="21"/>
                <w:szCs w:val="21"/>
                <w:highlight w:val="none"/>
                <w:lang w:val="en-US" w:eastAsia="zh-CN"/>
              </w:rPr>
              <w:t>资料</w:t>
            </w:r>
            <w:r>
              <w:rPr>
                <w:rFonts w:ascii="仿宋" w:cs="仿宋" w:eastAsia="仿宋" w:hAnsi="仿宋" w:hint="eastAsia"/>
                <w:sz w:val="21"/>
                <w:szCs w:val="21"/>
                <w:highlight w:val="none"/>
              </w:rPr>
              <w:t>，如满意程度调查表、优秀服务荣誉证书、客户优秀服务评定等</w:t>
            </w:r>
            <w:r>
              <w:rPr>
                <w:rFonts w:ascii="仿宋" w:cs="仿宋" w:eastAsia="仿宋" w:hAnsi="仿宋" w:hint="eastAsia"/>
                <w:sz w:val="21"/>
                <w:szCs w:val="21"/>
                <w:highlight w:val="none"/>
                <w:lang w:val="en-US" w:eastAsia="zh-CN"/>
              </w:rPr>
              <w:t>）。同一客户单位不重复计分。</w:t>
            </w:r>
          </w:p>
        </w:tc>
        <w:tc>
          <w:tcPr>
            <w:tcW w:w="16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rightChars="0" w:firstLine="0" w:firstLineChars="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w:t>
            </w:r>
            <w:r>
              <w:rPr>
                <w:rFonts w:ascii="仿宋" w:cs="仿宋" w:eastAsia="仿宋" w:hAnsi="仿宋" w:hint="eastAsia"/>
                <w:sz w:val="21"/>
                <w:szCs w:val="21"/>
                <w:highlight w:val="none"/>
                <w:lang w:val="en-US" w:eastAsia="zh-CN"/>
              </w:rPr>
              <w:t xml:space="preserve">有   </w:t>
            </w:r>
            <w:r>
              <w:rPr>
                <w:rFonts w:ascii="仿宋" w:cs="仿宋" w:eastAsia="仿宋" w:hAnsi="仿宋" w:hint="eastAsia"/>
                <w:sz w:val="21"/>
                <w:szCs w:val="21"/>
                <w:highlight w:val="none"/>
                <w:lang w:eastAsia="zh-CN"/>
              </w:rPr>
              <w:t>□</w:t>
            </w:r>
            <w:r>
              <w:rPr>
                <w:rFonts w:ascii="仿宋" w:cs="仿宋" w:eastAsia="仿宋" w:hAnsi="仿宋" w:hint="eastAsia"/>
                <w:sz w:val="21"/>
                <w:szCs w:val="21"/>
                <w:highlight w:val="none"/>
                <w:lang w:val="en-US" w:eastAsia="zh-CN"/>
              </w:rPr>
              <w:t>无</w:t>
            </w:r>
          </w:p>
          <w:p>
            <w:pPr>
              <w:pStyle w:val="style0"/>
              <w:keepNext w:val="false"/>
              <w:keepLines w:val="false"/>
              <w:numPr>
                <w:ilvl w:val="0"/>
                <w:numId w:val="0"/>
              </w:numPr>
              <w:suppressLineNumbers w:val="false"/>
              <w:spacing w:before="0" w:beforeAutospacing="false" w:after="0" w:afterAutospacing="false"/>
              <w:ind w:left="0" w:leftChars="0" w:right="0" w:rightChars="0" w:firstLine="0" w:firstLineChars="0"/>
              <w:jc w:val="center"/>
              <w:rPr>
                <w:rFonts w:ascii="仿宋" w:cs="仿宋" w:eastAsia="仿宋" w:hAnsi="仿宋" w:hint="eastAsia"/>
                <w:color w:val="auto"/>
                <w:sz w:val="21"/>
                <w:szCs w:val="21"/>
                <w:highlight w:val="none"/>
                <w:lang w:val="en-US" w:eastAsia="zh-CN"/>
              </w:rPr>
            </w:pPr>
          </w:p>
        </w:tc>
        <w:tc>
          <w:tcPr>
            <w:tcW w:w="2098"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见</w:t>
            </w:r>
            <w:r>
              <w:rPr>
                <w:rFonts w:ascii="仿宋" w:cs="仿宋" w:eastAsia="仿宋" w:hAnsi="仿宋" w:hint="eastAsia"/>
                <w:color w:val="auto"/>
                <w:sz w:val="21"/>
                <w:szCs w:val="21"/>
                <w:highlight w:val="none"/>
                <w:lang w:eastAsia="zh-CN"/>
              </w:rPr>
              <w:t>响应</w:t>
            </w:r>
            <w:r>
              <w:rPr>
                <w:rFonts w:ascii="仿宋" w:cs="仿宋" w:eastAsia="仿宋" w:hAnsi="仿宋" w:hint="eastAsia"/>
                <w:color w:val="auto"/>
                <w:sz w:val="21"/>
                <w:szCs w:val="21"/>
                <w:highlight w:val="none"/>
              </w:rPr>
              <w:t>文件（  ）页</w:t>
            </w:r>
          </w:p>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lang w:val="en-US" w:eastAsia="zh-CN"/>
              </w:rPr>
            </w:pPr>
          </w:p>
        </w:tc>
        <w:tc>
          <w:tcPr>
            <w:tcW w:w="1423"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  ）</w:t>
            </w:r>
            <w:r>
              <w:rPr>
                <w:rFonts w:ascii="仿宋" w:cs="仿宋" w:eastAsia="仿宋" w:hAnsi="仿宋" w:hint="eastAsia"/>
                <w:color w:val="auto"/>
                <w:sz w:val="21"/>
                <w:szCs w:val="21"/>
                <w:highlight w:val="none"/>
                <w:lang w:val="en-US" w:eastAsia="zh-CN"/>
              </w:rPr>
              <w:t>分</w:t>
            </w:r>
          </w:p>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lang w:val="en-US" w:eastAsia="zh-CN"/>
              </w:rPr>
            </w:pPr>
          </w:p>
        </w:tc>
      </w:tr>
      <w:tr>
        <w:tblPrEx/>
        <w:trPr>
          <w:trHeight w:val="2265" w:hRule="atLeast"/>
        </w:trPr>
        <w:tc>
          <w:tcPr>
            <w:tcW w:w="556"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right="0" w:rightChars="0"/>
              <w:jc w:val="center"/>
              <w:rPr>
                <w:rFonts w:ascii="仿宋" w:cs="仿宋" w:eastAsia="仿宋" w:hAnsi="仿宋" w:hint="eastAsia"/>
                <w:color w:val="auto"/>
                <w:sz w:val="21"/>
                <w:szCs w:val="21"/>
                <w:highlight w:val="none"/>
                <w:lang w:val="en-US" w:eastAsia="zh-CN"/>
              </w:rPr>
            </w:pPr>
            <w:r>
              <w:rPr>
                <w:rFonts w:ascii="仿宋" w:cs="仿宋" w:eastAsia="仿宋" w:hAnsi="仿宋" w:hint="eastAsia"/>
                <w:color w:val="auto"/>
                <w:sz w:val="21"/>
                <w:szCs w:val="21"/>
                <w:highlight w:val="none"/>
                <w:lang w:val="en-US" w:eastAsia="zh-CN"/>
              </w:rPr>
              <w:t>3</w:t>
            </w:r>
          </w:p>
        </w:tc>
        <w:tc>
          <w:tcPr>
            <w:tcW w:w="2936" w:type="dxa"/>
            <w:tcBorders/>
            <w:vAlign w:val="center"/>
          </w:tcPr>
          <w:p>
            <w:pPr>
              <w:pStyle w:val="style0"/>
              <w:spacing w:lineRule="atLeast" w:line="260"/>
              <w:rPr>
                <w:rFonts w:ascii="仿宋" w:cs="仿宋" w:eastAsia="仿宋" w:hAnsi="仿宋" w:hint="eastAsia"/>
                <w:color w:val="auto"/>
                <w:sz w:val="21"/>
                <w:szCs w:val="21"/>
                <w:highlight w:val="none"/>
                <w:u w:val="none"/>
                <w:lang w:val="en-US" w:eastAsia="zh-CN"/>
              </w:rPr>
            </w:pPr>
            <w:r>
              <w:rPr>
                <w:rFonts w:ascii="仿宋" w:cs="仿宋" w:eastAsia="仿宋" w:hAnsi="仿宋" w:hint="eastAsia"/>
                <w:color w:val="auto"/>
                <w:sz w:val="21"/>
                <w:szCs w:val="21"/>
                <w:highlight w:val="none"/>
                <w:u w:val="none"/>
                <w:lang w:val="en-US" w:eastAsia="zh-CN"/>
              </w:rPr>
              <w:t>拟任本项目的项目负责人负责过类似本项目维保案例项目，每提供1个案例得2分，最高8分。</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leftChars="0" w:right="0" w:rightChars="0"/>
              <w:jc w:val="left"/>
              <w:textAlignment w:val="auto"/>
              <w:rPr>
                <w:rFonts w:ascii="仿宋" w:cs="仿宋" w:eastAsia="仿宋" w:hAnsi="仿宋" w:hint="eastAsia"/>
                <w:color w:val="auto"/>
                <w:sz w:val="21"/>
                <w:szCs w:val="21"/>
                <w:highlight w:val="none"/>
                <w:lang w:val="en-US" w:eastAsia="zh-CN"/>
              </w:rPr>
            </w:pPr>
          </w:p>
        </w:tc>
        <w:tc>
          <w:tcPr>
            <w:tcW w:w="2089" w:type="dxa"/>
            <w:tcBorders/>
            <w:vAlign w:val="center"/>
          </w:tcPr>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ind w:left="0" w:right="0" w:rightChars="0"/>
              <w:jc w:val="left"/>
              <w:textAlignment w:val="auto"/>
              <w:rPr>
                <w:rFonts w:ascii="仿宋" w:cs="仿宋" w:eastAsia="仿宋" w:hAnsi="仿宋" w:hint="eastAsia"/>
                <w:color w:val="auto"/>
                <w:sz w:val="21"/>
                <w:szCs w:val="21"/>
                <w:highlight w:val="none"/>
                <w:lang w:val="en-US" w:eastAsia="zh-CN"/>
              </w:rPr>
            </w:pPr>
            <w:r>
              <w:rPr>
                <w:rFonts w:ascii="仿宋" w:cs="仿宋" w:eastAsia="仿宋" w:hAnsi="仿宋" w:hint="eastAsia"/>
                <w:color w:val="auto"/>
                <w:sz w:val="21"/>
                <w:szCs w:val="21"/>
                <w:highlight w:val="none"/>
                <w:lang w:val="en-US" w:eastAsia="zh-CN"/>
              </w:rPr>
              <w:t>注：</w:t>
            </w:r>
            <w:r>
              <w:rPr>
                <w:rFonts w:ascii="仿宋" w:cs="仿宋" w:eastAsia="仿宋" w:hAnsi="仿宋" w:hint="eastAsia"/>
                <w:color w:val="auto"/>
                <w:sz w:val="21"/>
                <w:szCs w:val="21"/>
                <w:highlight w:val="none"/>
                <w:u w:val="none"/>
                <w:lang w:val="en-US" w:eastAsia="zh-CN"/>
              </w:rPr>
              <w:t>（以客户单位出具的人员业绩证明以及</w:t>
            </w:r>
            <w:r>
              <w:rPr>
                <w:rFonts w:ascii="仿宋" w:cs="仿宋" w:eastAsia="仿宋" w:hAnsi="仿宋" w:hint="eastAsia"/>
                <w:color w:val="auto"/>
                <w:sz w:val="21"/>
                <w:szCs w:val="21"/>
                <w:highlight w:val="none"/>
                <w:u w:val="none" w:color="auto"/>
                <w:lang w:val="en-US" w:eastAsia="zh-CN"/>
              </w:rPr>
              <w:t>由</w:t>
            </w:r>
            <w:r>
              <w:rPr>
                <w:rFonts w:ascii="仿宋" w:cs="仿宋" w:eastAsia="仿宋" w:hAnsi="仿宋" w:hint="eastAsia"/>
                <w:color w:val="auto"/>
                <w:sz w:val="21"/>
                <w:szCs w:val="21"/>
                <w:highlight w:val="none"/>
                <w:u w:val="none"/>
                <w:lang w:val="en-US" w:eastAsia="zh-CN"/>
              </w:rPr>
              <w:t>响应公司/单位</w:t>
            </w:r>
            <w:r>
              <w:rPr>
                <w:rFonts w:ascii="仿宋" w:cs="仿宋" w:eastAsia="仿宋" w:hAnsi="仿宋" w:hint="eastAsia"/>
                <w:color w:val="auto"/>
                <w:sz w:val="21"/>
                <w:szCs w:val="21"/>
                <w:highlight w:val="none"/>
                <w:u w:val="none" w:color="auto"/>
                <w:lang w:val="en-US" w:eastAsia="zh-CN"/>
              </w:rPr>
              <w:t>购买的近半年的社保证明</w:t>
            </w:r>
            <w:r>
              <w:rPr>
                <w:rFonts w:ascii="仿宋" w:cs="仿宋" w:eastAsia="仿宋" w:hAnsi="仿宋" w:hint="eastAsia"/>
                <w:color w:val="auto"/>
                <w:sz w:val="21"/>
                <w:szCs w:val="21"/>
                <w:highlight w:val="none"/>
                <w:u w:val="none"/>
                <w:lang w:val="en-US" w:eastAsia="zh-CN"/>
              </w:rPr>
              <w:t>为准，其它不计分）同一客户单位的不重复计分。</w:t>
            </w:r>
          </w:p>
        </w:tc>
        <w:tc>
          <w:tcPr>
            <w:tcW w:w="1679" w:type="dxa"/>
            <w:tcBorders/>
            <w:vAlign w:val="center"/>
          </w:tcPr>
          <w:p>
            <w:pPr>
              <w:pStyle w:val="style0"/>
              <w:keepNext w:val="false"/>
              <w:keepLines w:val="false"/>
              <w:numPr>
                <w:ilvl w:val="0"/>
                <w:numId w:val="0"/>
              </w:numPr>
              <w:suppressLineNumbers w:val="false"/>
              <w:spacing w:before="0" w:beforeAutospacing="false" w:after="0" w:afterAutospacing="false"/>
              <w:ind w:left="0" w:leftChars="0" w:right="0" w:rightChars="0" w:firstLine="0" w:firstLineChars="0"/>
              <w:jc w:val="center"/>
              <w:rPr>
                <w:rFonts w:ascii="仿宋" w:cs="仿宋" w:eastAsia="仿宋" w:hAnsi="仿宋" w:hint="eastAsia"/>
                <w:sz w:val="21"/>
                <w:szCs w:val="21"/>
                <w:highlight w:val="none"/>
              </w:rPr>
            </w:pPr>
            <w:r>
              <w:rPr>
                <w:rFonts w:ascii="仿宋" w:cs="仿宋" w:eastAsia="仿宋" w:hAnsi="仿宋" w:hint="eastAsia"/>
                <w:sz w:val="21"/>
                <w:szCs w:val="21"/>
                <w:highlight w:val="none"/>
              </w:rPr>
              <w:t>□</w:t>
            </w:r>
            <w:r>
              <w:rPr>
                <w:rFonts w:ascii="仿宋" w:cs="仿宋" w:eastAsia="仿宋" w:hAnsi="仿宋" w:hint="eastAsia"/>
                <w:sz w:val="21"/>
                <w:szCs w:val="21"/>
                <w:highlight w:val="none"/>
                <w:lang w:val="en-US" w:eastAsia="zh-CN"/>
              </w:rPr>
              <w:t xml:space="preserve">有   </w:t>
            </w:r>
            <w:r>
              <w:rPr>
                <w:rFonts w:ascii="仿宋" w:cs="仿宋" w:eastAsia="仿宋" w:hAnsi="仿宋" w:hint="eastAsia"/>
                <w:sz w:val="21"/>
                <w:szCs w:val="21"/>
                <w:highlight w:val="none"/>
                <w:lang w:eastAsia="zh-CN"/>
              </w:rPr>
              <w:t>□</w:t>
            </w:r>
            <w:r>
              <w:rPr>
                <w:rFonts w:ascii="仿宋" w:cs="仿宋" w:eastAsia="仿宋" w:hAnsi="仿宋" w:hint="eastAsia"/>
                <w:sz w:val="21"/>
                <w:szCs w:val="21"/>
                <w:highlight w:val="none"/>
                <w:lang w:val="en-US" w:eastAsia="zh-CN"/>
              </w:rPr>
              <w:t>无</w:t>
            </w:r>
          </w:p>
          <w:p>
            <w:pPr>
              <w:pStyle w:val="style0"/>
              <w:keepNext w:val="false"/>
              <w:keepLines w:val="false"/>
              <w:numPr>
                <w:ilvl w:val="0"/>
                <w:numId w:val="0"/>
              </w:numPr>
              <w:suppressLineNumbers w:val="false"/>
              <w:spacing w:before="0" w:beforeAutospacing="false" w:after="0" w:afterAutospacing="false"/>
              <w:ind w:left="0" w:leftChars="0" w:right="0" w:rightChars="0" w:firstLine="0" w:firstLineChars="0"/>
              <w:jc w:val="center"/>
              <w:rPr>
                <w:rFonts w:ascii="仿宋" w:cs="仿宋" w:eastAsia="仿宋" w:hAnsi="仿宋" w:hint="eastAsia"/>
                <w:sz w:val="21"/>
                <w:szCs w:val="21"/>
                <w:highlight w:val="none"/>
              </w:rPr>
            </w:pPr>
          </w:p>
        </w:tc>
        <w:tc>
          <w:tcPr>
            <w:tcW w:w="2098"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见</w:t>
            </w:r>
            <w:r>
              <w:rPr>
                <w:rFonts w:ascii="仿宋" w:cs="仿宋" w:eastAsia="仿宋" w:hAnsi="仿宋" w:hint="eastAsia"/>
                <w:color w:val="auto"/>
                <w:sz w:val="21"/>
                <w:szCs w:val="21"/>
                <w:highlight w:val="none"/>
                <w:lang w:eastAsia="zh-CN"/>
              </w:rPr>
              <w:t>响应</w:t>
            </w:r>
            <w:r>
              <w:rPr>
                <w:rFonts w:ascii="仿宋" w:cs="仿宋" w:eastAsia="仿宋" w:hAnsi="仿宋" w:hint="eastAsia"/>
                <w:color w:val="auto"/>
                <w:sz w:val="21"/>
                <w:szCs w:val="21"/>
                <w:highlight w:val="none"/>
              </w:rPr>
              <w:t>文件（  ）页</w:t>
            </w:r>
          </w:p>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p>
        </w:tc>
        <w:tc>
          <w:tcPr>
            <w:tcW w:w="1423"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  ）</w:t>
            </w:r>
            <w:r>
              <w:rPr>
                <w:rFonts w:ascii="仿宋" w:cs="仿宋" w:eastAsia="仿宋" w:hAnsi="仿宋" w:hint="eastAsia"/>
                <w:color w:val="auto"/>
                <w:sz w:val="21"/>
                <w:szCs w:val="21"/>
                <w:highlight w:val="none"/>
                <w:lang w:val="en-US" w:eastAsia="zh-CN"/>
              </w:rPr>
              <w:t>分</w:t>
            </w:r>
          </w:p>
          <w:p>
            <w:pPr>
              <w:pStyle w:val="style0"/>
              <w:keepNext w:val="false"/>
              <w:keepLines w:val="false"/>
              <w:pageBreakBefore w:val="false"/>
              <w:suppressLineNumbers w:val="false"/>
              <w:kinsoku/>
              <w:wordWrap/>
              <w:overflowPunct/>
              <w:topLinePunct w:val="false"/>
              <w:bidi w:val="false"/>
              <w:spacing w:before="0" w:beforeAutospacing="false" w:after="0" w:afterAutospacing="false"/>
              <w:ind w:left="0" w:leftChars="0" w:right="0" w:rightChars="0"/>
              <w:jc w:val="center"/>
              <w:rPr>
                <w:rFonts w:ascii="仿宋" w:cs="仿宋" w:eastAsia="仿宋" w:hAnsi="仿宋" w:hint="eastAsia"/>
                <w:color w:val="auto"/>
                <w:sz w:val="21"/>
                <w:szCs w:val="21"/>
                <w:highlight w:val="none"/>
              </w:rPr>
            </w:pPr>
          </w:p>
        </w:tc>
      </w:tr>
    </w:tbl>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auto" w:line="240"/>
        <w:ind w:left="-617" w:leftChars="-294" w:right="-395" w:rightChars="-188" w:firstLine="417" w:firstLineChars="199"/>
        <w:textAlignment w:val="auto"/>
        <w:rPr>
          <w:rFonts w:ascii="仿宋" w:cs="仿宋" w:eastAsia="仿宋" w:hAnsi="仿宋" w:hint="eastAsia"/>
          <w:color w:val="auto"/>
          <w:sz w:val="21"/>
          <w:szCs w:val="21"/>
          <w:highlight w:val="none"/>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auto" w:line="240"/>
        <w:ind w:left="-617" w:leftChars="-294" w:right="-395" w:rightChars="-188" w:firstLine="417" w:firstLineChars="199"/>
        <w:textAlignment w:val="auto"/>
        <w:rPr>
          <w:rFonts w:ascii="仿宋" w:cs="仿宋" w:eastAsia="仿宋" w:hAnsi="仿宋" w:hint="eastAsia"/>
          <w:color w:val="auto"/>
          <w:sz w:val="21"/>
          <w:szCs w:val="21"/>
          <w:highlight w:val="none"/>
        </w:rPr>
      </w:pPr>
      <w:r>
        <w:rPr>
          <w:rFonts w:ascii="仿宋" w:cs="仿宋" w:eastAsia="仿宋" w:hAnsi="仿宋" w:hint="eastAsia"/>
          <w:color w:val="auto"/>
          <w:sz w:val="21"/>
          <w:szCs w:val="21"/>
          <w:highlight w:val="none"/>
        </w:rPr>
        <w:t>注：</w:t>
      </w:r>
    </w:p>
    <w:p>
      <w:pPr>
        <w:pStyle w:val="style4097"/>
        <w:numPr>
          <w:ilvl w:val="0"/>
          <w:numId w:val="0"/>
        </w:numPr>
        <w:ind w:left="-617" w:leftChars="-294" w:right="-395" w:rightChars="-188" w:firstLine="417" w:firstLineChars="199"/>
        <w:rPr>
          <w:rFonts w:ascii="仿宋" w:cs="仿宋" w:eastAsia="仿宋" w:hAnsi="仿宋" w:hint="eastAsia"/>
          <w:sz w:val="21"/>
          <w:szCs w:val="21"/>
          <w:highlight w:val="none"/>
          <w:lang w:val="en-US"/>
        </w:rPr>
      </w:pPr>
      <w:r>
        <w:rPr>
          <w:rFonts w:ascii="仿宋" w:cs="仿宋" w:eastAsia="仿宋" w:hAnsi="仿宋" w:hint="eastAsia"/>
          <w:sz w:val="21"/>
          <w:szCs w:val="21"/>
          <w:highlight w:val="none"/>
          <w:lang w:val="en-US"/>
        </w:rPr>
        <w:t>1、请在表格下方附上相关证明资料，提供所需证书（或证明文件）复印件且加盖公章方可得分，不提供不得分。</w:t>
      </w:r>
    </w:p>
    <w:p>
      <w:pPr>
        <w:pStyle w:val="style4097"/>
        <w:numPr>
          <w:ilvl w:val="0"/>
          <w:numId w:val="0"/>
        </w:numPr>
        <w:ind w:left="-617" w:leftChars="-294" w:right="-395" w:rightChars="-188" w:firstLine="417" w:firstLineChars="199"/>
        <w:rPr>
          <w:rFonts w:ascii="仿宋" w:cs="仿宋" w:eastAsia="仿宋" w:hAnsi="仿宋" w:hint="eastAsia"/>
          <w:sz w:val="21"/>
          <w:szCs w:val="21"/>
          <w:highlight w:val="none"/>
          <w:lang w:val="en-US"/>
        </w:rPr>
      </w:pPr>
      <w:r>
        <w:rPr>
          <w:rFonts w:ascii="仿宋" w:cs="仿宋" w:eastAsia="仿宋" w:hAnsi="仿宋" w:hint="eastAsia"/>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style4097"/>
        <w:numPr>
          <w:ilvl w:val="0"/>
          <w:numId w:val="0"/>
        </w:numPr>
        <w:ind w:left="-617" w:leftChars="-294" w:right="-395" w:rightChars="-188" w:firstLine="417" w:firstLineChars="199"/>
        <w:rPr>
          <w:rFonts w:ascii="仿宋" w:cs="仿宋" w:eastAsia="仿宋" w:hAnsi="仿宋" w:hint="eastAsia"/>
          <w:sz w:val="21"/>
          <w:szCs w:val="21"/>
          <w:highlight w:val="none"/>
          <w:lang w:val="en-US"/>
        </w:rPr>
      </w:pPr>
      <w:r>
        <w:rPr>
          <w:rFonts w:ascii="仿宋" w:cs="仿宋" w:eastAsia="仿宋" w:hAnsi="仿宋" w:hint="eastAsia"/>
          <w:sz w:val="21"/>
          <w:szCs w:val="21"/>
          <w:highlight w:val="none"/>
          <w:lang w:val="en-US"/>
        </w:rPr>
        <w:t>3、本表要求提供的证书等证明文件，如存在有效期的，须在有效期内，否则不予得分。</w:t>
      </w:r>
    </w:p>
    <w:p>
      <w:pPr>
        <w:pStyle w:val="style4097"/>
        <w:numPr>
          <w:ilvl w:val="0"/>
          <w:numId w:val="0"/>
        </w:numPr>
        <w:ind w:left="-617" w:leftChars="-294" w:right="-395" w:rightChars="-188" w:firstLine="417" w:firstLineChars="199"/>
        <w:rPr>
          <w:rFonts w:ascii="仿宋" w:cs="仿宋" w:eastAsia="仿宋" w:hAnsi="仿宋" w:hint="eastAsia"/>
          <w:sz w:val="21"/>
          <w:szCs w:val="21"/>
          <w:highlight w:val="none"/>
          <w:lang w:val="en-US"/>
        </w:rPr>
      </w:pPr>
      <w:r>
        <w:rPr>
          <w:rFonts w:ascii="仿宋" w:cs="仿宋" w:eastAsia="仿宋" w:hAnsi="仿宋" w:hint="eastAsia"/>
          <w:sz w:val="21"/>
          <w:szCs w:val="21"/>
          <w:highlight w:val="none"/>
          <w:lang w:val="en-US"/>
        </w:rPr>
        <w:t>4、承诺以上响应情况属实，如有虚假响应，同意本项目一票否决，并列入采购人黑名单供应商。</w:t>
      </w:r>
    </w:p>
    <w:p>
      <w:pPr>
        <w:pStyle w:val="style4097"/>
        <w:numPr>
          <w:ilvl w:val="0"/>
          <w:numId w:val="0"/>
        </w:numPr>
        <w:ind w:left="-617" w:leftChars="-294" w:right="-395" w:rightChars="-188" w:firstLine="417" w:firstLineChars="199"/>
        <w:rPr>
          <w:rFonts w:ascii="仿宋" w:cs="仿宋" w:eastAsia="仿宋" w:hAnsi="仿宋" w:hint="eastAsia"/>
          <w:highlight w:val="none"/>
        </w:rPr>
      </w:pPr>
      <w:r>
        <w:rPr>
          <w:rFonts w:ascii="仿宋" w:cs="仿宋" w:eastAsia="仿宋" w:hAnsi="仿宋" w:hint="eastAsia"/>
          <w:sz w:val="21"/>
          <w:szCs w:val="21"/>
          <w:highlight w:val="none"/>
          <w:lang w:val="en-US"/>
        </w:rPr>
        <w:t>5、本自查表不得擅自删改。</w:t>
      </w:r>
    </w:p>
    <w:p>
      <w:pPr>
        <w:pStyle w:val="style67"/>
        <w:tabs>
          <w:tab w:val="left" w:leader="none" w:pos="900"/>
        </w:tabs>
        <w:adjustRightInd w:val="false"/>
        <w:snapToGrid w:val="false"/>
        <w:spacing w:lineRule="auto" w:line="360"/>
        <w:ind w:left="0" w:leftChars="0" w:firstLine="0" w:firstLineChars="0"/>
        <w:jc w:val="center"/>
        <w:rPr>
          <w:rFonts w:ascii="仿宋" w:cs="仿宋" w:eastAsia="仿宋" w:hAnsi="仿宋" w:hint="eastAsia"/>
          <w:bCs/>
          <w:color w:val="000000"/>
          <w:sz w:val="24"/>
          <w:szCs w:val="24"/>
        </w:rPr>
      </w:pPr>
      <w:r>
        <w:rPr>
          <w:rFonts w:ascii="仿宋" w:cs="仿宋" w:eastAsia="仿宋" w:hAnsi="仿宋" w:hint="eastAsia"/>
          <w:bCs/>
          <w:color w:val="000000"/>
          <w:sz w:val="24"/>
          <w:szCs w:val="24"/>
        </w:rPr>
        <w:t>公司</w:t>
      </w:r>
      <w:r>
        <w:rPr>
          <w:rFonts w:ascii="仿宋" w:cs="仿宋" w:eastAsia="仿宋" w:hAnsi="仿宋" w:hint="eastAsia"/>
          <w:bCs/>
          <w:color w:val="000000"/>
          <w:sz w:val="24"/>
          <w:szCs w:val="24"/>
          <w:lang w:val="en-US" w:eastAsia="zh-CN"/>
        </w:rPr>
        <w:t>/单位</w:t>
      </w:r>
      <w:r>
        <w:rPr>
          <w:rFonts w:ascii="仿宋" w:cs="仿宋" w:eastAsia="仿宋" w:hAnsi="仿宋" w:hint="eastAsia"/>
          <w:bCs/>
          <w:color w:val="000000"/>
          <w:sz w:val="24"/>
          <w:szCs w:val="24"/>
        </w:rPr>
        <w:t xml:space="preserve">名称（盖章）：   </w:t>
      </w:r>
    </w:p>
    <w:p>
      <w:pPr>
        <w:pStyle w:val="style67"/>
        <w:tabs>
          <w:tab w:val="left" w:leader="none" w:pos="900"/>
        </w:tabs>
        <w:adjustRightInd w:val="false"/>
        <w:snapToGrid w:val="false"/>
        <w:spacing w:lineRule="auto" w:line="360"/>
        <w:ind w:left="0" w:leftChars="0" w:firstLine="0" w:firstLineChars="0"/>
        <w:jc w:val="center"/>
        <w:rPr>
          <w:rFonts w:ascii="仿宋" w:cs="仿宋" w:eastAsia="仿宋" w:hAnsi="仿宋" w:hint="eastAsia"/>
          <w:bCs/>
          <w:color w:val="000000"/>
          <w:sz w:val="24"/>
          <w:szCs w:val="24"/>
        </w:rPr>
      </w:pPr>
      <w:r>
        <w:rPr>
          <w:rFonts w:ascii="仿宋" w:cs="仿宋" w:eastAsia="仿宋" w:hAnsi="仿宋" w:hint="eastAsia"/>
          <w:bCs/>
          <w:color w:val="000000"/>
          <w:sz w:val="24"/>
          <w:szCs w:val="24"/>
          <w:lang w:val="en-US" w:eastAsia="zh-CN"/>
        </w:rPr>
        <w:t xml:space="preserve">   </w:t>
      </w:r>
      <w:r>
        <w:rPr>
          <w:rFonts w:ascii="仿宋" w:cs="仿宋" w:eastAsia="仿宋" w:hAnsi="仿宋" w:hint="eastAsia"/>
          <w:bCs/>
          <w:color w:val="000000"/>
          <w:sz w:val="24"/>
          <w:szCs w:val="24"/>
        </w:rPr>
        <w:t>法定代表人/负责人（签名）：</w:t>
      </w:r>
    </w:p>
    <w:p>
      <w:pPr>
        <w:pStyle w:val="style4099"/>
        <w:jc w:val="center"/>
        <w:rPr>
          <w:rFonts w:ascii="仿宋" w:cs="仿宋" w:eastAsia="仿宋" w:hAnsi="仿宋" w:hint="eastAsia"/>
          <w:b/>
          <w:bCs/>
          <w:sz w:val="24"/>
          <w:szCs w:val="24"/>
          <w:highlight w:val="none"/>
          <w:lang w:val="en-US" w:eastAsia="zh-CN"/>
        </w:rPr>
      </w:pPr>
      <w:r>
        <w:rPr>
          <w:rFonts w:ascii="仿宋" w:cs="仿宋" w:eastAsia="仿宋" w:hAnsi="仿宋" w:hint="eastAsia"/>
          <w:bCs/>
          <w:color w:val="000000"/>
          <w:sz w:val="24"/>
          <w:szCs w:val="24"/>
          <w:lang w:val="en-US" w:eastAsia="zh-CN"/>
        </w:rPr>
        <w:t xml:space="preserve">  </w:t>
      </w:r>
      <w:r>
        <w:rPr>
          <w:rFonts w:ascii="仿宋" w:cs="仿宋" w:eastAsia="仿宋" w:hAnsi="仿宋" w:hint="eastAsia"/>
          <w:bCs/>
          <w:color w:val="000000"/>
          <w:sz w:val="24"/>
          <w:szCs w:val="24"/>
        </w:rPr>
        <w:t>日期：    年    月    日</w:t>
      </w:r>
    </w:p>
    <w:p>
      <w:pPr>
        <w:pStyle w:val="style0"/>
        <w:autoSpaceDE w:val="false"/>
        <w:autoSpaceDN w:val="false"/>
        <w:adjustRightInd w:val="false"/>
        <w:jc w:val="left"/>
        <w:outlineLvl w:val="2"/>
        <w:rPr/>
      </w:pPr>
    </w:p>
    <w:p>
      <w:pPr>
        <w:pStyle w:val="style4097"/>
        <w:jc w:val="center"/>
        <w:rPr>
          <w:rFonts w:ascii="仿宋" w:cs="仿宋" w:eastAsia="仿宋" w:hAnsi="仿宋" w:hint="eastAsia"/>
          <w:b/>
          <w:bCs w:val="false"/>
          <w:sz w:val="24"/>
          <w:szCs w:val="24"/>
          <w:highlight w:val="none"/>
          <w:lang w:val="en-US" w:eastAsia="zh-CN"/>
        </w:rPr>
      </w:pPr>
      <w:r>
        <w:rPr>
          <w:rFonts w:ascii="仿宋" w:cs="仿宋" w:eastAsia="仿宋" w:hAnsi="仿宋" w:hint="eastAsia"/>
          <w:b/>
          <w:bCs w:val="false"/>
          <w:sz w:val="24"/>
          <w:szCs w:val="24"/>
          <w:highlight w:val="none"/>
          <w:lang w:val="en-US" w:eastAsia="zh-CN"/>
        </w:rPr>
        <w:t>（二）商务评审证明资料</w:t>
      </w:r>
    </w:p>
    <w:p>
      <w:pPr>
        <w:pStyle w:val="style4097"/>
        <w:ind w:left="0" w:leftChars="0" w:firstLine="241" w:firstLineChars="100"/>
        <w:jc w:val="center"/>
        <w:rPr>
          <w:rFonts w:ascii="仿宋" w:cs="仿宋" w:eastAsia="仿宋" w:hAnsi="仿宋" w:hint="eastAsia"/>
          <w:b/>
          <w:bCs w:val="false"/>
          <w:sz w:val="24"/>
          <w:szCs w:val="24"/>
          <w:highlight w:val="none"/>
          <w:lang w:val="en-US" w:eastAsia="zh-CN"/>
        </w:rPr>
      </w:pPr>
      <w:r>
        <w:rPr>
          <w:rFonts w:ascii="仿宋" w:cs="仿宋" w:eastAsia="仿宋" w:hAnsi="仿宋" w:hint="eastAsia"/>
          <w:b/>
          <w:bCs w:val="false"/>
          <w:sz w:val="24"/>
          <w:szCs w:val="24"/>
          <w:highlight w:val="none"/>
          <w:lang w:val="en-US" w:eastAsia="zh-CN"/>
        </w:rPr>
        <w:t>1、同类项目业绩</w:t>
      </w:r>
    </w:p>
    <w:tbl>
      <w:tblPr>
        <w:tblStyle w:val="style105"/>
        <w:tblpPr w:leftFromText="180" w:rightFromText="180" w:topFromText="0" w:bottomFromText="0" w:vertAnchor="text" w:horzAnchor="page" w:tblpX="730" w:tblpY="19"/>
        <w:tblOverlap w:val="never"/>
        <w:tblW w:w="10620"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rPr>
          <w:trHeight w:val="480" w:hRule="atLeast"/>
        </w:trPr>
        <w:tc>
          <w:tcPr>
            <w:tcW w:w="828" w:type="dxa"/>
            <w:tcBorders>
              <w:bottom w:val="single" w:sz="6" w:space="0" w:color="000000"/>
              <w:right w:val="single" w:sz="6" w:space="0" w:color="000000"/>
            </w:tcBorders>
          </w:tcPr>
          <w:p>
            <w:pPr>
              <w:pStyle w:val="style4105"/>
              <w:keepNext w:val="false"/>
              <w:keepLines w:val="false"/>
              <w:suppressLineNumbers w:val="false"/>
              <w:spacing w:before="105" w:beforeAutospacing="false" w:after="0" w:afterAutospacing="false"/>
              <w:ind w:left="203" w:right="0"/>
              <w:rPr>
                <w:rFonts w:ascii="仿宋" w:cs="仿宋" w:eastAsia="仿宋" w:hAnsi="仿宋" w:hint="eastAsia"/>
                <w:b/>
                <w:sz w:val="24"/>
                <w:szCs w:val="24"/>
                <w:highlight w:val="none"/>
              </w:rPr>
            </w:pPr>
            <w:r>
              <w:rPr>
                <w:rFonts w:ascii="仿宋" w:cs="仿宋" w:eastAsia="仿宋" w:hAnsi="仿宋" w:hint="eastAsia"/>
                <w:b/>
                <w:sz w:val="24"/>
                <w:szCs w:val="24"/>
                <w:highlight w:val="none"/>
              </w:rPr>
              <w:t>序号</w:t>
            </w:r>
          </w:p>
        </w:tc>
        <w:tc>
          <w:tcPr>
            <w:tcW w:w="1491" w:type="dxa"/>
            <w:tcBorders>
              <w:left w:val="single" w:sz="6" w:space="0" w:color="000000"/>
              <w:bottom w:val="single" w:sz="6" w:space="0" w:color="000000"/>
              <w:right w:val="single" w:sz="6" w:space="0" w:color="000000"/>
            </w:tcBorders>
          </w:tcPr>
          <w:p>
            <w:pPr>
              <w:pStyle w:val="style4105"/>
              <w:keepNext w:val="false"/>
              <w:keepLines w:val="false"/>
              <w:suppressLineNumbers w:val="false"/>
              <w:spacing w:before="105" w:beforeAutospacing="false" w:after="0" w:afterAutospacing="false"/>
              <w:ind w:left="0" w:right="0"/>
              <w:jc w:val="center"/>
              <w:rPr>
                <w:rFonts w:ascii="仿宋" w:cs="仿宋" w:eastAsia="仿宋" w:hAnsi="仿宋" w:hint="eastAsia"/>
                <w:b/>
                <w:sz w:val="24"/>
                <w:szCs w:val="24"/>
                <w:highlight w:val="none"/>
                <w:lang w:val="en-US" w:eastAsia="zh-CN"/>
              </w:rPr>
            </w:pPr>
            <w:r>
              <w:rPr>
                <w:rFonts w:ascii="仿宋" w:cs="仿宋" w:eastAsia="仿宋" w:hAnsi="仿宋" w:hint="eastAsia"/>
                <w:b/>
                <w:sz w:val="24"/>
                <w:szCs w:val="24"/>
                <w:highlight w:val="none"/>
                <w:lang w:val="en-US" w:eastAsia="zh-CN"/>
              </w:rPr>
              <w:t>客户单位名称</w:t>
            </w:r>
          </w:p>
        </w:tc>
        <w:tc>
          <w:tcPr>
            <w:tcW w:w="1331" w:type="dxa"/>
            <w:tcBorders>
              <w:left w:val="single" w:sz="6" w:space="0" w:color="000000"/>
              <w:bottom w:val="single" w:sz="6" w:space="0" w:color="000000"/>
              <w:right w:val="single" w:sz="6" w:space="0" w:color="000000"/>
            </w:tcBorders>
          </w:tcPr>
          <w:p>
            <w:pPr>
              <w:pStyle w:val="style4105"/>
              <w:keepNext w:val="false"/>
              <w:keepLines w:val="false"/>
              <w:suppressLineNumbers w:val="false"/>
              <w:spacing w:before="105" w:beforeAutospacing="false" w:after="0" w:afterAutospacing="false"/>
              <w:ind w:left="0" w:right="0"/>
              <w:jc w:val="center"/>
              <w:rPr>
                <w:rFonts w:ascii="仿宋" w:cs="仿宋" w:eastAsia="仿宋" w:hAnsi="仿宋" w:hint="eastAsia"/>
                <w:b/>
                <w:sz w:val="24"/>
                <w:szCs w:val="24"/>
                <w:highlight w:val="none"/>
                <w:lang w:val="en-US" w:eastAsia="zh-CN"/>
              </w:rPr>
            </w:pPr>
            <w:r>
              <w:rPr>
                <w:rFonts w:ascii="仿宋" w:cs="仿宋" w:eastAsia="仿宋" w:hAnsi="仿宋" w:hint="eastAsia"/>
                <w:b/>
                <w:sz w:val="24"/>
                <w:szCs w:val="24"/>
                <w:highlight w:val="none"/>
                <w:lang w:val="en-US" w:eastAsia="zh-CN"/>
              </w:rPr>
              <w:t>项目名称</w:t>
            </w:r>
          </w:p>
        </w:tc>
        <w:tc>
          <w:tcPr>
            <w:tcW w:w="2237" w:type="dxa"/>
            <w:tcBorders>
              <w:left w:val="single" w:sz="6" w:space="0" w:color="000000"/>
              <w:bottom w:val="single" w:sz="6" w:space="0" w:color="000000"/>
              <w:right w:val="single" w:sz="6" w:space="0" w:color="000000"/>
            </w:tcBorders>
          </w:tcPr>
          <w:p>
            <w:pPr>
              <w:pStyle w:val="style4105"/>
              <w:keepNext w:val="false"/>
              <w:keepLines w:val="false"/>
              <w:suppressLineNumbers w:val="false"/>
              <w:spacing w:before="105" w:beforeAutospacing="false" w:after="0" w:afterAutospacing="false"/>
              <w:ind w:left="0" w:right="0"/>
              <w:jc w:val="center"/>
              <w:rPr>
                <w:rFonts w:ascii="仿宋" w:cs="仿宋" w:eastAsia="仿宋" w:hAnsi="仿宋" w:hint="eastAsia"/>
                <w:b/>
                <w:sz w:val="24"/>
                <w:szCs w:val="24"/>
                <w:highlight w:val="none"/>
              </w:rPr>
            </w:pPr>
            <w:r>
              <w:rPr>
                <w:rFonts w:ascii="仿宋" w:cs="仿宋" w:eastAsia="仿宋" w:hAnsi="仿宋" w:hint="eastAsia"/>
                <w:b/>
                <w:sz w:val="24"/>
                <w:szCs w:val="24"/>
                <w:highlight w:val="none"/>
              </w:rPr>
              <w:t>合同标的内容</w:t>
            </w:r>
          </w:p>
        </w:tc>
        <w:tc>
          <w:tcPr>
            <w:tcW w:w="1421" w:type="dxa"/>
            <w:tcBorders>
              <w:left w:val="single" w:sz="6" w:space="0" w:color="000000"/>
              <w:bottom w:val="single" w:sz="6" w:space="0" w:color="000000"/>
              <w:right w:val="single" w:sz="6" w:space="0" w:color="000000"/>
            </w:tcBorders>
          </w:tcPr>
          <w:p>
            <w:pPr>
              <w:pStyle w:val="style4105"/>
              <w:keepNext w:val="false"/>
              <w:keepLines w:val="false"/>
              <w:suppressLineNumbers w:val="false"/>
              <w:spacing w:before="105" w:beforeAutospacing="false" w:after="0" w:afterAutospacing="false"/>
              <w:ind w:left="216" w:right="0"/>
              <w:rPr>
                <w:rFonts w:ascii="仿宋" w:cs="仿宋" w:eastAsia="仿宋" w:hAnsi="仿宋" w:hint="eastAsia"/>
                <w:b/>
                <w:sz w:val="24"/>
                <w:szCs w:val="24"/>
                <w:highlight w:val="none"/>
                <w:lang w:val="en-US" w:eastAsia="zh-CN"/>
              </w:rPr>
            </w:pPr>
            <w:r>
              <w:rPr>
                <w:rFonts w:ascii="仿宋" w:cs="仿宋" w:eastAsia="仿宋" w:hAnsi="仿宋" w:hint="eastAsia"/>
                <w:b/>
                <w:sz w:val="24"/>
                <w:szCs w:val="24"/>
                <w:highlight w:val="none"/>
              </w:rPr>
              <w:t>签约日期</w:t>
            </w:r>
          </w:p>
        </w:tc>
        <w:tc>
          <w:tcPr>
            <w:tcW w:w="1260" w:type="dxa"/>
            <w:tcBorders>
              <w:left w:val="single" w:sz="6" w:space="0" w:color="000000"/>
              <w:bottom w:val="single" w:sz="6" w:space="0" w:color="000000"/>
              <w:right w:val="single" w:sz="6" w:space="0" w:color="000000"/>
            </w:tcBorders>
          </w:tcPr>
          <w:p>
            <w:pPr>
              <w:pStyle w:val="style4105"/>
              <w:keepNext w:val="false"/>
              <w:keepLines w:val="false"/>
              <w:suppressLineNumbers w:val="false"/>
              <w:spacing w:before="105" w:beforeAutospacing="false" w:after="0" w:afterAutospacing="false"/>
              <w:ind w:left="216" w:right="0"/>
              <w:jc w:val="both"/>
              <w:rPr>
                <w:rFonts w:ascii="仿宋" w:cs="仿宋" w:eastAsia="仿宋" w:hAnsi="仿宋" w:hint="eastAsia"/>
                <w:b/>
                <w:sz w:val="24"/>
                <w:szCs w:val="24"/>
                <w:highlight w:val="none"/>
              </w:rPr>
            </w:pPr>
            <w:r>
              <w:rPr>
                <w:rFonts w:ascii="仿宋" w:cs="仿宋" w:eastAsia="仿宋" w:hAnsi="仿宋" w:hint="eastAsia"/>
                <w:b/>
                <w:sz w:val="24"/>
                <w:szCs w:val="24"/>
                <w:highlight w:val="none"/>
              </w:rPr>
              <w:t>合同总价</w:t>
            </w:r>
          </w:p>
        </w:tc>
        <w:tc>
          <w:tcPr>
            <w:tcW w:w="2052" w:type="dxa"/>
            <w:tcBorders>
              <w:left w:val="single" w:sz="6" w:space="0" w:color="000000"/>
              <w:bottom w:val="single" w:sz="6" w:space="0" w:color="000000"/>
            </w:tcBorders>
          </w:tcPr>
          <w:p>
            <w:pPr>
              <w:pStyle w:val="style4105"/>
              <w:keepNext w:val="false"/>
              <w:keepLines w:val="false"/>
              <w:suppressLineNumbers w:val="false"/>
              <w:spacing w:before="105" w:beforeAutospacing="false" w:after="0" w:afterAutospacing="false"/>
              <w:ind w:left="192" w:right="0"/>
              <w:jc w:val="center"/>
              <w:rPr>
                <w:rFonts w:ascii="仿宋" w:cs="仿宋" w:eastAsia="仿宋" w:hAnsi="仿宋" w:hint="eastAsia"/>
                <w:b/>
                <w:sz w:val="24"/>
                <w:szCs w:val="24"/>
                <w:highlight w:val="none"/>
              </w:rPr>
            </w:pPr>
            <w:r>
              <w:rPr>
                <w:rFonts w:ascii="仿宋" w:cs="仿宋" w:eastAsia="仿宋" w:hAnsi="仿宋" w:hint="eastAsia"/>
                <w:b/>
                <w:sz w:val="24"/>
                <w:szCs w:val="24"/>
                <w:highlight w:val="none"/>
                <w:lang w:val="en-US" w:eastAsia="zh-CN"/>
              </w:rPr>
              <w:t>联系人</w:t>
            </w:r>
            <w:r>
              <w:rPr>
                <w:rFonts w:ascii="仿宋" w:cs="仿宋" w:eastAsia="仿宋" w:hAnsi="仿宋" w:hint="eastAsia"/>
                <w:b/>
                <w:sz w:val="24"/>
                <w:szCs w:val="24"/>
                <w:highlight w:val="none"/>
              </w:rPr>
              <w:t>及电话</w:t>
            </w:r>
          </w:p>
        </w:tc>
      </w:tr>
      <w:tr>
        <w:tblPrEx/>
        <w:trPr>
          <w:trHeight w:val="409" w:hRule="atLeast"/>
        </w:trPr>
        <w:tc>
          <w:tcPr>
            <w:tcW w:w="828" w:type="dxa"/>
            <w:tcBorders>
              <w:top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c>
          <w:tcPr>
            <w:tcW w:w="1491" w:type="dxa"/>
            <w:tcBorders>
              <w:top w:val="single" w:sz="6" w:space="0" w:color="000000"/>
              <w:left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c>
          <w:tcPr>
            <w:tcW w:w="1331" w:type="dxa"/>
            <w:tcBorders>
              <w:top w:val="single" w:sz="6" w:space="0" w:color="000000"/>
              <w:left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lang w:val="en-US"/>
              </w:rPr>
            </w:pPr>
          </w:p>
        </w:tc>
        <w:tc>
          <w:tcPr>
            <w:tcW w:w="2237" w:type="dxa"/>
            <w:tcBorders>
              <w:top w:val="single" w:sz="6" w:space="0" w:color="000000"/>
              <w:left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c>
          <w:tcPr>
            <w:tcW w:w="1421" w:type="dxa"/>
            <w:tcBorders>
              <w:top w:val="single" w:sz="6" w:space="0" w:color="000000"/>
              <w:left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c>
          <w:tcPr>
            <w:tcW w:w="1260" w:type="dxa"/>
            <w:tcBorders>
              <w:top w:val="single" w:sz="6" w:space="0" w:color="000000"/>
              <w:left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c>
          <w:tcPr>
            <w:tcW w:w="2052" w:type="dxa"/>
            <w:tcBorders>
              <w:top w:val="single" w:sz="6" w:space="0" w:color="000000"/>
              <w:left w:val="single" w:sz="6" w:space="0" w:color="000000"/>
              <w:bottom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r>
      <w:tr>
        <w:tblPrEx/>
        <w:trPr>
          <w:trHeight w:val="407" w:hRule="atLeast"/>
        </w:trPr>
        <w:tc>
          <w:tcPr>
            <w:tcW w:w="828" w:type="dxa"/>
            <w:tcBorders>
              <w:top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c>
          <w:tcPr>
            <w:tcW w:w="1491" w:type="dxa"/>
            <w:tcBorders>
              <w:top w:val="single" w:sz="6" w:space="0" w:color="000000"/>
              <w:left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c>
          <w:tcPr>
            <w:tcW w:w="1331" w:type="dxa"/>
            <w:tcBorders>
              <w:top w:val="single" w:sz="6" w:space="0" w:color="000000"/>
              <w:left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c>
          <w:tcPr>
            <w:tcW w:w="2237" w:type="dxa"/>
            <w:tcBorders>
              <w:top w:val="single" w:sz="6" w:space="0" w:color="000000"/>
              <w:left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c>
          <w:tcPr>
            <w:tcW w:w="1421" w:type="dxa"/>
            <w:tcBorders>
              <w:top w:val="single" w:sz="6" w:space="0" w:color="000000"/>
              <w:left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c>
          <w:tcPr>
            <w:tcW w:w="1260" w:type="dxa"/>
            <w:tcBorders>
              <w:top w:val="single" w:sz="6" w:space="0" w:color="000000"/>
              <w:left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c>
          <w:tcPr>
            <w:tcW w:w="2052" w:type="dxa"/>
            <w:tcBorders>
              <w:top w:val="single" w:sz="6" w:space="0" w:color="000000"/>
              <w:left w:val="single" w:sz="6" w:space="0" w:color="000000"/>
              <w:bottom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r>
      <w:tr>
        <w:tblPrEx/>
        <w:trPr>
          <w:trHeight w:val="408" w:hRule="atLeast"/>
        </w:trPr>
        <w:tc>
          <w:tcPr>
            <w:tcW w:w="828" w:type="dxa"/>
            <w:tcBorders>
              <w:top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c>
          <w:tcPr>
            <w:tcW w:w="1491" w:type="dxa"/>
            <w:tcBorders>
              <w:top w:val="single" w:sz="6" w:space="0" w:color="000000"/>
              <w:left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c>
          <w:tcPr>
            <w:tcW w:w="1331" w:type="dxa"/>
            <w:tcBorders>
              <w:top w:val="single" w:sz="6" w:space="0" w:color="000000"/>
              <w:left w:val="single" w:sz="6" w:space="0" w:color="000000"/>
              <w:bottom w:val="single" w:sz="6" w:space="0" w:color="000000"/>
              <w:right w:val="single" w:sz="6" w:space="0" w:color="000000"/>
            </w:tcBorders>
          </w:tcPr>
          <w:p>
            <w:pPr>
              <w:pStyle w:val="style0"/>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c>
          <w:tcPr>
            <w:tcW w:w="2237" w:type="dxa"/>
            <w:tcBorders>
              <w:top w:val="single" w:sz="6" w:space="0" w:color="000000"/>
              <w:left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c>
          <w:tcPr>
            <w:tcW w:w="1421" w:type="dxa"/>
            <w:tcBorders>
              <w:top w:val="single" w:sz="6" w:space="0" w:color="000000"/>
              <w:left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c>
          <w:tcPr>
            <w:tcW w:w="1260" w:type="dxa"/>
            <w:tcBorders>
              <w:top w:val="single" w:sz="6" w:space="0" w:color="000000"/>
              <w:left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c>
          <w:tcPr>
            <w:tcW w:w="2052" w:type="dxa"/>
            <w:tcBorders>
              <w:top w:val="single" w:sz="6" w:space="0" w:color="000000"/>
              <w:left w:val="single" w:sz="6" w:space="0" w:color="000000"/>
              <w:bottom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r>
      <w:tr>
        <w:tblPrEx/>
        <w:trPr>
          <w:trHeight w:val="408" w:hRule="atLeast"/>
        </w:trPr>
        <w:tc>
          <w:tcPr>
            <w:tcW w:w="828" w:type="dxa"/>
            <w:tcBorders>
              <w:top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c>
          <w:tcPr>
            <w:tcW w:w="1491" w:type="dxa"/>
            <w:tcBorders>
              <w:top w:val="single" w:sz="6" w:space="0" w:color="000000"/>
              <w:left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c>
          <w:tcPr>
            <w:tcW w:w="1331" w:type="dxa"/>
            <w:tcBorders>
              <w:top w:val="single" w:sz="6" w:space="0" w:color="000000"/>
              <w:left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c>
          <w:tcPr>
            <w:tcW w:w="2237" w:type="dxa"/>
            <w:tcBorders>
              <w:top w:val="single" w:sz="6" w:space="0" w:color="000000"/>
              <w:left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jc w:val="center"/>
              <w:rPr>
                <w:rFonts w:ascii="仿宋" w:cs="仿宋" w:eastAsia="仿宋" w:hAnsi="仿宋" w:hint="eastAsia"/>
                <w:sz w:val="24"/>
                <w:szCs w:val="24"/>
                <w:highlight w:val="none"/>
              </w:rPr>
            </w:pPr>
            <w:r>
              <w:rPr>
                <w:rFonts w:ascii="仿宋" w:cs="仿宋" w:eastAsia="仿宋" w:hAnsi="仿宋" w:hint="eastAsia"/>
                <w:color w:val="auto"/>
                <w:sz w:val="21"/>
                <w:szCs w:val="21"/>
                <w:highlight w:val="none"/>
                <w:u w:val="none"/>
              </w:rPr>
              <w:t>…</w:t>
            </w:r>
          </w:p>
        </w:tc>
        <w:tc>
          <w:tcPr>
            <w:tcW w:w="1421" w:type="dxa"/>
            <w:tcBorders>
              <w:top w:val="single" w:sz="6" w:space="0" w:color="000000"/>
              <w:left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c>
          <w:tcPr>
            <w:tcW w:w="1260" w:type="dxa"/>
            <w:tcBorders>
              <w:top w:val="single" w:sz="6" w:space="0" w:color="000000"/>
              <w:left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c>
          <w:tcPr>
            <w:tcW w:w="2052" w:type="dxa"/>
            <w:tcBorders>
              <w:top w:val="single" w:sz="6" w:space="0" w:color="000000"/>
              <w:left w:val="single" w:sz="6" w:space="0" w:color="000000"/>
              <w:bottom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r>
    </w:tbl>
    <w:p>
      <w:pPr>
        <w:pStyle w:val="style179"/>
        <w:keepNext w:val="false"/>
        <w:keepLines w:val="false"/>
        <w:pageBreakBefore w:val="false"/>
        <w:numPr>
          <w:ilvl w:val="0"/>
          <w:numId w:val="0"/>
        </w:numPr>
        <w:tabs>
          <w:tab w:val="left" w:leader="none" w:pos="1110"/>
        </w:tabs>
        <w:kinsoku/>
        <w:wordWrap/>
        <w:overflowPunct/>
        <w:topLinePunct w:val="false"/>
        <w:autoSpaceDE/>
        <w:autoSpaceDN/>
        <w:bidi w:val="false"/>
        <w:adjustRightInd w:val="false"/>
        <w:snapToGrid w:val="false"/>
        <w:spacing w:after="0" w:lineRule="auto" w:line="240"/>
        <w:ind w:leftChars="0" w:right="0" w:rightChars="0" w:firstLine="480" w:firstLineChars="200"/>
        <w:jc w:val="left"/>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注：1.响应人应如实填写同类项目业绩，不得弄虚作假；</w:t>
      </w:r>
    </w:p>
    <w:p>
      <w:pPr>
        <w:pStyle w:val="style179"/>
        <w:keepNext w:val="false"/>
        <w:keepLines w:val="false"/>
        <w:pageBreakBefore w:val="false"/>
        <w:numPr>
          <w:ilvl w:val="0"/>
          <w:numId w:val="0"/>
        </w:numPr>
        <w:tabs>
          <w:tab w:val="left" w:leader="none" w:pos="1110"/>
        </w:tabs>
        <w:kinsoku/>
        <w:wordWrap/>
        <w:overflowPunct/>
        <w:topLinePunct w:val="false"/>
        <w:autoSpaceDE/>
        <w:autoSpaceDN/>
        <w:bidi w:val="false"/>
        <w:adjustRightInd w:val="false"/>
        <w:snapToGrid w:val="false"/>
        <w:spacing w:after="0" w:lineRule="auto" w:line="240"/>
        <w:ind w:leftChars="0" w:right="0" w:rightChars="0" w:firstLine="480" w:firstLineChars="200"/>
        <w:jc w:val="left"/>
        <w:textAlignment w:val="auto"/>
        <w:rPr>
          <w:rFonts w:ascii="仿宋" w:cs="仿宋" w:eastAsia="仿宋" w:hAnsi="仿宋" w:hint="eastAsia"/>
          <w:sz w:val="24"/>
          <w:szCs w:val="24"/>
          <w:highlight w:val="none"/>
          <w:lang w:eastAsia="zh-CN"/>
        </w:rPr>
      </w:pPr>
      <w:r>
        <w:rPr>
          <w:rFonts w:ascii="仿宋" w:cs="仿宋" w:eastAsia="仿宋" w:hAnsi="仿宋" w:hint="eastAsia"/>
          <w:sz w:val="24"/>
          <w:szCs w:val="24"/>
          <w:highlight w:val="none"/>
        </w:rPr>
        <w:t>2.提供自</w:t>
      </w:r>
      <w:r>
        <w:rPr>
          <w:rFonts w:ascii="仿宋" w:cs="仿宋" w:eastAsia="仿宋" w:hAnsi="仿宋" w:hint="eastAsia"/>
          <w:sz w:val="24"/>
          <w:szCs w:val="24"/>
          <w:highlight w:val="none"/>
          <w:lang w:val="en-US" w:eastAsia="zh-CN"/>
        </w:rPr>
        <w:t>2020年至今</w:t>
      </w:r>
      <w:r>
        <w:rPr>
          <w:rFonts w:ascii="仿宋" w:cs="仿宋" w:eastAsia="仿宋" w:hAnsi="仿宋" w:hint="eastAsia"/>
          <w:sz w:val="24"/>
          <w:szCs w:val="24"/>
          <w:highlight w:val="none"/>
        </w:rPr>
        <w:t>承接过医用气体正负压机组维</w:t>
      </w:r>
      <w:r>
        <w:rPr>
          <w:rFonts w:ascii="仿宋" w:cs="仿宋" w:eastAsia="仿宋" w:hAnsi="仿宋" w:hint="eastAsia"/>
          <w:sz w:val="24"/>
          <w:szCs w:val="24"/>
          <w:highlight w:val="none"/>
          <w:lang w:val="en-US" w:eastAsia="zh-CN"/>
        </w:rPr>
        <w:t>护</w:t>
      </w:r>
      <w:r>
        <w:rPr>
          <w:rFonts w:ascii="仿宋" w:cs="仿宋" w:eastAsia="仿宋" w:hAnsi="仿宋" w:hint="eastAsia"/>
          <w:sz w:val="24"/>
          <w:szCs w:val="24"/>
          <w:highlight w:val="none"/>
        </w:rPr>
        <w:t>保</w:t>
      </w:r>
      <w:r>
        <w:rPr>
          <w:rFonts w:ascii="仿宋" w:cs="仿宋" w:eastAsia="仿宋" w:hAnsi="仿宋" w:hint="eastAsia"/>
          <w:sz w:val="24"/>
          <w:szCs w:val="24"/>
          <w:highlight w:val="none"/>
          <w:lang w:val="en-US" w:eastAsia="zh-CN"/>
        </w:rPr>
        <w:t>养</w:t>
      </w:r>
      <w:r>
        <w:rPr>
          <w:rFonts w:ascii="仿宋" w:cs="仿宋" w:eastAsia="仿宋" w:hAnsi="仿宋" w:hint="eastAsia"/>
          <w:sz w:val="24"/>
          <w:szCs w:val="24"/>
          <w:highlight w:val="none"/>
        </w:rPr>
        <w:t>的同类项目业绩进行评分</w:t>
      </w:r>
      <w:r>
        <w:rPr>
          <w:rFonts w:ascii="仿宋" w:cs="仿宋" w:eastAsia="仿宋" w:hAnsi="仿宋" w:hint="eastAsia"/>
          <w:sz w:val="24"/>
          <w:szCs w:val="24"/>
          <w:highlight w:val="none"/>
          <w:lang w:eastAsia="zh-CN"/>
        </w:rPr>
        <w:t>。</w:t>
      </w:r>
    </w:p>
    <w:p>
      <w:pPr>
        <w:pStyle w:val="style179"/>
        <w:keepNext w:val="false"/>
        <w:keepLines w:val="false"/>
        <w:pageBreakBefore w:val="false"/>
        <w:numPr>
          <w:ilvl w:val="0"/>
          <w:numId w:val="0"/>
        </w:numPr>
        <w:tabs>
          <w:tab w:val="left" w:leader="none" w:pos="1110"/>
        </w:tabs>
        <w:kinsoku/>
        <w:wordWrap/>
        <w:overflowPunct/>
        <w:topLinePunct w:val="false"/>
        <w:autoSpaceDE/>
        <w:autoSpaceDN/>
        <w:bidi w:val="false"/>
        <w:adjustRightInd w:val="false"/>
        <w:snapToGrid w:val="false"/>
        <w:spacing w:after="0" w:lineRule="auto" w:line="240"/>
        <w:ind w:leftChars="0" w:right="0" w:rightChars="0" w:firstLine="480" w:firstLineChars="200"/>
        <w:jc w:val="left"/>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3.每份业绩须提供合同关键页（含签订合同双方的单位名称、合同项目名称、项目金额与含签订合同双方的落款盖章、签订日期的关键页），否则不得分。同一客户单位不重复计分。证明文件不符合要求或未提供不得分。公章或合同章上的供应商名称与响应人名称不一致的视为无效，如响应人变更过名称，需提供有关部门证明。</w:t>
      </w:r>
    </w:p>
    <w:p>
      <w:pPr>
        <w:pStyle w:val="style179"/>
        <w:keepNext w:val="false"/>
        <w:keepLines w:val="false"/>
        <w:pageBreakBefore w:val="false"/>
        <w:numPr>
          <w:ilvl w:val="0"/>
          <w:numId w:val="0"/>
        </w:numPr>
        <w:tabs>
          <w:tab w:val="left" w:leader="none" w:pos="1110"/>
        </w:tabs>
        <w:kinsoku/>
        <w:wordWrap/>
        <w:overflowPunct/>
        <w:topLinePunct w:val="false"/>
        <w:autoSpaceDE/>
        <w:autoSpaceDN/>
        <w:bidi w:val="false"/>
        <w:adjustRightInd w:val="false"/>
        <w:snapToGrid w:val="false"/>
        <w:spacing w:after="0" w:lineRule="auto" w:line="240"/>
        <w:ind w:leftChars="0" w:right="0" w:rightChars="0" w:firstLine="480" w:firstLineChars="200"/>
        <w:jc w:val="left"/>
        <w:textAlignment w:val="auto"/>
        <w:rPr>
          <w:rFonts w:ascii="仿宋" w:cs="仿宋" w:eastAsia="仿宋" w:hAnsi="仿宋" w:hint="eastAsia"/>
          <w:spacing w:val="-15"/>
          <w:sz w:val="24"/>
          <w:szCs w:val="24"/>
          <w:highlight w:val="none"/>
        </w:rPr>
      </w:pPr>
      <w:r>
        <w:rPr>
          <w:rFonts w:ascii="仿宋" w:cs="仿宋" w:eastAsia="仿宋" w:hAnsi="仿宋" w:hint="eastAsia"/>
          <w:sz w:val="24"/>
          <w:szCs w:val="24"/>
          <w:highlight w:val="none"/>
          <w:lang w:val="en-US" w:eastAsia="zh-CN"/>
        </w:rPr>
        <w:t>4.</w:t>
      </w:r>
      <w:r>
        <w:rPr>
          <w:rFonts w:ascii="仿宋" w:cs="仿宋" w:eastAsia="仿宋" w:hAnsi="仿宋" w:hint="eastAsia"/>
          <w:sz w:val="24"/>
          <w:szCs w:val="24"/>
          <w:highlight w:val="none"/>
        </w:rPr>
        <w:t>如果响应人没有同类经验业绩的，请在上表正文内容第一行填写“无”。</w:t>
      </w:r>
    </w:p>
    <w:p>
      <w:pPr>
        <w:pStyle w:val="style67"/>
        <w:tabs>
          <w:tab w:val="left" w:leader="none" w:pos="900"/>
        </w:tabs>
        <w:adjustRightInd w:val="false"/>
        <w:snapToGrid w:val="false"/>
        <w:spacing w:lineRule="auto" w:line="360"/>
        <w:ind w:left="0" w:leftChars="0" w:firstLine="3600" w:firstLineChars="1500"/>
        <w:jc w:val="both"/>
        <w:rPr>
          <w:rFonts w:ascii="仿宋" w:cs="仿宋" w:eastAsia="仿宋" w:hAnsi="仿宋" w:hint="eastAsia"/>
          <w:bCs/>
          <w:color w:val="000000"/>
          <w:sz w:val="24"/>
          <w:szCs w:val="24"/>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exact" w:line="400"/>
        <w:ind w:firstLine="4008" w:firstLineChars="1670"/>
        <w:jc w:val="both"/>
        <w:textAlignment w:val="auto"/>
        <w:rPr>
          <w:rFonts w:ascii="仿宋" w:cs="仿宋" w:eastAsia="仿宋" w:hAnsi="仿宋" w:hint="eastAsia"/>
          <w:bCs/>
          <w:color w:val="000000"/>
          <w:sz w:val="24"/>
          <w:szCs w:val="24"/>
        </w:rPr>
      </w:pPr>
      <w:r>
        <w:rPr>
          <w:rFonts w:ascii="仿宋" w:cs="仿宋" w:eastAsia="仿宋" w:hAnsi="仿宋" w:hint="eastAsia"/>
          <w:bCs/>
          <w:color w:val="000000"/>
          <w:sz w:val="24"/>
          <w:szCs w:val="24"/>
        </w:rPr>
        <w:t>公司</w:t>
      </w:r>
      <w:r>
        <w:rPr>
          <w:rFonts w:ascii="仿宋" w:cs="仿宋" w:eastAsia="仿宋" w:hAnsi="仿宋" w:hint="eastAsia"/>
          <w:bCs/>
          <w:color w:val="000000"/>
          <w:sz w:val="24"/>
          <w:szCs w:val="24"/>
          <w:lang w:val="en-US" w:eastAsia="zh-CN"/>
        </w:rPr>
        <w:t>/单位</w:t>
      </w:r>
      <w:r>
        <w:rPr>
          <w:rFonts w:ascii="仿宋" w:cs="仿宋" w:eastAsia="仿宋" w:hAnsi="仿宋" w:hint="eastAsia"/>
          <w:bCs/>
          <w:color w:val="000000"/>
          <w:sz w:val="24"/>
          <w:szCs w:val="24"/>
        </w:rPr>
        <w:t xml:space="preserve">名称（盖章）：   </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exact" w:line="400"/>
        <w:ind w:left="0" w:leftChars="0" w:firstLine="0" w:firstLineChars="0"/>
        <w:jc w:val="center"/>
        <w:textAlignment w:val="auto"/>
        <w:rPr>
          <w:rFonts w:ascii="仿宋" w:cs="仿宋" w:eastAsia="仿宋" w:hAnsi="仿宋" w:hint="eastAsia"/>
          <w:bCs/>
          <w:color w:val="000000"/>
          <w:sz w:val="24"/>
          <w:szCs w:val="24"/>
        </w:rPr>
      </w:pPr>
      <w:r>
        <w:rPr>
          <w:rFonts w:ascii="仿宋" w:cs="仿宋" w:eastAsia="仿宋" w:hAnsi="仿宋" w:hint="eastAsia"/>
          <w:bCs/>
          <w:color w:val="000000"/>
          <w:sz w:val="24"/>
          <w:szCs w:val="24"/>
          <w:lang w:val="en-US" w:eastAsia="zh-CN"/>
        </w:rPr>
        <w:t xml:space="preserve">              </w:t>
      </w:r>
      <w:r>
        <w:rPr>
          <w:rFonts w:ascii="仿宋" w:cs="仿宋" w:eastAsia="仿宋" w:hAnsi="仿宋" w:hint="eastAsia"/>
          <w:bCs/>
          <w:color w:val="000000"/>
          <w:sz w:val="24"/>
          <w:szCs w:val="24"/>
        </w:rPr>
        <w:t>法定代表人/负责人（签名）：</w:t>
      </w:r>
    </w:p>
    <w:p>
      <w:pPr>
        <w:pStyle w:val="style0"/>
        <w:keepNext w:val="false"/>
        <w:keepLines w:val="false"/>
        <w:pageBreakBefore w:val="false"/>
        <w:widowControl w:val="false"/>
        <w:kinsoku/>
        <w:wordWrap/>
        <w:overflowPunct/>
        <w:topLinePunct w:val="false"/>
        <w:autoSpaceDE/>
        <w:autoSpaceDN/>
        <w:bidi w:val="false"/>
        <w:spacing w:lineRule="exact" w:line="400"/>
        <w:ind w:left="0" w:leftChars="0" w:right="0" w:rightChars="0" w:firstLine="480" w:firstLineChars="200"/>
        <w:textAlignment w:val="auto"/>
        <w:rPr>
          <w:rFonts w:ascii="仿宋" w:cs="仿宋" w:eastAsia="仿宋" w:hAnsi="仿宋" w:hint="eastAsia"/>
          <w:bCs/>
          <w:color w:val="000000"/>
          <w:sz w:val="24"/>
          <w:szCs w:val="24"/>
        </w:rPr>
      </w:pPr>
      <w:r>
        <w:rPr>
          <w:rFonts w:ascii="仿宋" w:cs="仿宋" w:eastAsia="仿宋" w:hAnsi="仿宋" w:hint="eastAsia"/>
          <w:bCs/>
          <w:color w:val="000000"/>
          <w:sz w:val="24"/>
          <w:szCs w:val="24"/>
          <w:lang w:val="en-US" w:eastAsia="zh-CN"/>
        </w:rPr>
        <w:t xml:space="preserve">                              </w:t>
      </w:r>
      <w:r>
        <w:rPr>
          <w:rFonts w:ascii="仿宋" w:cs="仿宋" w:eastAsia="仿宋" w:hAnsi="仿宋" w:hint="eastAsia"/>
          <w:bCs/>
          <w:color w:val="000000"/>
          <w:sz w:val="24"/>
          <w:szCs w:val="24"/>
        </w:rPr>
        <w:t>日期：    年    月    日</w:t>
      </w:r>
    </w:p>
    <w:p>
      <w:pPr>
        <w:pStyle w:val="style4097"/>
        <w:ind w:left="0" w:leftChars="0" w:firstLine="0" w:firstLineChars="0"/>
        <w:jc w:val="both"/>
        <w:rPr>
          <w:rFonts w:ascii="仿宋" w:cs="仿宋" w:eastAsia="仿宋" w:hAnsi="仿宋" w:hint="eastAsia"/>
          <w:b/>
          <w:bCs w:val="false"/>
          <w:sz w:val="24"/>
          <w:szCs w:val="24"/>
          <w:highlight w:val="none"/>
          <w:lang w:val="en-US" w:eastAsia="zh-CN"/>
        </w:rPr>
      </w:pPr>
    </w:p>
    <w:p>
      <w:pPr>
        <w:pStyle w:val="style4097"/>
        <w:ind w:left="0" w:leftChars="0" w:firstLine="3614" w:firstLineChars="1500"/>
        <w:jc w:val="both"/>
        <w:rPr>
          <w:rFonts w:ascii="仿宋" w:cs="仿宋" w:eastAsia="仿宋" w:hAnsi="仿宋" w:hint="eastAsia"/>
          <w:b/>
          <w:bCs w:val="false"/>
          <w:sz w:val="24"/>
          <w:szCs w:val="24"/>
          <w:highlight w:val="none"/>
          <w:lang w:val="en-US" w:eastAsia="zh-CN"/>
        </w:rPr>
      </w:pPr>
    </w:p>
    <w:p>
      <w:pPr>
        <w:pStyle w:val="style4097"/>
        <w:ind w:left="0" w:leftChars="0" w:firstLine="3614" w:firstLineChars="1500"/>
        <w:jc w:val="both"/>
        <w:rPr>
          <w:rFonts w:ascii="仿宋" w:cs="仿宋" w:eastAsia="仿宋" w:hAnsi="仿宋" w:hint="default"/>
          <w:b/>
          <w:bCs w:val="false"/>
          <w:sz w:val="24"/>
          <w:szCs w:val="24"/>
          <w:highlight w:val="none"/>
          <w:lang w:val="en-US" w:eastAsia="zh-CN"/>
        </w:rPr>
      </w:pPr>
      <w:r>
        <w:rPr>
          <w:rFonts w:ascii="仿宋" w:cs="仿宋" w:eastAsia="仿宋" w:hAnsi="仿宋" w:hint="eastAsia"/>
          <w:b/>
          <w:bCs w:val="false"/>
          <w:sz w:val="24"/>
          <w:szCs w:val="24"/>
          <w:highlight w:val="none"/>
          <w:lang w:val="en-US" w:eastAsia="zh-CN"/>
        </w:rPr>
        <w:t>2、用户评价</w:t>
      </w:r>
    </w:p>
    <w:tbl>
      <w:tblPr>
        <w:tblStyle w:val="style105"/>
        <w:tblpPr w:leftFromText="180" w:rightFromText="180" w:topFromText="0" w:bottomFromText="0" w:vertAnchor="text" w:horzAnchor="page" w:tblpX="974" w:tblpY="243"/>
        <w:tblOverlap w:val="never"/>
        <w:tblW w:w="9240"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Pr>
      <w:tblGrid>
        <w:gridCol w:w="828"/>
        <w:gridCol w:w="2352"/>
        <w:gridCol w:w="2955"/>
        <w:gridCol w:w="3105"/>
      </w:tblGrid>
      <w:tr>
        <w:trPr>
          <w:trHeight w:val="480" w:hRule="atLeast"/>
        </w:trPr>
        <w:tc>
          <w:tcPr>
            <w:tcW w:w="828" w:type="dxa"/>
            <w:tcBorders>
              <w:bottom w:val="single" w:sz="6" w:space="0" w:color="000000"/>
              <w:right w:val="single" w:sz="6" w:space="0" w:color="000000"/>
            </w:tcBorders>
          </w:tcPr>
          <w:p>
            <w:pPr>
              <w:pStyle w:val="style4105"/>
              <w:keepNext w:val="false"/>
              <w:keepLines w:val="false"/>
              <w:suppressLineNumbers w:val="false"/>
              <w:spacing w:before="105" w:beforeAutospacing="false" w:after="0" w:afterAutospacing="false"/>
              <w:ind w:left="203" w:right="0"/>
              <w:rPr>
                <w:rFonts w:ascii="仿宋" w:cs="仿宋" w:eastAsia="仿宋" w:hAnsi="仿宋" w:hint="eastAsia"/>
                <w:b/>
                <w:sz w:val="24"/>
                <w:szCs w:val="24"/>
                <w:highlight w:val="none"/>
              </w:rPr>
            </w:pPr>
            <w:r>
              <w:rPr>
                <w:rFonts w:ascii="仿宋" w:cs="仿宋" w:eastAsia="仿宋" w:hAnsi="仿宋" w:hint="eastAsia"/>
                <w:b/>
                <w:sz w:val="24"/>
                <w:szCs w:val="24"/>
                <w:highlight w:val="none"/>
              </w:rPr>
              <w:t>序号</w:t>
            </w:r>
          </w:p>
        </w:tc>
        <w:tc>
          <w:tcPr>
            <w:tcW w:w="2352" w:type="dxa"/>
            <w:tcBorders>
              <w:left w:val="single" w:sz="6" w:space="0" w:color="000000"/>
              <w:bottom w:val="single" w:sz="6" w:space="0" w:color="000000"/>
              <w:right w:val="single" w:sz="6" w:space="0" w:color="000000"/>
            </w:tcBorders>
          </w:tcPr>
          <w:p>
            <w:pPr>
              <w:pStyle w:val="style4105"/>
              <w:keepNext w:val="false"/>
              <w:keepLines w:val="false"/>
              <w:suppressLineNumbers w:val="false"/>
              <w:spacing w:before="105" w:beforeAutospacing="false" w:after="0" w:afterAutospacing="false"/>
              <w:ind w:left="0" w:right="0"/>
              <w:jc w:val="center"/>
              <w:rPr>
                <w:rFonts w:ascii="仿宋" w:cs="仿宋" w:eastAsia="仿宋" w:hAnsi="仿宋" w:hint="eastAsia"/>
                <w:b/>
                <w:sz w:val="24"/>
                <w:szCs w:val="24"/>
                <w:highlight w:val="none"/>
                <w:lang w:val="en-US" w:eastAsia="zh-CN"/>
              </w:rPr>
            </w:pPr>
            <w:r>
              <w:rPr>
                <w:rFonts w:ascii="仿宋" w:cs="仿宋" w:eastAsia="仿宋" w:hAnsi="仿宋" w:hint="eastAsia"/>
                <w:b/>
                <w:sz w:val="24"/>
                <w:szCs w:val="24"/>
                <w:highlight w:val="none"/>
                <w:lang w:val="en-US" w:eastAsia="zh-CN"/>
              </w:rPr>
              <w:t>客户单位名称</w:t>
            </w:r>
          </w:p>
        </w:tc>
        <w:tc>
          <w:tcPr>
            <w:tcW w:w="2955" w:type="dxa"/>
            <w:tcBorders>
              <w:left w:val="single" w:sz="6" w:space="0" w:color="000000"/>
              <w:bottom w:val="single" w:sz="6" w:space="0" w:color="000000"/>
              <w:right w:val="single" w:sz="6" w:space="0" w:color="000000"/>
            </w:tcBorders>
          </w:tcPr>
          <w:p>
            <w:pPr>
              <w:pStyle w:val="style4105"/>
              <w:keepNext w:val="false"/>
              <w:keepLines w:val="false"/>
              <w:suppressLineNumbers w:val="false"/>
              <w:spacing w:before="105" w:beforeAutospacing="false" w:after="0" w:afterAutospacing="false"/>
              <w:ind w:left="0" w:right="0"/>
              <w:jc w:val="center"/>
              <w:rPr>
                <w:rFonts w:ascii="仿宋" w:cs="仿宋" w:eastAsia="仿宋" w:hAnsi="仿宋" w:hint="eastAsia"/>
                <w:b/>
                <w:sz w:val="24"/>
                <w:szCs w:val="24"/>
                <w:highlight w:val="none"/>
                <w:lang w:val="en-US" w:eastAsia="zh-CN"/>
              </w:rPr>
            </w:pPr>
            <w:r>
              <w:rPr>
                <w:rFonts w:ascii="仿宋" w:cs="仿宋" w:eastAsia="仿宋" w:hAnsi="仿宋" w:hint="eastAsia"/>
                <w:b/>
                <w:sz w:val="24"/>
                <w:szCs w:val="24"/>
                <w:highlight w:val="none"/>
                <w:lang w:val="en-US" w:eastAsia="zh-CN"/>
              </w:rPr>
              <w:t>项目名称</w:t>
            </w:r>
          </w:p>
        </w:tc>
        <w:tc>
          <w:tcPr>
            <w:tcW w:w="3105" w:type="dxa"/>
            <w:tcBorders>
              <w:left w:val="single" w:sz="6" w:space="0" w:color="000000"/>
              <w:bottom w:val="single" w:sz="6" w:space="0" w:color="000000"/>
            </w:tcBorders>
          </w:tcPr>
          <w:p>
            <w:pPr>
              <w:pStyle w:val="style4105"/>
              <w:keepNext w:val="false"/>
              <w:keepLines w:val="false"/>
              <w:suppressLineNumbers w:val="false"/>
              <w:spacing w:before="105" w:beforeAutospacing="false" w:after="0" w:afterAutospacing="false"/>
              <w:ind w:left="192" w:right="0"/>
              <w:jc w:val="center"/>
              <w:rPr>
                <w:rFonts w:ascii="仿宋" w:cs="仿宋" w:eastAsia="仿宋" w:hAnsi="仿宋" w:hint="eastAsia"/>
                <w:b/>
                <w:sz w:val="24"/>
                <w:szCs w:val="24"/>
                <w:highlight w:val="none"/>
              </w:rPr>
            </w:pPr>
            <w:r>
              <w:rPr>
                <w:rFonts w:ascii="仿宋" w:cs="仿宋" w:eastAsia="仿宋" w:hAnsi="仿宋" w:hint="eastAsia"/>
                <w:b/>
                <w:sz w:val="24"/>
                <w:szCs w:val="24"/>
                <w:highlight w:val="none"/>
                <w:lang w:val="en-US" w:eastAsia="zh-CN"/>
              </w:rPr>
              <w:t>联系人</w:t>
            </w:r>
            <w:r>
              <w:rPr>
                <w:rFonts w:ascii="仿宋" w:cs="仿宋" w:eastAsia="仿宋" w:hAnsi="仿宋" w:hint="eastAsia"/>
                <w:b/>
                <w:sz w:val="24"/>
                <w:szCs w:val="24"/>
                <w:highlight w:val="none"/>
              </w:rPr>
              <w:t>及电话</w:t>
            </w:r>
          </w:p>
        </w:tc>
      </w:tr>
      <w:tr>
        <w:tblPrEx/>
        <w:trPr>
          <w:trHeight w:val="409" w:hRule="atLeast"/>
        </w:trPr>
        <w:tc>
          <w:tcPr>
            <w:tcW w:w="828" w:type="dxa"/>
            <w:tcBorders>
              <w:top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c>
          <w:tcPr>
            <w:tcW w:w="2352" w:type="dxa"/>
            <w:tcBorders>
              <w:top w:val="single" w:sz="6" w:space="0" w:color="000000"/>
              <w:left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c>
          <w:tcPr>
            <w:tcW w:w="2955" w:type="dxa"/>
            <w:tcBorders>
              <w:top w:val="single" w:sz="6" w:space="0" w:color="000000"/>
              <w:left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lang w:val="en-US"/>
              </w:rPr>
            </w:pPr>
          </w:p>
        </w:tc>
        <w:tc>
          <w:tcPr>
            <w:tcW w:w="3105" w:type="dxa"/>
            <w:tcBorders>
              <w:top w:val="single" w:sz="6" w:space="0" w:color="000000"/>
              <w:left w:val="single" w:sz="6" w:space="0" w:color="000000"/>
              <w:bottom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r>
      <w:tr>
        <w:tblPrEx/>
        <w:trPr>
          <w:trHeight w:val="407" w:hRule="atLeast"/>
        </w:trPr>
        <w:tc>
          <w:tcPr>
            <w:tcW w:w="828" w:type="dxa"/>
            <w:tcBorders>
              <w:top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c>
          <w:tcPr>
            <w:tcW w:w="2352" w:type="dxa"/>
            <w:tcBorders>
              <w:top w:val="single" w:sz="6" w:space="0" w:color="000000"/>
              <w:left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c>
          <w:tcPr>
            <w:tcW w:w="2955" w:type="dxa"/>
            <w:tcBorders>
              <w:top w:val="single" w:sz="6" w:space="0" w:color="000000"/>
              <w:left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c>
          <w:tcPr>
            <w:tcW w:w="3105" w:type="dxa"/>
            <w:tcBorders>
              <w:top w:val="single" w:sz="6" w:space="0" w:color="000000"/>
              <w:left w:val="single" w:sz="6" w:space="0" w:color="000000"/>
              <w:bottom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r>
      <w:tr>
        <w:tblPrEx/>
        <w:trPr>
          <w:trHeight w:val="408" w:hRule="atLeast"/>
        </w:trPr>
        <w:tc>
          <w:tcPr>
            <w:tcW w:w="828" w:type="dxa"/>
            <w:tcBorders>
              <w:top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c>
          <w:tcPr>
            <w:tcW w:w="2352" w:type="dxa"/>
            <w:tcBorders>
              <w:top w:val="single" w:sz="6" w:space="0" w:color="000000"/>
              <w:left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c>
          <w:tcPr>
            <w:tcW w:w="2955" w:type="dxa"/>
            <w:tcBorders>
              <w:top w:val="single" w:sz="6" w:space="0" w:color="000000"/>
              <w:left w:val="single" w:sz="6" w:space="0" w:color="000000"/>
              <w:bottom w:val="single" w:sz="6" w:space="0" w:color="000000"/>
              <w:right w:val="single" w:sz="6" w:space="0" w:color="000000"/>
            </w:tcBorders>
          </w:tcPr>
          <w:p>
            <w:pPr>
              <w:pStyle w:val="style0"/>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c>
          <w:tcPr>
            <w:tcW w:w="3105" w:type="dxa"/>
            <w:tcBorders>
              <w:top w:val="single" w:sz="6" w:space="0" w:color="000000"/>
              <w:left w:val="single" w:sz="6" w:space="0" w:color="000000"/>
              <w:bottom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r>
      <w:tr>
        <w:tblPrEx/>
        <w:trPr>
          <w:trHeight w:val="408" w:hRule="atLeast"/>
        </w:trPr>
        <w:tc>
          <w:tcPr>
            <w:tcW w:w="828" w:type="dxa"/>
            <w:tcBorders>
              <w:top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c>
          <w:tcPr>
            <w:tcW w:w="2352" w:type="dxa"/>
            <w:tcBorders>
              <w:top w:val="single" w:sz="6" w:space="0" w:color="000000"/>
              <w:left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c>
          <w:tcPr>
            <w:tcW w:w="2955" w:type="dxa"/>
            <w:tcBorders>
              <w:top w:val="single" w:sz="6" w:space="0" w:color="000000"/>
              <w:left w:val="single" w:sz="6" w:space="0" w:color="000000"/>
              <w:bottom w:val="single" w:sz="6" w:space="0" w:color="000000"/>
              <w:right w:val="single" w:sz="6" w:space="0" w:color="000000"/>
            </w:tcBorders>
          </w:tcPr>
          <w:p>
            <w:pPr>
              <w:pStyle w:val="style4105"/>
              <w:keepNext w:val="false"/>
              <w:keepLines w:val="false"/>
              <w:suppressLineNumbers w:val="false"/>
              <w:spacing w:before="0" w:beforeAutospacing="false" w:after="0" w:afterAutospacing="false"/>
              <w:ind w:left="0" w:right="0"/>
              <w:jc w:val="center"/>
              <w:rPr>
                <w:rFonts w:ascii="仿宋" w:cs="仿宋" w:eastAsia="仿宋" w:hAnsi="仿宋" w:hint="eastAsia"/>
                <w:sz w:val="24"/>
                <w:szCs w:val="24"/>
                <w:highlight w:val="none"/>
              </w:rPr>
            </w:pPr>
            <w:r>
              <w:rPr>
                <w:rFonts w:ascii="仿宋" w:cs="仿宋" w:eastAsia="仿宋" w:hAnsi="仿宋" w:hint="eastAsia"/>
                <w:color w:val="auto"/>
                <w:sz w:val="21"/>
                <w:szCs w:val="21"/>
                <w:highlight w:val="none"/>
                <w:u w:val="none"/>
              </w:rPr>
              <w:t>…</w:t>
            </w:r>
          </w:p>
        </w:tc>
        <w:tc>
          <w:tcPr>
            <w:tcW w:w="3105" w:type="dxa"/>
            <w:tcBorders>
              <w:top w:val="single" w:sz="6" w:space="0" w:color="000000"/>
              <w:left w:val="single" w:sz="6" w:space="0" w:color="000000"/>
              <w:bottom w:val="single" w:sz="6" w:space="0" w:color="000000"/>
            </w:tcBorders>
          </w:tcPr>
          <w:p>
            <w:pPr>
              <w:pStyle w:val="style4105"/>
              <w:keepNext w:val="false"/>
              <w:keepLines w:val="false"/>
              <w:suppressLineNumbers w:val="false"/>
              <w:spacing w:before="0" w:beforeAutospacing="false" w:after="0" w:afterAutospacing="false"/>
              <w:ind w:left="0" w:right="0"/>
              <w:rPr>
                <w:rFonts w:ascii="仿宋" w:cs="仿宋" w:eastAsia="仿宋" w:hAnsi="仿宋" w:hint="eastAsia"/>
                <w:sz w:val="24"/>
                <w:szCs w:val="24"/>
                <w:highlight w:val="none"/>
              </w:rPr>
            </w:pPr>
          </w:p>
        </w:tc>
      </w:tr>
    </w:tbl>
    <w:p>
      <w:pPr>
        <w:pStyle w:val="style66"/>
        <w:rPr/>
      </w:pPr>
    </w:p>
    <w:p>
      <w:pPr>
        <w:pStyle w:val="style0"/>
        <w:rPr/>
      </w:pPr>
    </w:p>
    <w:p>
      <w:pPr>
        <w:pStyle w:val="style66"/>
        <w:rPr/>
      </w:pPr>
    </w:p>
    <w:p>
      <w:pPr>
        <w:pStyle w:val="style0"/>
        <w:rPr/>
      </w:pPr>
    </w:p>
    <w:p>
      <w:pPr>
        <w:pStyle w:val="style66"/>
        <w:rPr/>
      </w:pPr>
    </w:p>
    <w:p>
      <w:pPr>
        <w:pStyle w:val="style0"/>
        <w:rPr/>
      </w:pPr>
    </w:p>
    <w:p>
      <w:pPr>
        <w:pStyle w:val="style66"/>
        <w:rPr/>
      </w:pPr>
    </w:p>
    <w:p>
      <w:pPr>
        <w:pStyle w:val="style0"/>
        <w:rPr/>
      </w:pPr>
    </w:p>
    <w:p>
      <w:pPr>
        <w:pStyle w:val="style179"/>
        <w:keepNext w:val="false"/>
        <w:keepLines w:val="false"/>
        <w:pageBreakBefore w:val="false"/>
        <w:numPr>
          <w:ilvl w:val="0"/>
          <w:numId w:val="0"/>
        </w:numPr>
        <w:tabs>
          <w:tab w:val="left" w:leader="none" w:pos="1110"/>
        </w:tabs>
        <w:kinsoku/>
        <w:wordWrap/>
        <w:overflowPunct/>
        <w:topLinePunct w:val="false"/>
        <w:autoSpaceDE/>
        <w:autoSpaceDN/>
        <w:bidi w:val="false"/>
        <w:adjustRightInd w:val="false"/>
        <w:snapToGrid w:val="false"/>
        <w:spacing w:after="0" w:lineRule="auto" w:line="240"/>
        <w:ind w:right="0" w:rightChars="0"/>
        <w:jc w:val="left"/>
        <w:textAlignment w:val="auto"/>
        <w:rPr>
          <w:rFonts w:ascii="仿宋" w:cs="仿宋" w:eastAsia="仿宋" w:hAnsi="仿宋" w:hint="eastAsia"/>
          <w:sz w:val="24"/>
          <w:szCs w:val="24"/>
          <w:highlight w:val="none"/>
        </w:rPr>
      </w:pPr>
    </w:p>
    <w:p>
      <w:pPr>
        <w:pStyle w:val="style179"/>
        <w:keepNext w:val="false"/>
        <w:keepLines w:val="false"/>
        <w:pageBreakBefore w:val="false"/>
        <w:numPr>
          <w:ilvl w:val="0"/>
          <w:numId w:val="0"/>
        </w:numPr>
        <w:tabs>
          <w:tab w:val="left" w:leader="none" w:pos="1110"/>
        </w:tabs>
        <w:kinsoku/>
        <w:wordWrap/>
        <w:overflowPunct/>
        <w:topLinePunct w:val="false"/>
        <w:autoSpaceDE/>
        <w:autoSpaceDN/>
        <w:bidi w:val="false"/>
        <w:adjustRightInd w:val="false"/>
        <w:snapToGrid w:val="false"/>
        <w:spacing w:after="0" w:lineRule="auto" w:line="240"/>
        <w:ind w:right="0" w:rightChars="0"/>
        <w:jc w:val="left"/>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注：1.响应人应如实填写同类项目业绩</w:t>
      </w:r>
      <w:r>
        <w:rPr>
          <w:rFonts w:ascii="仿宋" w:cs="仿宋" w:eastAsia="仿宋" w:hAnsi="仿宋" w:hint="eastAsia"/>
          <w:sz w:val="24"/>
          <w:szCs w:val="24"/>
          <w:highlight w:val="none"/>
          <w:lang w:val="en-US" w:eastAsia="zh-CN"/>
        </w:rPr>
        <w:t>用户好评</w:t>
      </w:r>
      <w:r>
        <w:rPr>
          <w:rFonts w:ascii="仿宋" w:cs="仿宋" w:eastAsia="仿宋" w:hAnsi="仿宋" w:hint="eastAsia"/>
          <w:sz w:val="24"/>
          <w:szCs w:val="24"/>
          <w:highlight w:val="none"/>
        </w:rPr>
        <w:t>，不得弄虚作假；</w:t>
      </w:r>
    </w:p>
    <w:p>
      <w:pPr>
        <w:pStyle w:val="style179"/>
        <w:keepNext w:val="false"/>
        <w:keepLines w:val="false"/>
        <w:pageBreakBefore w:val="false"/>
        <w:numPr>
          <w:ilvl w:val="0"/>
          <w:numId w:val="0"/>
        </w:numPr>
        <w:tabs>
          <w:tab w:val="left" w:leader="none" w:pos="1110"/>
        </w:tabs>
        <w:kinsoku/>
        <w:wordWrap/>
        <w:overflowPunct/>
        <w:topLinePunct w:val="false"/>
        <w:autoSpaceDE/>
        <w:autoSpaceDN/>
        <w:bidi w:val="false"/>
        <w:adjustRightInd w:val="false"/>
        <w:snapToGrid w:val="false"/>
        <w:spacing w:after="0" w:lineRule="auto" w:line="240"/>
        <w:ind w:leftChars="0" w:right="0" w:rightChars="0" w:firstLine="480" w:firstLineChars="200"/>
        <w:jc w:val="left"/>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2.</w:t>
      </w:r>
      <w:r>
        <w:rPr>
          <w:rFonts w:ascii="仿宋" w:cs="仿宋" w:eastAsia="仿宋" w:hAnsi="仿宋" w:hint="eastAsia"/>
          <w:sz w:val="24"/>
          <w:szCs w:val="24"/>
          <w:highlight w:val="none"/>
          <w:lang w:val="en-US" w:eastAsia="zh-CN"/>
        </w:rPr>
        <w:t>用户评价须提供具有用户盖章确认的相</w:t>
      </w:r>
      <w:r>
        <w:rPr>
          <w:rFonts w:ascii="仿宋" w:cs="仿宋" w:eastAsia="仿宋" w:hAnsi="仿宋" w:hint="eastAsia"/>
          <w:sz w:val="24"/>
          <w:szCs w:val="24"/>
          <w:highlight w:val="none"/>
        </w:rPr>
        <w:t>关证明</w:t>
      </w:r>
      <w:r>
        <w:rPr>
          <w:rFonts w:ascii="仿宋" w:cs="仿宋" w:eastAsia="仿宋" w:hAnsi="仿宋" w:hint="eastAsia"/>
          <w:sz w:val="24"/>
          <w:szCs w:val="24"/>
          <w:highlight w:val="none"/>
          <w:lang w:val="en-US" w:eastAsia="zh-CN"/>
        </w:rPr>
        <w:t>资料</w:t>
      </w:r>
      <w:r>
        <w:rPr>
          <w:rFonts w:ascii="仿宋" w:cs="仿宋" w:eastAsia="仿宋" w:hAnsi="仿宋" w:hint="eastAsia"/>
          <w:sz w:val="24"/>
          <w:szCs w:val="24"/>
          <w:highlight w:val="none"/>
        </w:rPr>
        <w:t>，如满意程度调查表、优秀服务荣誉证书、客户优秀服务评定等</w:t>
      </w:r>
      <w:r>
        <w:rPr>
          <w:rFonts w:ascii="仿宋" w:cs="仿宋" w:eastAsia="仿宋" w:hAnsi="仿宋" w:hint="eastAsia"/>
          <w:sz w:val="24"/>
          <w:szCs w:val="24"/>
          <w:highlight w:val="none"/>
          <w:lang w:eastAsia="zh-CN"/>
        </w:rPr>
        <w:t>，</w:t>
      </w:r>
      <w:r>
        <w:rPr>
          <w:rFonts w:ascii="仿宋" w:cs="仿宋" w:eastAsia="仿宋" w:hAnsi="仿宋" w:hint="eastAsia"/>
          <w:sz w:val="24"/>
          <w:szCs w:val="24"/>
          <w:highlight w:val="none"/>
        </w:rPr>
        <w:t>证明</w:t>
      </w:r>
      <w:r>
        <w:rPr>
          <w:rFonts w:ascii="仿宋" w:cs="仿宋" w:eastAsia="仿宋" w:hAnsi="仿宋" w:hint="eastAsia"/>
          <w:sz w:val="24"/>
          <w:szCs w:val="24"/>
          <w:highlight w:val="none"/>
          <w:lang w:val="en-US" w:eastAsia="zh-CN"/>
        </w:rPr>
        <w:t>资料</w:t>
      </w:r>
      <w:r>
        <w:rPr>
          <w:rFonts w:ascii="仿宋" w:cs="仿宋" w:eastAsia="仿宋" w:hAnsi="仿宋" w:hint="eastAsia"/>
          <w:sz w:val="24"/>
          <w:szCs w:val="24"/>
          <w:highlight w:val="none"/>
        </w:rPr>
        <w:t>不清晰无法辨认的不得分。</w:t>
      </w:r>
    </w:p>
    <w:p>
      <w:pPr>
        <w:pStyle w:val="style0"/>
        <w:ind w:firstLine="480" w:firstLineChars="200"/>
        <w:rPr>
          <w:rFonts w:ascii="仿宋" w:cs="仿宋" w:eastAsia="仿宋" w:hAnsi="仿宋" w:hint="eastAsia"/>
          <w:sz w:val="24"/>
          <w:szCs w:val="24"/>
          <w:highlight w:val="none"/>
        </w:rPr>
      </w:pPr>
      <w:r>
        <w:rPr>
          <w:rFonts w:ascii="仿宋" w:cs="仿宋" w:eastAsia="仿宋" w:hAnsi="仿宋" w:hint="eastAsia"/>
          <w:sz w:val="24"/>
          <w:szCs w:val="24"/>
          <w:highlight w:val="none"/>
          <w:lang w:val="en-US" w:eastAsia="zh-CN"/>
        </w:rPr>
        <w:t>3.</w:t>
      </w:r>
      <w:r>
        <w:rPr>
          <w:rFonts w:ascii="仿宋" w:cs="仿宋" w:eastAsia="仿宋" w:hAnsi="仿宋" w:hint="eastAsia"/>
          <w:sz w:val="24"/>
          <w:szCs w:val="24"/>
          <w:highlight w:val="none"/>
        </w:rPr>
        <w:t>如果响应人没有同类项目业绩</w:t>
      </w:r>
      <w:r>
        <w:rPr>
          <w:rFonts w:ascii="仿宋" w:cs="仿宋" w:eastAsia="仿宋" w:hAnsi="仿宋" w:hint="eastAsia"/>
          <w:sz w:val="24"/>
          <w:szCs w:val="24"/>
          <w:highlight w:val="none"/>
          <w:lang w:val="en-US" w:eastAsia="zh-CN"/>
        </w:rPr>
        <w:t>用户好评</w:t>
      </w:r>
      <w:r>
        <w:rPr>
          <w:rFonts w:ascii="仿宋" w:cs="仿宋" w:eastAsia="仿宋" w:hAnsi="仿宋" w:hint="eastAsia"/>
          <w:sz w:val="24"/>
          <w:szCs w:val="24"/>
          <w:highlight w:val="none"/>
        </w:rPr>
        <w:t>的，请在上表正文内容第一行填写“无”。</w:t>
      </w:r>
    </w:p>
    <w:p>
      <w:pPr>
        <w:pStyle w:val="style66"/>
        <w:rPr>
          <w:rFonts w:ascii="仿宋" w:cs="仿宋" w:eastAsia="仿宋" w:hAnsi="仿宋" w:hint="eastAsia"/>
          <w:sz w:val="24"/>
          <w:szCs w:val="24"/>
          <w:highlight w:val="none"/>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exact" w:line="400"/>
        <w:ind w:left="0" w:leftChars="0" w:firstLine="0" w:firstLineChars="0"/>
        <w:jc w:val="center"/>
        <w:textAlignment w:val="auto"/>
        <w:rPr>
          <w:rFonts w:ascii="仿宋" w:cs="仿宋" w:eastAsia="仿宋" w:hAnsi="仿宋" w:hint="eastAsia"/>
          <w:bCs/>
          <w:color w:val="000000"/>
          <w:sz w:val="24"/>
          <w:szCs w:val="24"/>
        </w:rPr>
      </w:pPr>
      <w:r>
        <w:rPr>
          <w:rFonts w:ascii="仿宋" w:cs="仿宋" w:eastAsia="仿宋" w:hAnsi="仿宋" w:hint="eastAsia"/>
          <w:bCs/>
          <w:color w:val="000000"/>
          <w:sz w:val="24"/>
          <w:szCs w:val="24"/>
          <w:lang w:val="en-US" w:eastAsia="zh-CN"/>
        </w:rPr>
        <w:t xml:space="preserve"> </w:t>
      </w:r>
      <w:r>
        <w:rPr>
          <w:rFonts w:ascii="仿宋" w:cs="仿宋" w:eastAsia="仿宋" w:hAnsi="仿宋" w:hint="eastAsia"/>
          <w:bCs/>
          <w:color w:val="000000"/>
          <w:sz w:val="24"/>
          <w:szCs w:val="24"/>
        </w:rPr>
        <w:t>公司</w:t>
      </w:r>
      <w:r>
        <w:rPr>
          <w:rFonts w:ascii="仿宋" w:cs="仿宋" w:eastAsia="仿宋" w:hAnsi="仿宋" w:hint="eastAsia"/>
          <w:bCs/>
          <w:color w:val="000000"/>
          <w:sz w:val="24"/>
          <w:szCs w:val="24"/>
          <w:lang w:val="en-US" w:eastAsia="zh-CN"/>
        </w:rPr>
        <w:t>/单位</w:t>
      </w:r>
      <w:r>
        <w:rPr>
          <w:rFonts w:ascii="仿宋" w:cs="仿宋" w:eastAsia="仿宋" w:hAnsi="仿宋" w:hint="eastAsia"/>
          <w:bCs/>
          <w:color w:val="000000"/>
          <w:sz w:val="24"/>
          <w:szCs w:val="24"/>
        </w:rPr>
        <w:t xml:space="preserve">名称（盖章）：   </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exact" w:line="400"/>
        <w:ind w:left="0" w:leftChars="0" w:firstLine="0" w:firstLineChars="0"/>
        <w:jc w:val="center"/>
        <w:textAlignment w:val="auto"/>
        <w:rPr>
          <w:rFonts w:ascii="仿宋" w:cs="仿宋" w:eastAsia="仿宋" w:hAnsi="仿宋" w:hint="eastAsia"/>
          <w:bCs/>
          <w:color w:val="000000"/>
          <w:sz w:val="24"/>
          <w:szCs w:val="24"/>
        </w:rPr>
      </w:pPr>
      <w:r>
        <w:rPr>
          <w:rFonts w:ascii="仿宋" w:cs="仿宋" w:eastAsia="仿宋" w:hAnsi="仿宋" w:hint="eastAsia"/>
          <w:bCs/>
          <w:color w:val="000000"/>
          <w:sz w:val="24"/>
          <w:szCs w:val="24"/>
          <w:lang w:val="en-US" w:eastAsia="zh-CN"/>
        </w:rPr>
        <w:t xml:space="preserve">    </w:t>
      </w:r>
      <w:r>
        <w:rPr>
          <w:rFonts w:ascii="仿宋" w:cs="仿宋" w:eastAsia="仿宋" w:hAnsi="仿宋" w:hint="eastAsia"/>
          <w:bCs/>
          <w:color w:val="000000"/>
          <w:sz w:val="24"/>
          <w:szCs w:val="24"/>
        </w:rPr>
        <w:t>法定代表人/负责人（签名）：</w:t>
      </w:r>
    </w:p>
    <w:p>
      <w:pPr>
        <w:pStyle w:val="style0"/>
        <w:keepNext w:val="false"/>
        <w:keepLines w:val="false"/>
        <w:pageBreakBefore w:val="false"/>
        <w:widowControl w:val="false"/>
        <w:kinsoku/>
        <w:wordWrap/>
        <w:overflowPunct/>
        <w:topLinePunct w:val="false"/>
        <w:autoSpaceDE/>
        <w:autoSpaceDN/>
        <w:bidi w:val="false"/>
        <w:spacing w:lineRule="exact" w:line="400"/>
        <w:ind w:left="0" w:leftChars="0" w:right="0" w:rightChars="0" w:firstLine="480" w:firstLineChars="200"/>
        <w:textAlignment w:val="auto"/>
        <w:rPr>
          <w:rFonts w:ascii="仿宋" w:cs="仿宋" w:eastAsia="仿宋" w:hAnsi="仿宋" w:hint="eastAsia"/>
          <w:bCs/>
          <w:color w:val="000000"/>
          <w:sz w:val="24"/>
          <w:szCs w:val="24"/>
        </w:rPr>
      </w:pPr>
      <w:r>
        <w:rPr>
          <w:rFonts w:ascii="仿宋" w:cs="仿宋" w:eastAsia="仿宋" w:hAnsi="仿宋" w:hint="eastAsia"/>
          <w:bCs/>
          <w:color w:val="000000"/>
          <w:sz w:val="24"/>
          <w:szCs w:val="24"/>
          <w:lang w:val="en-US" w:eastAsia="zh-CN"/>
        </w:rPr>
        <w:t xml:space="preserve">                         </w:t>
      </w:r>
      <w:r>
        <w:rPr>
          <w:rFonts w:ascii="仿宋" w:cs="仿宋" w:eastAsia="仿宋" w:hAnsi="仿宋" w:hint="eastAsia"/>
          <w:bCs/>
          <w:color w:val="000000"/>
          <w:sz w:val="24"/>
          <w:szCs w:val="24"/>
        </w:rPr>
        <w:t>日期：    年    月    日</w:t>
      </w:r>
    </w:p>
    <w:p>
      <w:pPr>
        <w:pStyle w:val="style66"/>
        <w:rPr>
          <w:rFonts w:ascii="仿宋" w:cs="仿宋" w:eastAsia="仿宋" w:hAnsi="仿宋" w:hint="eastAsia"/>
          <w:bCs/>
          <w:color w:val="000000"/>
          <w:sz w:val="24"/>
          <w:szCs w:val="24"/>
        </w:rPr>
      </w:pPr>
    </w:p>
    <w:p>
      <w:pPr>
        <w:pStyle w:val="style4097"/>
        <w:ind w:left="0" w:leftChars="0" w:firstLine="241" w:firstLineChars="100"/>
        <w:jc w:val="center"/>
        <w:rPr>
          <w:rFonts w:ascii="仿宋" w:cs="仿宋" w:eastAsia="仿宋" w:hAnsi="仿宋" w:hint="eastAsia"/>
          <w:b/>
          <w:bCs w:val="false"/>
          <w:sz w:val="24"/>
          <w:szCs w:val="24"/>
          <w:highlight w:val="none"/>
          <w:lang w:val="en-US" w:eastAsia="zh-CN"/>
        </w:rPr>
      </w:pPr>
    </w:p>
    <w:p>
      <w:pPr>
        <w:pStyle w:val="style4097"/>
        <w:ind w:left="0" w:leftChars="0" w:firstLine="0" w:firstLineChars="0"/>
        <w:jc w:val="center"/>
        <w:rPr>
          <w:rFonts w:hint="default"/>
          <w:lang w:val="en-US" w:eastAsia="zh-CN"/>
        </w:rPr>
      </w:pPr>
      <w:r>
        <w:rPr>
          <w:rFonts w:ascii="仿宋" w:cs="仿宋" w:eastAsia="仿宋" w:hAnsi="仿宋" w:hint="eastAsia"/>
          <w:b/>
          <w:bCs w:val="false"/>
          <w:sz w:val="24"/>
          <w:szCs w:val="24"/>
          <w:highlight w:val="none"/>
          <w:lang w:val="en-US" w:eastAsia="zh-CN"/>
        </w:rPr>
        <w:t>3、</w:t>
      </w:r>
      <w:r>
        <w:rPr>
          <w:rFonts w:ascii="仿宋" w:cs="仿宋" w:eastAsia="仿宋" w:hAnsi="仿宋" w:hint="eastAsia"/>
          <w:b/>
          <w:bCs/>
          <w:color w:val="auto"/>
          <w:sz w:val="24"/>
          <w:szCs w:val="24"/>
          <w:highlight w:val="none"/>
          <w:u w:val="none"/>
          <w:lang w:val="en-US" w:eastAsia="zh-CN"/>
        </w:rPr>
        <w:t>项目负责人负责过同类项目维保案例</w:t>
      </w:r>
    </w:p>
    <w:p>
      <w:pPr>
        <w:pStyle w:val="style66"/>
        <w:rPr>
          <w:rFonts w:hint="default"/>
          <w:lang w:val="en-US" w:eastAsia="zh-CN"/>
        </w:rPr>
      </w:pPr>
    </w:p>
    <w:tbl>
      <w:tblPr>
        <w:tblStyle w:val="style105"/>
        <w:tblpPr w:leftFromText="180" w:rightFromText="180" w:topFromText="0" w:bottomFromText="0" w:vertAnchor="text" w:horzAnchor="page" w:tblpX="1087" w:tblpY="132"/>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60"/>
        <w:gridCol w:w="1314"/>
        <w:gridCol w:w="944"/>
        <w:gridCol w:w="3263"/>
        <w:gridCol w:w="1379"/>
        <w:gridCol w:w="1545"/>
      </w:tblGrid>
      <w:tr>
        <w:trPr>
          <w:trHeight w:val="670" w:hRule="exact"/>
        </w:trPr>
        <w:tc>
          <w:tcPr>
            <w:tcW w:w="1360" w:type="dxa"/>
            <w:tcBorders>
              <w:top w:val="single" w:sz="4" w:space="0" w:color="auto"/>
              <w:left w:val="single" w:sz="4" w:space="0" w:color="auto"/>
              <w:bottom w:val="nil"/>
              <w:right w:val="single" w:sz="4" w:space="0" w:color="auto"/>
            </w:tcBorders>
            <w:vAlign w:val="center"/>
          </w:tcPr>
          <w:p>
            <w:pPr>
              <w:pStyle w:val="style0"/>
              <w:jc w:val="center"/>
              <w:rPr>
                <w:rFonts w:ascii="仿宋" w:cs="仿宋" w:eastAsia="仿宋" w:hAnsi="仿宋" w:hint="eastAsia"/>
                <w:b/>
                <w:bCs/>
                <w:color w:val="auto"/>
                <w:sz w:val="21"/>
                <w:szCs w:val="21"/>
                <w:highlight w:val="none"/>
                <w:u w:val="none"/>
                <w:lang w:eastAsia="zh-CN"/>
              </w:rPr>
            </w:pPr>
            <w:r>
              <w:rPr>
                <w:rFonts w:ascii="仿宋" w:cs="仿宋" w:eastAsia="仿宋" w:hAnsi="仿宋" w:hint="eastAsia"/>
                <w:b/>
                <w:bCs/>
                <w:color w:val="auto"/>
                <w:sz w:val="21"/>
                <w:szCs w:val="21"/>
                <w:highlight w:val="none"/>
                <w:u w:val="none"/>
                <w:lang w:val="en-US" w:eastAsia="zh-CN"/>
              </w:rPr>
              <w:t>工作人员</w:t>
            </w:r>
          </w:p>
        </w:tc>
        <w:tc>
          <w:tcPr>
            <w:tcW w:w="1314" w:type="dxa"/>
            <w:tcBorders>
              <w:top w:val="single" w:sz="4" w:space="0" w:color="auto"/>
              <w:left w:val="single" w:sz="4" w:space="0" w:color="auto"/>
              <w:bottom w:val="nil"/>
              <w:right w:val="single" w:sz="4" w:space="0" w:color="auto"/>
            </w:tcBorders>
            <w:vAlign w:val="center"/>
          </w:tcPr>
          <w:p>
            <w:pPr>
              <w:pStyle w:val="style0"/>
              <w:jc w:val="center"/>
              <w:rPr>
                <w:rFonts w:ascii="仿宋" w:cs="仿宋" w:eastAsia="仿宋" w:hAnsi="仿宋" w:hint="eastAsia"/>
                <w:b/>
                <w:bCs/>
                <w:color w:val="auto"/>
                <w:sz w:val="21"/>
                <w:szCs w:val="21"/>
                <w:highlight w:val="none"/>
                <w:u w:val="none"/>
              </w:rPr>
            </w:pPr>
            <w:r>
              <w:rPr>
                <w:rFonts w:ascii="仿宋" w:cs="仿宋" w:eastAsia="仿宋" w:hAnsi="仿宋" w:hint="eastAsia"/>
                <w:b/>
                <w:bCs/>
                <w:color w:val="auto"/>
                <w:sz w:val="21"/>
                <w:szCs w:val="21"/>
                <w:highlight w:val="none"/>
                <w:u w:val="none"/>
              </w:rPr>
              <w:t>姓名</w:t>
            </w:r>
          </w:p>
        </w:tc>
        <w:tc>
          <w:tcPr>
            <w:tcW w:w="944" w:type="dxa"/>
            <w:tcBorders>
              <w:top w:val="single" w:sz="4" w:space="0" w:color="auto"/>
              <w:left w:val="single" w:sz="4" w:space="0" w:color="auto"/>
              <w:bottom w:val="nil"/>
            </w:tcBorders>
            <w:vAlign w:val="center"/>
          </w:tcPr>
          <w:p>
            <w:pPr>
              <w:pStyle w:val="style0"/>
              <w:jc w:val="center"/>
              <w:rPr>
                <w:rFonts w:ascii="仿宋" w:cs="仿宋" w:eastAsia="仿宋" w:hAnsi="仿宋" w:hint="eastAsia"/>
                <w:b/>
                <w:bCs/>
                <w:color w:val="auto"/>
                <w:sz w:val="21"/>
                <w:szCs w:val="21"/>
                <w:highlight w:val="none"/>
                <w:u w:val="none"/>
              </w:rPr>
            </w:pPr>
            <w:r>
              <w:rPr>
                <w:rFonts w:ascii="仿宋" w:cs="仿宋" w:eastAsia="仿宋" w:hAnsi="仿宋" w:hint="eastAsia"/>
                <w:b/>
                <w:bCs/>
                <w:color w:val="auto"/>
                <w:sz w:val="21"/>
                <w:szCs w:val="21"/>
                <w:highlight w:val="none"/>
                <w:u w:val="none"/>
              </w:rPr>
              <w:t>现职务</w:t>
            </w:r>
          </w:p>
        </w:tc>
        <w:tc>
          <w:tcPr>
            <w:tcW w:w="3263" w:type="dxa"/>
            <w:tcBorders>
              <w:top w:val="single" w:sz="4" w:space="0" w:color="auto"/>
              <w:bottom w:val="nil"/>
            </w:tcBorders>
            <w:vAlign w:val="center"/>
          </w:tcPr>
          <w:p>
            <w:pPr>
              <w:pStyle w:val="style0"/>
              <w:jc w:val="center"/>
              <w:rPr>
                <w:rFonts w:ascii="仿宋" w:cs="仿宋" w:eastAsia="仿宋" w:hAnsi="仿宋" w:hint="eastAsia"/>
                <w:b/>
                <w:bCs/>
                <w:color w:val="auto"/>
                <w:sz w:val="21"/>
                <w:szCs w:val="21"/>
                <w:highlight w:val="none"/>
                <w:u w:val="none"/>
              </w:rPr>
            </w:pPr>
            <w:r>
              <w:rPr>
                <w:rFonts w:ascii="仿宋" w:cs="仿宋" w:eastAsia="仿宋" w:hAnsi="仿宋" w:hint="eastAsia"/>
                <w:b/>
                <w:bCs/>
                <w:color w:val="auto"/>
                <w:sz w:val="21"/>
                <w:szCs w:val="21"/>
                <w:highlight w:val="none"/>
                <w:u w:val="none"/>
              </w:rPr>
              <w:t>曾主持的同类项目经历</w:t>
            </w:r>
          </w:p>
        </w:tc>
        <w:tc>
          <w:tcPr>
            <w:tcW w:w="1379" w:type="dxa"/>
            <w:tcBorders>
              <w:top w:val="single" w:sz="4" w:space="0" w:color="auto"/>
              <w:bottom w:val="nil"/>
            </w:tcBorders>
            <w:vAlign w:val="center"/>
          </w:tcPr>
          <w:p>
            <w:pPr>
              <w:pStyle w:val="style0"/>
              <w:jc w:val="center"/>
              <w:rPr>
                <w:rFonts w:ascii="仿宋" w:cs="仿宋" w:eastAsia="仿宋" w:hAnsi="仿宋" w:hint="eastAsia"/>
                <w:b/>
                <w:bCs/>
                <w:color w:val="auto"/>
                <w:sz w:val="21"/>
                <w:szCs w:val="21"/>
                <w:highlight w:val="none"/>
                <w:u w:val="none"/>
              </w:rPr>
            </w:pPr>
            <w:r>
              <w:rPr>
                <w:rFonts w:ascii="仿宋" w:cs="仿宋" w:eastAsia="仿宋" w:hAnsi="仿宋" w:hint="eastAsia"/>
                <w:b/>
                <w:bCs/>
                <w:color w:val="auto"/>
                <w:sz w:val="21"/>
                <w:szCs w:val="21"/>
                <w:highlight w:val="none"/>
                <w:u w:val="none"/>
              </w:rPr>
              <w:t>职称</w:t>
            </w:r>
          </w:p>
        </w:tc>
        <w:tc>
          <w:tcPr>
            <w:tcW w:w="1545" w:type="dxa"/>
            <w:tcBorders>
              <w:top w:val="single" w:sz="4" w:space="0" w:color="auto"/>
              <w:bottom w:val="nil"/>
              <w:right w:val="single" w:sz="4" w:space="0" w:color="auto"/>
            </w:tcBorders>
            <w:vAlign w:val="center"/>
          </w:tcPr>
          <w:p>
            <w:pPr>
              <w:pStyle w:val="style0"/>
              <w:jc w:val="center"/>
              <w:rPr>
                <w:rFonts w:ascii="仿宋" w:cs="仿宋" w:eastAsia="仿宋" w:hAnsi="仿宋" w:hint="eastAsia"/>
                <w:b/>
                <w:bCs/>
                <w:color w:val="auto"/>
                <w:sz w:val="21"/>
                <w:szCs w:val="21"/>
                <w:highlight w:val="none"/>
                <w:u w:val="none"/>
              </w:rPr>
            </w:pPr>
            <w:r>
              <w:rPr>
                <w:rFonts w:ascii="仿宋" w:cs="仿宋" w:eastAsia="仿宋" w:hAnsi="仿宋" w:hint="eastAsia"/>
                <w:b/>
                <w:bCs/>
                <w:color w:val="auto"/>
                <w:sz w:val="21"/>
                <w:szCs w:val="21"/>
                <w:highlight w:val="none"/>
                <w:u w:val="none"/>
              </w:rPr>
              <w:t>专业工龄</w:t>
            </w:r>
          </w:p>
        </w:tc>
      </w:tr>
      <w:tr>
        <w:tblPrEx/>
        <w:trPr>
          <w:trHeight w:val="305" w:hRule="exact"/>
        </w:trPr>
        <w:tc>
          <w:tcPr>
            <w:tcW w:w="1360" w:type="dxa"/>
            <w:vMerge w:val="restart"/>
            <w:tcBorders>
              <w:top w:val="single" w:sz="4" w:space="0" w:color="auto"/>
              <w:left w:val="single" w:sz="4" w:space="0" w:color="auto"/>
              <w:right w:val="single" w:sz="4" w:space="0" w:color="auto"/>
            </w:tcBorders>
            <w:vAlign w:val="center"/>
          </w:tcPr>
          <w:p>
            <w:pPr>
              <w:pStyle w:val="style0"/>
              <w:rPr>
                <w:rFonts w:ascii="仿宋" w:cs="仿宋" w:eastAsia="仿宋" w:hAnsi="仿宋" w:hint="eastAsia"/>
                <w:color w:val="auto"/>
                <w:sz w:val="21"/>
                <w:szCs w:val="21"/>
                <w:highlight w:val="none"/>
                <w:u w:val="none"/>
              </w:rPr>
            </w:pPr>
            <w:r>
              <w:rPr>
                <w:rFonts w:ascii="仿宋" w:cs="仿宋" w:eastAsia="仿宋" w:hAnsi="仿宋" w:hint="eastAsia"/>
                <w:color w:val="auto"/>
                <w:sz w:val="21"/>
                <w:szCs w:val="21"/>
                <w:highlight w:val="none"/>
                <w:u w:val="none"/>
                <w:lang w:val="en-US" w:eastAsia="zh-CN"/>
              </w:rPr>
              <w:t>项目</w:t>
            </w:r>
            <w:r>
              <w:rPr>
                <w:rFonts w:ascii="仿宋" w:cs="仿宋" w:eastAsia="仿宋" w:hAnsi="仿宋" w:hint="eastAsia"/>
                <w:color w:val="auto"/>
                <w:sz w:val="21"/>
                <w:szCs w:val="21"/>
                <w:highlight w:val="none"/>
                <w:u w:val="none"/>
              </w:rPr>
              <w:t>负责人</w:t>
            </w:r>
          </w:p>
        </w:tc>
        <w:tc>
          <w:tcPr>
            <w:tcW w:w="1314" w:type="dxa"/>
            <w:vMerge w:val="restart"/>
            <w:tcBorders>
              <w:top w:val="single" w:sz="4" w:space="0" w:color="auto"/>
              <w:left w:val="single" w:sz="4" w:space="0" w:color="auto"/>
              <w:right w:val="single" w:sz="4" w:space="0" w:color="auto"/>
            </w:tcBorders>
            <w:vAlign w:val="center"/>
          </w:tcPr>
          <w:p>
            <w:pPr>
              <w:pStyle w:val="style0"/>
              <w:jc w:val="center"/>
              <w:rPr>
                <w:rFonts w:ascii="仿宋" w:cs="仿宋" w:eastAsia="仿宋" w:hAnsi="仿宋" w:hint="eastAsia"/>
                <w:color w:val="auto"/>
                <w:sz w:val="21"/>
                <w:szCs w:val="21"/>
                <w:highlight w:val="none"/>
                <w:u w:val="none"/>
              </w:rPr>
            </w:pPr>
          </w:p>
        </w:tc>
        <w:tc>
          <w:tcPr>
            <w:tcW w:w="944" w:type="dxa"/>
            <w:vMerge w:val="restart"/>
            <w:tcBorders>
              <w:top w:val="single" w:sz="4" w:space="0" w:color="auto"/>
              <w:left w:val="single" w:sz="4" w:space="0" w:color="auto"/>
            </w:tcBorders>
            <w:vAlign w:val="center"/>
          </w:tcPr>
          <w:p>
            <w:pPr>
              <w:pStyle w:val="style0"/>
              <w:jc w:val="center"/>
              <w:rPr>
                <w:rFonts w:ascii="仿宋" w:cs="仿宋" w:eastAsia="仿宋" w:hAnsi="仿宋" w:hint="eastAsia"/>
                <w:color w:val="auto"/>
                <w:sz w:val="21"/>
                <w:szCs w:val="21"/>
                <w:highlight w:val="none"/>
                <w:u w:val="none"/>
              </w:rPr>
            </w:pPr>
          </w:p>
        </w:tc>
        <w:tc>
          <w:tcPr>
            <w:tcW w:w="3263" w:type="dxa"/>
            <w:tcBorders>
              <w:top w:val="single" w:sz="4" w:space="0" w:color="auto"/>
              <w:bottom w:val="nil"/>
            </w:tcBorders>
            <w:vAlign w:val="center"/>
          </w:tcPr>
          <w:p>
            <w:pPr>
              <w:pStyle w:val="style4123"/>
              <w:keepNext w:val="false"/>
              <w:adjustRightInd/>
              <w:spacing w:before="0" w:after="0" w:lineRule="auto" w:line="240"/>
              <w:textAlignment w:val="auto"/>
              <w:rPr>
                <w:rFonts w:ascii="仿宋" w:cs="仿宋" w:eastAsia="仿宋" w:hAnsi="仿宋" w:hint="eastAsia"/>
                <w:snapToGrid/>
                <w:color w:val="auto"/>
                <w:spacing w:val="0"/>
                <w:kern w:val="2"/>
                <w:sz w:val="21"/>
                <w:szCs w:val="21"/>
                <w:highlight w:val="none"/>
                <w:u w:val="none"/>
              </w:rPr>
            </w:pPr>
          </w:p>
        </w:tc>
        <w:tc>
          <w:tcPr>
            <w:tcW w:w="1379" w:type="dxa"/>
            <w:vMerge w:val="restart"/>
            <w:tcBorders>
              <w:top w:val="single" w:sz="4" w:space="0" w:color="auto"/>
            </w:tcBorders>
            <w:vAlign w:val="center"/>
          </w:tcPr>
          <w:p>
            <w:pPr>
              <w:pStyle w:val="style0"/>
              <w:jc w:val="center"/>
              <w:rPr>
                <w:rFonts w:ascii="仿宋" w:cs="仿宋" w:eastAsia="仿宋" w:hAnsi="仿宋" w:hint="eastAsia"/>
                <w:color w:val="auto"/>
                <w:sz w:val="21"/>
                <w:szCs w:val="21"/>
                <w:highlight w:val="none"/>
                <w:u w:val="none"/>
              </w:rPr>
            </w:pPr>
          </w:p>
        </w:tc>
        <w:tc>
          <w:tcPr>
            <w:tcW w:w="1545" w:type="dxa"/>
            <w:vMerge w:val="restart"/>
            <w:tcBorders>
              <w:top w:val="single" w:sz="4" w:space="0" w:color="auto"/>
              <w:right w:val="single" w:sz="4" w:space="0" w:color="auto"/>
            </w:tcBorders>
            <w:vAlign w:val="center"/>
          </w:tcPr>
          <w:p>
            <w:pPr>
              <w:pStyle w:val="style0"/>
              <w:ind w:firstLine="12"/>
              <w:jc w:val="center"/>
              <w:rPr>
                <w:rFonts w:ascii="仿宋" w:cs="仿宋" w:eastAsia="仿宋" w:hAnsi="仿宋" w:hint="eastAsia"/>
                <w:color w:val="auto"/>
                <w:sz w:val="21"/>
                <w:szCs w:val="21"/>
                <w:highlight w:val="none"/>
                <w:u w:val="none"/>
              </w:rPr>
            </w:pPr>
          </w:p>
        </w:tc>
      </w:tr>
      <w:tr>
        <w:tblPrEx/>
        <w:trPr>
          <w:cantSplit/>
          <w:trHeight w:val="295" w:hRule="exact"/>
        </w:trPr>
        <w:tc>
          <w:tcPr>
            <w:tcW w:w="1360" w:type="dxa"/>
            <w:vMerge w:val="continue"/>
            <w:tcBorders>
              <w:left w:val="single" w:sz="4" w:space="0" w:color="auto"/>
              <w:right w:val="single" w:sz="4" w:space="0" w:color="auto"/>
            </w:tcBorders>
            <w:vAlign w:val="center"/>
          </w:tcPr>
          <w:p>
            <w:pPr>
              <w:pStyle w:val="style0"/>
              <w:rPr>
                <w:rFonts w:ascii="仿宋" w:cs="仿宋" w:eastAsia="仿宋" w:hAnsi="仿宋" w:hint="eastAsia"/>
                <w:color w:val="auto"/>
                <w:sz w:val="21"/>
                <w:szCs w:val="21"/>
                <w:highlight w:val="none"/>
                <w:u w:val="none"/>
              </w:rPr>
            </w:pPr>
          </w:p>
        </w:tc>
        <w:tc>
          <w:tcPr>
            <w:tcW w:w="1314" w:type="dxa"/>
            <w:vMerge w:val="continue"/>
            <w:tcBorders>
              <w:left w:val="single" w:sz="4" w:space="0" w:color="auto"/>
              <w:right w:val="single" w:sz="4" w:space="0" w:color="auto"/>
            </w:tcBorders>
            <w:vAlign w:val="center"/>
          </w:tcPr>
          <w:p>
            <w:pPr>
              <w:pStyle w:val="style0"/>
              <w:jc w:val="center"/>
              <w:rPr>
                <w:rFonts w:ascii="仿宋" w:cs="仿宋" w:eastAsia="仿宋" w:hAnsi="仿宋" w:hint="eastAsia"/>
                <w:color w:val="auto"/>
                <w:sz w:val="21"/>
                <w:szCs w:val="21"/>
                <w:highlight w:val="none"/>
                <w:u w:val="none"/>
              </w:rPr>
            </w:pPr>
          </w:p>
        </w:tc>
        <w:tc>
          <w:tcPr>
            <w:tcW w:w="944" w:type="dxa"/>
            <w:vMerge w:val="continue"/>
            <w:tcBorders>
              <w:left w:val="single" w:sz="4" w:space="0" w:color="auto"/>
            </w:tcBorders>
            <w:vAlign w:val="center"/>
          </w:tcPr>
          <w:p>
            <w:pPr>
              <w:pStyle w:val="style0"/>
              <w:jc w:val="center"/>
              <w:rPr>
                <w:rFonts w:ascii="仿宋" w:cs="仿宋" w:eastAsia="仿宋" w:hAnsi="仿宋" w:hint="eastAsia"/>
                <w:color w:val="auto"/>
                <w:sz w:val="21"/>
                <w:szCs w:val="21"/>
                <w:highlight w:val="none"/>
                <w:u w:val="none"/>
              </w:rPr>
            </w:pPr>
          </w:p>
        </w:tc>
        <w:tc>
          <w:tcPr>
            <w:tcW w:w="3263" w:type="dxa"/>
            <w:tcBorders/>
            <w:vAlign w:val="center"/>
          </w:tcPr>
          <w:p>
            <w:pPr>
              <w:pStyle w:val="style0"/>
              <w:jc w:val="center"/>
              <w:rPr>
                <w:rFonts w:ascii="仿宋" w:cs="仿宋" w:eastAsia="仿宋" w:hAnsi="仿宋" w:hint="eastAsia"/>
                <w:color w:val="auto"/>
                <w:sz w:val="21"/>
                <w:szCs w:val="21"/>
                <w:highlight w:val="none"/>
                <w:u w:val="none"/>
              </w:rPr>
            </w:pPr>
          </w:p>
        </w:tc>
        <w:tc>
          <w:tcPr>
            <w:tcW w:w="1379" w:type="dxa"/>
            <w:vMerge w:val="continue"/>
            <w:tcBorders/>
            <w:vAlign w:val="center"/>
          </w:tcPr>
          <w:p>
            <w:pPr>
              <w:pStyle w:val="style0"/>
              <w:jc w:val="center"/>
              <w:rPr>
                <w:rFonts w:ascii="仿宋" w:cs="仿宋" w:eastAsia="仿宋" w:hAnsi="仿宋" w:hint="eastAsia"/>
                <w:color w:val="auto"/>
                <w:sz w:val="21"/>
                <w:szCs w:val="21"/>
                <w:highlight w:val="none"/>
                <w:u w:val="none"/>
              </w:rPr>
            </w:pPr>
          </w:p>
        </w:tc>
        <w:tc>
          <w:tcPr>
            <w:tcW w:w="1545" w:type="dxa"/>
            <w:vMerge w:val="continue"/>
            <w:tcBorders>
              <w:right w:val="single" w:sz="4" w:space="0" w:color="auto"/>
            </w:tcBorders>
            <w:vAlign w:val="center"/>
          </w:tcPr>
          <w:p>
            <w:pPr>
              <w:pStyle w:val="style0"/>
              <w:jc w:val="center"/>
              <w:rPr>
                <w:rFonts w:ascii="仿宋" w:cs="仿宋" w:eastAsia="仿宋" w:hAnsi="仿宋" w:hint="eastAsia"/>
                <w:color w:val="auto"/>
                <w:sz w:val="21"/>
                <w:szCs w:val="21"/>
                <w:highlight w:val="none"/>
                <w:u w:val="none"/>
              </w:rPr>
            </w:pPr>
          </w:p>
        </w:tc>
      </w:tr>
      <w:tr>
        <w:tblPrEx/>
        <w:trPr>
          <w:cantSplit/>
          <w:trHeight w:val="299" w:hRule="exact"/>
        </w:trPr>
        <w:tc>
          <w:tcPr>
            <w:tcW w:w="1360" w:type="dxa"/>
            <w:vMerge w:val="continue"/>
            <w:tcBorders>
              <w:left w:val="single" w:sz="4" w:space="0" w:color="auto"/>
              <w:right w:val="single" w:sz="4" w:space="0" w:color="auto"/>
            </w:tcBorders>
            <w:vAlign w:val="center"/>
          </w:tcPr>
          <w:p>
            <w:pPr>
              <w:pStyle w:val="style0"/>
              <w:rPr>
                <w:rFonts w:ascii="仿宋" w:cs="仿宋" w:eastAsia="仿宋" w:hAnsi="仿宋" w:hint="eastAsia"/>
                <w:color w:val="auto"/>
                <w:sz w:val="21"/>
                <w:szCs w:val="21"/>
                <w:highlight w:val="none"/>
                <w:u w:val="none"/>
              </w:rPr>
            </w:pPr>
          </w:p>
        </w:tc>
        <w:tc>
          <w:tcPr>
            <w:tcW w:w="1314" w:type="dxa"/>
            <w:vMerge w:val="continue"/>
            <w:tcBorders>
              <w:left w:val="single" w:sz="4" w:space="0" w:color="auto"/>
              <w:right w:val="single" w:sz="4" w:space="0" w:color="auto"/>
            </w:tcBorders>
            <w:vAlign w:val="center"/>
          </w:tcPr>
          <w:p>
            <w:pPr>
              <w:pStyle w:val="style0"/>
              <w:jc w:val="center"/>
              <w:rPr>
                <w:rFonts w:ascii="仿宋" w:cs="仿宋" w:eastAsia="仿宋" w:hAnsi="仿宋" w:hint="eastAsia"/>
                <w:color w:val="auto"/>
                <w:sz w:val="21"/>
                <w:szCs w:val="21"/>
                <w:highlight w:val="none"/>
                <w:u w:val="none"/>
              </w:rPr>
            </w:pPr>
          </w:p>
        </w:tc>
        <w:tc>
          <w:tcPr>
            <w:tcW w:w="944" w:type="dxa"/>
            <w:vMerge w:val="continue"/>
            <w:tcBorders>
              <w:left w:val="single" w:sz="4" w:space="0" w:color="auto"/>
            </w:tcBorders>
            <w:vAlign w:val="center"/>
          </w:tcPr>
          <w:p>
            <w:pPr>
              <w:pStyle w:val="style0"/>
              <w:jc w:val="center"/>
              <w:rPr>
                <w:rFonts w:ascii="仿宋" w:cs="仿宋" w:eastAsia="仿宋" w:hAnsi="仿宋" w:hint="eastAsia"/>
                <w:color w:val="auto"/>
                <w:sz w:val="21"/>
                <w:szCs w:val="21"/>
                <w:highlight w:val="none"/>
                <w:u w:val="none"/>
              </w:rPr>
            </w:pPr>
          </w:p>
        </w:tc>
        <w:tc>
          <w:tcPr>
            <w:tcW w:w="3263" w:type="dxa"/>
            <w:tcBorders/>
            <w:vAlign w:val="center"/>
          </w:tcPr>
          <w:p>
            <w:pPr>
              <w:pStyle w:val="style0"/>
              <w:jc w:val="center"/>
              <w:rPr>
                <w:rFonts w:ascii="仿宋" w:cs="仿宋" w:eastAsia="仿宋" w:hAnsi="仿宋" w:hint="eastAsia"/>
                <w:color w:val="auto"/>
                <w:sz w:val="21"/>
                <w:szCs w:val="21"/>
                <w:highlight w:val="none"/>
                <w:u w:val="none"/>
              </w:rPr>
            </w:pPr>
          </w:p>
        </w:tc>
        <w:tc>
          <w:tcPr>
            <w:tcW w:w="1379" w:type="dxa"/>
            <w:vMerge w:val="continue"/>
            <w:tcBorders/>
            <w:vAlign w:val="center"/>
          </w:tcPr>
          <w:p>
            <w:pPr>
              <w:pStyle w:val="style0"/>
              <w:jc w:val="center"/>
              <w:rPr>
                <w:rFonts w:ascii="仿宋" w:cs="仿宋" w:eastAsia="仿宋" w:hAnsi="仿宋" w:hint="eastAsia"/>
                <w:color w:val="auto"/>
                <w:sz w:val="21"/>
                <w:szCs w:val="21"/>
                <w:highlight w:val="none"/>
                <w:u w:val="none"/>
              </w:rPr>
            </w:pPr>
          </w:p>
        </w:tc>
        <w:tc>
          <w:tcPr>
            <w:tcW w:w="1545" w:type="dxa"/>
            <w:vMerge w:val="continue"/>
            <w:tcBorders>
              <w:right w:val="single" w:sz="4" w:space="0" w:color="auto"/>
            </w:tcBorders>
            <w:vAlign w:val="center"/>
          </w:tcPr>
          <w:p>
            <w:pPr>
              <w:pStyle w:val="style0"/>
              <w:jc w:val="center"/>
              <w:rPr>
                <w:rFonts w:ascii="仿宋" w:cs="仿宋" w:eastAsia="仿宋" w:hAnsi="仿宋" w:hint="eastAsia"/>
                <w:color w:val="auto"/>
                <w:sz w:val="21"/>
                <w:szCs w:val="21"/>
                <w:highlight w:val="none"/>
                <w:u w:val="none"/>
              </w:rPr>
            </w:pPr>
          </w:p>
        </w:tc>
      </w:tr>
      <w:tr>
        <w:tblPrEx/>
        <w:trPr>
          <w:cantSplit/>
          <w:trHeight w:val="307" w:hRule="exact"/>
        </w:trPr>
        <w:tc>
          <w:tcPr>
            <w:tcW w:w="1360" w:type="dxa"/>
            <w:vMerge w:val="continue"/>
            <w:tcBorders>
              <w:left w:val="single" w:sz="4" w:space="0" w:color="auto"/>
              <w:right w:val="single" w:sz="4" w:space="0" w:color="auto"/>
            </w:tcBorders>
            <w:vAlign w:val="center"/>
          </w:tcPr>
          <w:p>
            <w:pPr>
              <w:pStyle w:val="style0"/>
              <w:jc w:val="center"/>
              <w:rPr>
                <w:rFonts w:ascii="仿宋" w:cs="仿宋" w:eastAsia="仿宋" w:hAnsi="仿宋" w:hint="eastAsia"/>
                <w:color w:val="auto"/>
                <w:sz w:val="21"/>
                <w:szCs w:val="21"/>
                <w:highlight w:val="none"/>
                <w:u w:val="none"/>
              </w:rPr>
            </w:pPr>
          </w:p>
        </w:tc>
        <w:tc>
          <w:tcPr>
            <w:tcW w:w="1314" w:type="dxa"/>
            <w:vMerge w:val="continue"/>
            <w:tcBorders>
              <w:left w:val="single" w:sz="4" w:space="0" w:color="auto"/>
              <w:right w:val="single" w:sz="4" w:space="0" w:color="auto"/>
            </w:tcBorders>
            <w:vAlign w:val="center"/>
          </w:tcPr>
          <w:p>
            <w:pPr>
              <w:pStyle w:val="style0"/>
              <w:jc w:val="center"/>
              <w:rPr>
                <w:rFonts w:ascii="仿宋" w:cs="仿宋" w:eastAsia="仿宋" w:hAnsi="仿宋" w:hint="eastAsia"/>
                <w:color w:val="auto"/>
                <w:sz w:val="21"/>
                <w:szCs w:val="21"/>
                <w:highlight w:val="none"/>
                <w:u w:val="none"/>
              </w:rPr>
            </w:pPr>
          </w:p>
        </w:tc>
        <w:tc>
          <w:tcPr>
            <w:tcW w:w="944" w:type="dxa"/>
            <w:vMerge w:val="continue"/>
            <w:tcBorders>
              <w:left w:val="single" w:sz="4" w:space="0" w:color="auto"/>
            </w:tcBorders>
            <w:vAlign w:val="center"/>
          </w:tcPr>
          <w:p>
            <w:pPr>
              <w:pStyle w:val="style0"/>
              <w:jc w:val="center"/>
              <w:rPr>
                <w:rFonts w:ascii="仿宋" w:cs="仿宋" w:eastAsia="仿宋" w:hAnsi="仿宋" w:hint="eastAsia"/>
                <w:color w:val="auto"/>
                <w:sz w:val="21"/>
                <w:szCs w:val="21"/>
                <w:highlight w:val="none"/>
                <w:u w:val="none"/>
              </w:rPr>
            </w:pPr>
          </w:p>
        </w:tc>
        <w:tc>
          <w:tcPr>
            <w:tcW w:w="3263" w:type="dxa"/>
            <w:tcBorders/>
            <w:vAlign w:val="center"/>
          </w:tcPr>
          <w:p>
            <w:pPr>
              <w:pStyle w:val="style0"/>
              <w:jc w:val="center"/>
              <w:rPr>
                <w:rFonts w:ascii="仿宋" w:cs="仿宋" w:eastAsia="仿宋" w:hAnsi="仿宋" w:hint="eastAsia"/>
                <w:color w:val="auto"/>
                <w:sz w:val="21"/>
                <w:szCs w:val="21"/>
                <w:highlight w:val="none"/>
                <w:u w:val="none"/>
              </w:rPr>
            </w:pPr>
            <w:r>
              <w:rPr>
                <w:rFonts w:ascii="仿宋" w:cs="仿宋" w:eastAsia="仿宋" w:hAnsi="仿宋" w:hint="eastAsia"/>
                <w:color w:val="auto"/>
                <w:sz w:val="21"/>
                <w:szCs w:val="21"/>
                <w:highlight w:val="none"/>
                <w:u w:val="none"/>
              </w:rPr>
              <w:t>…</w:t>
            </w:r>
          </w:p>
        </w:tc>
        <w:tc>
          <w:tcPr>
            <w:tcW w:w="1379" w:type="dxa"/>
            <w:vMerge w:val="continue"/>
            <w:tcBorders/>
            <w:vAlign w:val="center"/>
          </w:tcPr>
          <w:p>
            <w:pPr>
              <w:pStyle w:val="style0"/>
              <w:jc w:val="center"/>
              <w:rPr>
                <w:rFonts w:ascii="仿宋" w:cs="仿宋" w:eastAsia="仿宋" w:hAnsi="仿宋" w:hint="eastAsia"/>
                <w:color w:val="auto"/>
                <w:sz w:val="21"/>
                <w:szCs w:val="21"/>
                <w:highlight w:val="none"/>
                <w:u w:val="none"/>
              </w:rPr>
            </w:pPr>
          </w:p>
        </w:tc>
        <w:tc>
          <w:tcPr>
            <w:tcW w:w="1545" w:type="dxa"/>
            <w:vMerge w:val="continue"/>
            <w:tcBorders>
              <w:right w:val="single" w:sz="4" w:space="0" w:color="auto"/>
            </w:tcBorders>
            <w:vAlign w:val="center"/>
          </w:tcPr>
          <w:p>
            <w:pPr>
              <w:pStyle w:val="style0"/>
              <w:jc w:val="center"/>
              <w:rPr>
                <w:rFonts w:ascii="仿宋" w:cs="仿宋" w:eastAsia="仿宋" w:hAnsi="仿宋" w:hint="eastAsia"/>
                <w:color w:val="auto"/>
                <w:sz w:val="21"/>
                <w:szCs w:val="21"/>
                <w:highlight w:val="none"/>
                <w:u w:val="none"/>
              </w:rPr>
            </w:pPr>
          </w:p>
        </w:tc>
      </w:tr>
    </w:tbl>
    <w:p>
      <w:pPr>
        <w:pStyle w:val="style0"/>
        <w:rPr>
          <w:rFonts w:hint="default"/>
          <w:lang w:val="en-US" w:eastAsia="zh-CN"/>
        </w:rPr>
      </w:pPr>
    </w:p>
    <w:p>
      <w:pPr>
        <w:pStyle w:val="style179"/>
        <w:keepNext w:val="false"/>
        <w:keepLines w:val="false"/>
        <w:pageBreakBefore w:val="false"/>
        <w:numPr>
          <w:ilvl w:val="0"/>
          <w:numId w:val="0"/>
        </w:numPr>
        <w:tabs>
          <w:tab w:val="left" w:leader="none" w:pos="1110"/>
        </w:tabs>
        <w:kinsoku/>
        <w:wordWrap/>
        <w:overflowPunct/>
        <w:topLinePunct w:val="false"/>
        <w:autoSpaceDE/>
        <w:autoSpaceDN/>
        <w:bidi w:val="false"/>
        <w:adjustRightInd w:val="false"/>
        <w:snapToGrid w:val="false"/>
        <w:spacing w:after="0" w:lineRule="auto" w:line="240"/>
        <w:ind w:right="0" w:rightChars="0"/>
        <w:jc w:val="left"/>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注：1.响应人应如实填写</w:t>
      </w:r>
      <w:r>
        <w:rPr>
          <w:rFonts w:ascii="仿宋" w:cs="仿宋" w:eastAsia="仿宋" w:hAnsi="仿宋" w:hint="eastAsia"/>
          <w:sz w:val="24"/>
          <w:szCs w:val="24"/>
          <w:highlight w:val="none"/>
          <w:lang w:val="en-US" w:eastAsia="zh-CN"/>
        </w:rPr>
        <w:t>项目负责人负责过同类项目维保案例</w:t>
      </w:r>
      <w:r>
        <w:rPr>
          <w:rFonts w:ascii="仿宋" w:cs="仿宋" w:eastAsia="仿宋" w:hAnsi="仿宋" w:hint="eastAsia"/>
          <w:sz w:val="24"/>
          <w:szCs w:val="24"/>
          <w:highlight w:val="none"/>
        </w:rPr>
        <w:t>，不得弄虚作假；</w:t>
      </w:r>
    </w:p>
    <w:p>
      <w:pPr>
        <w:pStyle w:val="style179"/>
        <w:keepNext w:val="false"/>
        <w:keepLines w:val="false"/>
        <w:pageBreakBefore w:val="false"/>
        <w:numPr>
          <w:ilvl w:val="0"/>
          <w:numId w:val="0"/>
        </w:numPr>
        <w:tabs>
          <w:tab w:val="left" w:leader="none" w:pos="1110"/>
        </w:tabs>
        <w:kinsoku/>
        <w:wordWrap/>
        <w:overflowPunct/>
        <w:topLinePunct w:val="false"/>
        <w:autoSpaceDE/>
        <w:autoSpaceDN/>
        <w:bidi w:val="false"/>
        <w:adjustRightInd w:val="false"/>
        <w:snapToGrid w:val="false"/>
        <w:spacing w:after="0" w:lineRule="auto" w:line="240"/>
        <w:ind w:leftChars="0" w:right="0" w:rightChars="0" w:firstLine="480" w:firstLineChars="200"/>
        <w:jc w:val="left"/>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2.</w:t>
      </w:r>
      <w:r>
        <w:rPr>
          <w:rFonts w:ascii="仿宋" w:cs="仿宋" w:eastAsia="仿宋" w:hAnsi="仿宋" w:hint="eastAsia"/>
          <w:sz w:val="24"/>
          <w:szCs w:val="24"/>
          <w:highlight w:val="none"/>
          <w:lang w:val="en-US" w:eastAsia="zh-CN"/>
        </w:rPr>
        <w:t>须提供</w:t>
      </w:r>
      <w:r>
        <w:rPr>
          <w:rFonts w:ascii="仿宋" w:cs="仿宋" w:eastAsia="仿宋" w:hAnsi="仿宋" w:hint="eastAsia"/>
          <w:color w:val="auto"/>
          <w:sz w:val="24"/>
          <w:szCs w:val="24"/>
          <w:highlight w:val="none"/>
          <w:u w:val="none"/>
          <w:lang w:val="en-US" w:eastAsia="zh-CN"/>
        </w:rPr>
        <w:t>客户单位出具的人员业绩证明以及</w:t>
      </w:r>
      <w:r>
        <w:rPr>
          <w:rFonts w:ascii="仿宋" w:cs="仿宋" w:eastAsia="仿宋" w:hAnsi="仿宋" w:hint="eastAsia"/>
          <w:color w:val="auto"/>
          <w:sz w:val="24"/>
          <w:szCs w:val="24"/>
          <w:highlight w:val="none"/>
          <w:u w:val="none" w:color="auto"/>
          <w:lang w:val="en-US" w:eastAsia="zh-CN"/>
        </w:rPr>
        <w:t>由响应公司/单位购买的近半年的社保证明</w:t>
      </w:r>
      <w:r>
        <w:rPr>
          <w:rFonts w:ascii="仿宋" w:cs="仿宋" w:eastAsia="仿宋" w:hAnsi="仿宋" w:hint="eastAsia"/>
          <w:color w:val="auto"/>
          <w:sz w:val="24"/>
          <w:szCs w:val="24"/>
          <w:highlight w:val="none"/>
          <w:u w:val="none"/>
          <w:lang w:val="en-US" w:eastAsia="zh-CN"/>
        </w:rPr>
        <w:t>为准</w:t>
      </w:r>
      <w:r>
        <w:rPr>
          <w:rFonts w:ascii="仿宋" w:cs="仿宋" w:eastAsia="仿宋" w:hAnsi="仿宋" w:hint="eastAsia"/>
          <w:sz w:val="24"/>
          <w:szCs w:val="24"/>
          <w:highlight w:val="none"/>
          <w:lang w:eastAsia="zh-CN"/>
        </w:rPr>
        <w:t>，</w:t>
      </w:r>
      <w:r>
        <w:rPr>
          <w:rFonts w:ascii="仿宋" w:cs="仿宋" w:eastAsia="仿宋" w:hAnsi="仿宋" w:hint="eastAsia"/>
          <w:sz w:val="24"/>
          <w:szCs w:val="24"/>
          <w:highlight w:val="none"/>
        </w:rPr>
        <w:t>证明</w:t>
      </w:r>
      <w:r>
        <w:rPr>
          <w:rFonts w:ascii="仿宋" w:cs="仿宋" w:eastAsia="仿宋" w:hAnsi="仿宋" w:hint="eastAsia"/>
          <w:sz w:val="24"/>
          <w:szCs w:val="24"/>
          <w:highlight w:val="none"/>
          <w:lang w:val="en-US" w:eastAsia="zh-CN"/>
        </w:rPr>
        <w:t>资料</w:t>
      </w:r>
      <w:r>
        <w:rPr>
          <w:rFonts w:ascii="仿宋" w:cs="仿宋" w:eastAsia="仿宋" w:hAnsi="仿宋" w:hint="eastAsia"/>
          <w:sz w:val="24"/>
          <w:szCs w:val="24"/>
          <w:highlight w:val="none"/>
        </w:rPr>
        <w:t>不清晰无法辨认的不得分。</w:t>
      </w:r>
    </w:p>
    <w:p>
      <w:pPr>
        <w:pStyle w:val="style0"/>
        <w:ind w:firstLine="480" w:firstLineChars="200"/>
        <w:rPr>
          <w:rFonts w:ascii="仿宋" w:cs="仿宋" w:eastAsia="仿宋" w:hAnsi="仿宋" w:hint="eastAsia"/>
          <w:sz w:val="24"/>
          <w:szCs w:val="24"/>
          <w:highlight w:val="none"/>
        </w:rPr>
      </w:pPr>
      <w:r>
        <w:rPr>
          <w:rFonts w:ascii="仿宋" w:cs="仿宋" w:eastAsia="仿宋" w:hAnsi="仿宋" w:hint="eastAsia"/>
          <w:sz w:val="24"/>
          <w:szCs w:val="24"/>
          <w:highlight w:val="none"/>
          <w:lang w:val="en-US" w:eastAsia="zh-CN"/>
        </w:rPr>
        <w:t>3.</w:t>
      </w:r>
      <w:r>
        <w:rPr>
          <w:rFonts w:ascii="仿宋" w:cs="仿宋" w:eastAsia="仿宋" w:hAnsi="仿宋" w:hint="eastAsia"/>
          <w:sz w:val="24"/>
          <w:szCs w:val="24"/>
          <w:highlight w:val="none"/>
        </w:rPr>
        <w:t>如果</w:t>
      </w:r>
      <w:r>
        <w:rPr>
          <w:rFonts w:ascii="仿宋" w:cs="仿宋" w:eastAsia="仿宋" w:hAnsi="仿宋" w:hint="eastAsia"/>
          <w:color w:val="auto"/>
          <w:sz w:val="24"/>
          <w:szCs w:val="24"/>
          <w:highlight w:val="none"/>
          <w:u w:val="none" w:color="auto"/>
          <w:lang w:val="en-US" w:eastAsia="zh-CN"/>
        </w:rPr>
        <w:t>响应公司/单位</w:t>
      </w:r>
      <w:r>
        <w:rPr>
          <w:rFonts w:ascii="仿宋" w:cs="仿宋" w:eastAsia="仿宋" w:hAnsi="仿宋" w:hint="eastAsia"/>
          <w:sz w:val="24"/>
          <w:szCs w:val="24"/>
          <w:highlight w:val="none"/>
        </w:rPr>
        <w:t>没有同类项目</w:t>
      </w:r>
      <w:r>
        <w:rPr>
          <w:rFonts w:ascii="仿宋" w:cs="仿宋" w:eastAsia="仿宋" w:hAnsi="仿宋" w:hint="eastAsia"/>
          <w:sz w:val="24"/>
          <w:szCs w:val="24"/>
          <w:highlight w:val="none"/>
          <w:lang w:val="en-US" w:eastAsia="zh-CN"/>
        </w:rPr>
        <w:t>维保案例</w:t>
      </w:r>
      <w:r>
        <w:rPr>
          <w:rFonts w:ascii="仿宋" w:cs="仿宋" w:eastAsia="仿宋" w:hAnsi="仿宋" w:hint="eastAsia"/>
          <w:sz w:val="24"/>
          <w:szCs w:val="24"/>
          <w:highlight w:val="none"/>
        </w:rPr>
        <w:t>的，请在上表正文内容第一行填写“无”。</w:t>
      </w:r>
    </w:p>
    <w:p>
      <w:pPr>
        <w:pStyle w:val="style66"/>
        <w:rPr>
          <w:rFonts w:hint="eastAsia"/>
        </w:rPr>
      </w:pPr>
    </w:p>
    <w:p>
      <w:pPr>
        <w:pStyle w:val="style66"/>
        <w:rPr>
          <w:rFonts w:ascii="仿宋" w:cs="仿宋" w:eastAsia="仿宋" w:hAnsi="仿宋" w:hint="eastAsia"/>
          <w:sz w:val="24"/>
          <w:szCs w:val="24"/>
          <w:highlight w:val="none"/>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exact" w:line="400"/>
        <w:ind w:left="0" w:leftChars="0" w:firstLine="0" w:firstLineChars="0"/>
        <w:jc w:val="center"/>
        <w:textAlignment w:val="auto"/>
        <w:rPr>
          <w:rFonts w:ascii="仿宋" w:cs="仿宋" w:eastAsia="仿宋" w:hAnsi="仿宋" w:hint="eastAsia"/>
          <w:bCs/>
          <w:color w:val="000000"/>
          <w:sz w:val="24"/>
          <w:szCs w:val="24"/>
        </w:rPr>
      </w:pPr>
      <w:r>
        <w:rPr>
          <w:rFonts w:ascii="仿宋" w:cs="仿宋" w:eastAsia="仿宋" w:hAnsi="仿宋" w:hint="eastAsia"/>
          <w:bCs/>
          <w:color w:val="000000"/>
          <w:sz w:val="24"/>
          <w:szCs w:val="24"/>
          <w:lang w:val="en-US" w:eastAsia="zh-CN"/>
        </w:rPr>
        <w:t xml:space="preserve"> </w:t>
      </w:r>
      <w:r>
        <w:rPr>
          <w:rFonts w:ascii="仿宋" w:cs="仿宋" w:eastAsia="仿宋" w:hAnsi="仿宋" w:hint="eastAsia"/>
          <w:bCs/>
          <w:color w:val="000000"/>
          <w:sz w:val="24"/>
          <w:szCs w:val="24"/>
        </w:rPr>
        <w:t>公司</w:t>
      </w:r>
      <w:r>
        <w:rPr>
          <w:rFonts w:ascii="仿宋" w:cs="仿宋" w:eastAsia="仿宋" w:hAnsi="仿宋" w:hint="eastAsia"/>
          <w:bCs/>
          <w:color w:val="000000"/>
          <w:sz w:val="24"/>
          <w:szCs w:val="24"/>
          <w:lang w:val="en-US" w:eastAsia="zh-CN"/>
        </w:rPr>
        <w:t>/单位</w:t>
      </w:r>
      <w:r>
        <w:rPr>
          <w:rFonts w:ascii="仿宋" w:cs="仿宋" w:eastAsia="仿宋" w:hAnsi="仿宋" w:hint="eastAsia"/>
          <w:bCs/>
          <w:color w:val="000000"/>
          <w:sz w:val="24"/>
          <w:szCs w:val="24"/>
        </w:rPr>
        <w:t xml:space="preserve">名称（盖章）：   </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exact" w:line="400"/>
        <w:ind w:left="0" w:leftChars="0" w:firstLine="0" w:firstLineChars="0"/>
        <w:jc w:val="center"/>
        <w:textAlignment w:val="auto"/>
        <w:rPr>
          <w:rFonts w:ascii="仿宋" w:cs="仿宋" w:eastAsia="仿宋" w:hAnsi="仿宋" w:hint="eastAsia"/>
          <w:bCs/>
          <w:color w:val="000000"/>
          <w:sz w:val="24"/>
          <w:szCs w:val="24"/>
        </w:rPr>
      </w:pPr>
      <w:r>
        <w:rPr>
          <w:rFonts w:ascii="仿宋" w:cs="仿宋" w:eastAsia="仿宋" w:hAnsi="仿宋" w:hint="eastAsia"/>
          <w:bCs/>
          <w:color w:val="000000"/>
          <w:sz w:val="24"/>
          <w:szCs w:val="24"/>
          <w:lang w:val="en-US" w:eastAsia="zh-CN"/>
        </w:rPr>
        <w:t xml:space="preserve">    </w:t>
      </w:r>
      <w:r>
        <w:rPr>
          <w:rFonts w:ascii="仿宋" w:cs="仿宋" w:eastAsia="仿宋" w:hAnsi="仿宋" w:hint="eastAsia"/>
          <w:bCs/>
          <w:color w:val="000000"/>
          <w:sz w:val="24"/>
          <w:szCs w:val="24"/>
        </w:rPr>
        <w:t>法定代表人/负责人（签名）：</w:t>
      </w:r>
    </w:p>
    <w:p>
      <w:pPr>
        <w:pStyle w:val="style0"/>
        <w:keepNext w:val="false"/>
        <w:keepLines w:val="false"/>
        <w:pageBreakBefore w:val="false"/>
        <w:widowControl w:val="false"/>
        <w:kinsoku/>
        <w:wordWrap/>
        <w:overflowPunct/>
        <w:topLinePunct w:val="false"/>
        <w:autoSpaceDE/>
        <w:autoSpaceDN/>
        <w:bidi w:val="false"/>
        <w:spacing w:lineRule="exact" w:line="400"/>
        <w:ind w:left="0" w:leftChars="0" w:right="0" w:rightChars="0" w:firstLine="480" w:firstLineChars="200"/>
        <w:textAlignment w:val="auto"/>
        <w:rPr>
          <w:rFonts w:ascii="仿宋" w:cs="仿宋" w:eastAsia="仿宋" w:hAnsi="仿宋" w:hint="eastAsia"/>
          <w:bCs/>
          <w:color w:val="000000"/>
          <w:sz w:val="24"/>
          <w:szCs w:val="24"/>
        </w:rPr>
      </w:pPr>
      <w:r>
        <w:rPr>
          <w:rFonts w:ascii="仿宋" w:cs="仿宋" w:eastAsia="仿宋" w:hAnsi="仿宋" w:hint="eastAsia"/>
          <w:bCs/>
          <w:color w:val="000000"/>
          <w:sz w:val="24"/>
          <w:szCs w:val="24"/>
          <w:lang w:val="en-US" w:eastAsia="zh-CN"/>
        </w:rPr>
        <w:t xml:space="preserve">                         </w:t>
      </w:r>
      <w:r>
        <w:rPr>
          <w:rFonts w:ascii="仿宋" w:cs="仿宋" w:eastAsia="仿宋" w:hAnsi="仿宋" w:hint="eastAsia"/>
          <w:bCs/>
          <w:color w:val="000000"/>
          <w:sz w:val="24"/>
          <w:szCs w:val="24"/>
        </w:rPr>
        <w:t>日期：    年    月    日</w:t>
      </w:r>
    </w:p>
    <w:p>
      <w:pPr>
        <w:pStyle w:val="style0"/>
        <w:rPr>
          <w:rFonts w:hint="default"/>
          <w:lang w:val="en-US" w:eastAsia="zh-CN"/>
        </w:rPr>
      </w:pPr>
    </w:p>
    <w:p>
      <w:pPr>
        <w:pStyle w:val="style66"/>
        <w:rPr>
          <w:rFonts w:hint="default"/>
          <w:lang w:val="en-US" w:eastAsia="zh-CN"/>
        </w:rPr>
      </w:pPr>
    </w:p>
    <w:p>
      <w:pPr>
        <w:pStyle w:val="style0"/>
        <w:rPr>
          <w:rFonts w:hint="default"/>
          <w:lang w:val="en-US" w:eastAsia="zh-CN"/>
        </w:rPr>
      </w:pPr>
    </w:p>
    <w:p>
      <w:pPr>
        <w:pStyle w:val="style66"/>
        <w:rPr>
          <w:rFonts w:hint="default"/>
          <w:lang w:val="en-US" w:eastAsia="zh-CN"/>
        </w:rPr>
      </w:pPr>
    </w:p>
    <w:p>
      <w:pPr>
        <w:pStyle w:val="style0"/>
        <w:rPr>
          <w:rFonts w:hint="default"/>
          <w:lang w:val="en-US" w:eastAsia="zh-CN"/>
        </w:rPr>
      </w:pPr>
    </w:p>
    <w:p>
      <w:pPr>
        <w:pStyle w:val="style66"/>
        <w:rPr>
          <w:rFonts w:hint="default"/>
          <w:lang w:val="en-US" w:eastAsia="zh-CN"/>
        </w:rPr>
      </w:pPr>
    </w:p>
    <w:p>
      <w:pPr>
        <w:pStyle w:val="style0"/>
        <w:rPr>
          <w:rFonts w:hint="default"/>
          <w:lang w:val="en-US" w:eastAsia="zh-CN"/>
        </w:rPr>
      </w:pPr>
    </w:p>
    <w:p>
      <w:pPr>
        <w:pStyle w:val="style66"/>
        <w:rPr>
          <w:rFonts w:hint="default"/>
          <w:lang w:val="en-US" w:eastAsia="zh-CN"/>
        </w:rPr>
      </w:pPr>
    </w:p>
    <w:p>
      <w:pPr>
        <w:pStyle w:val="style0"/>
        <w:rPr>
          <w:rFonts w:hint="default"/>
          <w:lang w:val="en-US" w:eastAsia="zh-CN"/>
        </w:rPr>
      </w:pPr>
    </w:p>
    <w:p>
      <w:pPr>
        <w:pStyle w:val="style0"/>
        <w:numPr>
          <w:ilvl w:val="0"/>
          <w:numId w:val="0"/>
        </w:numPr>
        <w:ind w:leftChars="200" w:firstLine="480" w:firstLineChars="200"/>
        <w:jc w:val="center"/>
        <w:rPr>
          <w:rFonts w:ascii="仿宋" w:cs="仿宋" w:eastAsia="仿宋" w:hAnsi="仿宋" w:hint="eastAsia"/>
          <w:sz w:val="24"/>
          <w:szCs w:val="24"/>
          <w:lang w:val="en-US" w:eastAsia="zh-CN"/>
        </w:rPr>
      </w:pPr>
    </w:p>
    <w:p>
      <w:pPr>
        <w:pStyle w:val="style0"/>
        <w:numPr>
          <w:ilvl w:val="0"/>
          <w:numId w:val="0"/>
        </w:numPr>
        <w:ind w:leftChars="200" w:firstLine="480" w:firstLineChars="200"/>
        <w:jc w:val="center"/>
        <w:rPr>
          <w:rFonts w:ascii="仿宋" w:cs="仿宋" w:eastAsia="仿宋" w:hAnsi="仿宋" w:hint="eastAsia"/>
          <w:sz w:val="24"/>
          <w:szCs w:val="24"/>
          <w:lang w:val="en-US" w:eastAsia="zh-CN"/>
        </w:rPr>
      </w:pPr>
    </w:p>
    <w:p>
      <w:pPr>
        <w:pStyle w:val="style0"/>
        <w:numPr>
          <w:ilvl w:val="0"/>
          <w:numId w:val="0"/>
        </w:numPr>
        <w:ind w:leftChars="200" w:firstLine="480" w:firstLineChars="200"/>
        <w:jc w:val="center"/>
        <w:rPr>
          <w:rFonts w:ascii="仿宋" w:cs="仿宋" w:eastAsia="仿宋" w:hAnsi="仿宋" w:hint="eastAsia"/>
          <w:sz w:val="24"/>
          <w:szCs w:val="24"/>
          <w:lang w:val="en-US" w:eastAsia="zh-CN"/>
        </w:rPr>
      </w:pPr>
    </w:p>
    <w:p>
      <w:pPr>
        <w:pStyle w:val="style0"/>
        <w:numPr>
          <w:ilvl w:val="0"/>
          <w:numId w:val="0"/>
        </w:numPr>
        <w:ind w:leftChars="200" w:firstLine="480" w:firstLineChars="200"/>
        <w:jc w:val="center"/>
        <w:rPr>
          <w:rFonts w:ascii="仿宋" w:cs="仿宋" w:eastAsia="仿宋" w:hAnsi="仿宋" w:hint="eastAsia"/>
          <w:sz w:val="24"/>
          <w:szCs w:val="24"/>
          <w:lang w:val="en-US" w:eastAsia="zh-CN"/>
        </w:rPr>
      </w:pPr>
    </w:p>
    <w:p>
      <w:pPr>
        <w:pStyle w:val="style0"/>
        <w:numPr>
          <w:ilvl w:val="0"/>
          <w:numId w:val="0"/>
        </w:numPr>
        <w:ind w:leftChars="200" w:firstLine="480" w:firstLineChars="200"/>
        <w:jc w:val="center"/>
        <w:rPr>
          <w:rFonts w:ascii="仿宋" w:cs="仿宋" w:eastAsia="仿宋" w:hAnsi="仿宋" w:hint="eastAsia"/>
          <w:sz w:val="24"/>
          <w:szCs w:val="24"/>
          <w:lang w:val="en-US" w:eastAsia="zh-CN"/>
        </w:rPr>
      </w:pPr>
    </w:p>
    <w:p>
      <w:pPr>
        <w:pStyle w:val="style0"/>
        <w:numPr>
          <w:ilvl w:val="0"/>
          <w:numId w:val="0"/>
        </w:numPr>
        <w:ind w:leftChars="200" w:firstLine="480" w:firstLineChars="200"/>
        <w:jc w:val="center"/>
        <w:rPr>
          <w:rFonts w:ascii="仿宋" w:cs="仿宋" w:eastAsia="仿宋" w:hAnsi="仿宋" w:hint="eastAsia"/>
          <w:sz w:val="24"/>
          <w:szCs w:val="24"/>
          <w:lang w:val="en-US" w:eastAsia="zh-CN"/>
        </w:rPr>
      </w:pPr>
    </w:p>
    <w:p>
      <w:pPr>
        <w:pStyle w:val="style0"/>
        <w:numPr>
          <w:ilvl w:val="0"/>
          <w:numId w:val="0"/>
        </w:numPr>
        <w:ind w:leftChars="200" w:firstLine="480" w:firstLineChars="200"/>
        <w:jc w:val="center"/>
        <w:rPr>
          <w:rFonts w:ascii="仿宋" w:cs="仿宋" w:eastAsia="仿宋" w:hAnsi="仿宋" w:hint="eastAsia"/>
          <w:sz w:val="24"/>
          <w:szCs w:val="24"/>
          <w:lang w:val="en-US" w:eastAsia="zh-CN"/>
        </w:rPr>
      </w:pPr>
    </w:p>
    <w:p>
      <w:pPr>
        <w:pStyle w:val="style0"/>
        <w:numPr>
          <w:ilvl w:val="0"/>
          <w:numId w:val="0"/>
        </w:numPr>
        <w:ind w:leftChars="200" w:firstLine="480" w:firstLineChars="200"/>
        <w:jc w:val="center"/>
        <w:rPr>
          <w:rFonts w:ascii="仿宋" w:cs="仿宋" w:eastAsia="仿宋" w:hAnsi="仿宋" w:hint="eastAsia"/>
          <w:sz w:val="24"/>
          <w:szCs w:val="24"/>
          <w:lang w:val="en-US" w:eastAsia="zh-CN"/>
        </w:rPr>
      </w:pPr>
    </w:p>
    <w:p>
      <w:pPr>
        <w:pStyle w:val="style0"/>
        <w:numPr>
          <w:ilvl w:val="0"/>
          <w:numId w:val="0"/>
        </w:numPr>
        <w:ind w:leftChars="200" w:firstLine="480" w:firstLineChars="200"/>
        <w:jc w:val="center"/>
        <w:rPr>
          <w:rFonts w:ascii="仿宋" w:cs="仿宋" w:eastAsia="仿宋" w:hAnsi="仿宋" w:hint="eastAsia"/>
          <w:sz w:val="24"/>
          <w:szCs w:val="24"/>
          <w:lang w:val="en-US" w:eastAsia="zh-CN"/>
        </w:rPr>
      </w:pPr>
    </w:p>
    <w:p>
      <w:pPr>
        <w:pStyle w:val="style0"/>
        <w:numPr>
          <w:ilvl w:val="0"/>
          <w:numId w:val="0"/>
        </w:numPr>
        <w:ind w:leftChars="200" w:firstLine="480" w:firstLineChars="200"/>
        <w:jc w:val="center"/>
        <w:rPr>
          <w:rFonts w:ascii="仿宋" w:cs="仿宋" w:eastAsia="仿宋" w:hAnsi="仿宋" w:hint="eastAsia"/>
          <w:sz w:val="24"/>
          <w:szCs w:val="24"/>
          <w:lang w:val="en-US" w:eastAsia="zh-CN"/>
        </w:rPr>
      </w:pPr>
    </w:p>
    <w:p>
      <w:pPr>
        <w:pStyle w:val="style0"/>
        <w:numPr>
          <w:ilvl w:val="0"/>
          <w:numId w:val="0"/>
        </w:numPr>
        <w:ind w:leftChars="200" w:firstLine="480" w:firstLineChars="200"/>
        <w:jc w:val="center"/>
        <w:rPr>
          <w:rFonts w:ascii="仿宋" w:cs="仿宋" w:eastAsia="仿宋" w:hAnsi="仿宋" w:hint="eastAsia"/>
          <w:sz w:val="24"/>
          <w:szCs w:val="24"/>
          <w:lang w:val="en-US" w:eastAsia="zh-CN"/>
        </w:rPr>
      </w:pPr>
    </w:p>
    <w:p>
      <w:pPr>
        <w:pStyle w:val="style0"/>
        <w:numPr>
          <w:ilvl w:val="0"/>
          <w:numId w:val="0"/>
        </w:numPr>
        <w:ind w:leftChars="200" w:firstLine="480" w:firstLineChars="200"/>
        <w:jc w:val="center"/>
        <w:rPr>
          <w:rFonts w:ascii="仿宋" w:cs="仿宋" w:eastAsia="仿宋" w:hAnsi="仿宋" w:hint="eastAsia"/>
          <w:sz w:val="24"/>
          <w:szCs w:val="24"/>
          <w:lang w:val="en-US" w:eastAsia="zh-CN"/>
        </w:rPr>
      </w:pPr>
    </w:p>
    <w:p>
      <w:pPr>
        <w:pStyle w:val="style0"/>
        <w:numPr>
          <w:ilvl w:val="0"/>
          <w:numId w:val="0"/>
        </w:numPr>
        <w:ind w:leftChars="200" w:firstLine="480" w:firstLineChars="200"/>
        <w:jc w:val="center"/>
        <w:rPr>
          <w:rFonts w:ascii="仿宋" w:cs="仿宋" w:eastAsia="仿宋" w:hAnsi="仿宋" w:hint="eastAsia"/>
          <w:sz w:val="24"/>
          <w:szCs w:val="24"/>
          <w:lang w:val="en-US" w:eastAsia="zh-CN"/>
        </w:rPr>
      </w:pPr>
    </w:p>
    <w:p>
      <w:pPr>
        <w:pStyle w:val="style0"/>
        <w:numPr>
          <w:ilvl w:val="0"/>
          <w:numId w:val="0"/>
        </w:numPr>
        <w:ind w:leftChars="200" w:firstLine="480" w:firstLineChars="200"/>
        <w:jc w:val="center"/>
        <w:rPr>
          <w:rFonts w:ascii="仿宋" w:cs="仿宋" w:eastAsia="仿宋" w:hAnsi="仿宋" w:hint="eastAsia"/>
          <w:sz w:val="24"/>
          <w:szCs w:val="24"/>
          <w:lang w:val="en-US" w:eastAsia="zh-CN"/>
        </w:rPr>
      </w:pPr>
    </w:p>
    <w:p>
      <w:pPr>
        <w:pStyle w:val="style0"/>
        <w:numPr>
          <w:ilvl w:val="0"/>
          <w:numId w:val="0"/>
        </w:numPr>
        <w:ind w:leftChars="200" w:firstLine="480" w:firstLineChars="200"/>
        <w:jc w:val="center"/>
        <w:rPr>
          <w:rFonts w:ascii="仿宋" w:cs="仿宋" w:eastAsia="仿宋" w:hAnsi="仿宋" w:hint="eastAsia"/>
          <w:sz w:val="24"/>
          <w:szCs w:val="24"/>
          <w:lang w:val="en-US" w:eastAsia="zh-CN"/>
        </w:rPr>
      </w:pPr>
    </w:p>
    <w:p>
      <w:pPr>
        <w:pStyle w:val="style0"/>
        <w:numPr>
          <w:ilvl w:val="0"/>
          <w:numId w:val="0"/>
        </w:numPr>
        <w:ind w:leftChars="200" w:firstLine="480" w:firstLineChars="200"/>
        <w:jc w:val="center"/>
        <w:rPr>
          <w:rFonts w:ascii="仿宋" w:cs="仿宋" w:eastAsia="仿宋" w:hAnsi="仿宋" w:hint="eastAsia"/>
          <w:sz w:val="24"/>
          <w:szCs w:val="24"/>
          <w:lang w:val="en-US" w:eastAsia="zh-CN"/>
        </w:rPr>
      </w:pPr>
    </w:p>
    <w:p>
      <w:pPr>
        <w:pStyle w:val="style0"/>
        <w:numPr>
          <w:ilvl w:val="0"/>
          <w:numId w:val="0"/>
        </w:numPr>
        <w:ind w:leftChars="200" w:firstLine="482" w:firstLineChars="200"/>
        <w:jc w:val="center"/>
        <w:rPr>
          <w:rFonts w:ascii="仿宋" w:cs="仿宋" w:eastAsia="仿宋" w:hAnsi="仿宋" w:hint="eastAsia"/>
          <w:b/>
          <w:bCs/>
          <w:sz w:val="24"/>
          <w:szCs w:val="24"/>
          <w:lang w:val="en-US" w:eastAsia="zh-CN"/>
        </w:rPr>
      </w:pPr>
      <w:r>
        <w:rPr>
          <w:rFonts w:ascii="仿宋" w:cs="仿宋" w:eastAsia="仿宋" w:hAnsi="仿宋" w:hint="eastAsia"/>
          <w:b/>
          <w:bCs/>
          <w:sz w:val="24"/>
          <w:szCs w:val="24"/>
          <w:lang w:val="en-US" w:eastAsia="zh-CN"/>
        </w:rPr>
        <w:t>四、技术评审</w:t>
      </w:r>
    </w:p>
    <w:p>
      <w:pPr>
        <w:pStyle w:val="style66"/>
        <w:numPr>
          <w:ilvl w:val="0"/>
          <w:numId w:val="0"/>
        </w:numPr>
        <w:ind w:leftChars="200"/>
        <w:jc w:val="center"/>
        <w:rPr>
          <w:rFonts w:ascii="仿宋" w:cs="仿宋" w:eastAsia="仿宋" w:hAnsi="仿宋" w:hint="eastAsia"/>
          <w:b/>
          <w:bCs/>
          <w:sz w:val="24"/>
          <w:szCs w:val="24"/>
          <w:lang w:val="en-US" w:eastAsia="zh-CN"/>
        </w:rPr>
      </w:pPr>
      <w:r>
        <w:rPr>
          <w:rFonts w:ascii="仿宋" w:cs="仿宋" w:eastAsia="仿宋" w:hAnsi="仿宋" w:hint="eastAsia"/>
          <w:b/>
          <w:bCs/>
          <w:sz w:val="24"/>
          <w:szCs w:val="24"/>
          <w:lang w:val="en-US" w:eastAsia="zh-CN"/>
        </w:rPr>
        <w:t>（一）技术评审自查表</w:t>
      </w:r>
    </w:p>
    <w:tbl>
      <w:tblPr>
        <w:tblStyle w:val="style105"/>
        <w:tblW w:w="1038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798"/>
        <w:gridCol w:w="1200"/>
        <w:gridCol w:w="5001"/>
        <w:gridCol w:w="1379"/>
        <w:gridCol w:w="2007"/>
      </w:tblGrid>
      <w:tr>
        <w:trPr>
          <w:trHeight w:val="397" w:hRule="atLeast"/>
          <w:jc w:val="center"/>
        </w:trPr>
        <w:tc>
          <w:tcPr>
            <w:tcW w:w="798"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lineRule="exact" w:line="280"/>
              <w:ind w:left="0" w:right="0" w:rightChars="0"/>
              <w:jc w:val="both"/>
              <w:rPr>
                <w:rFonts w:ascii="仿宋" w:cs="仿宋" w:eastAsia="仿宋" w:hAnsi="仿宋" w:hint="eastAsia"/>
                <w:b w:val="false"/>
                <w:bCs/>
                <w:color w:val="auto"/>
                <w:sz w:val="24"/>
                <w:szCs w:val="24"/>
                <w:highlight w:val="none"/>
              </w:rPr>
            </w:pPr>
            <w:r>
              <w:rPr>
                <w:rFonts w:ascii="仿宋" w:cs="仿宋" w:eastAsia="仿宋" w:hAnsi="仿宋" w:hint="eastAsia"/>
                <w:b w:val="false"/>
                <w:bCs/>
                <w:color w:val="auto"/>
                <w:sz w:val="24"/>
                <w:szCs w:val="24"/>
                <w:highlight w:val="none"/>
              </w:rPr>
              <w:t>序号</w:t>
            </w:r>
          </w:p>
        </w:tc>
        <w:tc>
          <w:tcPr>
            <w:tcW w:w="1200"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lineRule="exact" w:line="280"/>
              <w:ind w:left="0" w:right="0" w:rightChars="0"/>
              <w:jc w:val="both"/>
              <w:rPr>
                <w:rFonts w:ascii="仿宋" w:cs="仿宋" w:eastAsia="仿宋" w:hAnsi="仿宋" w:hint="eastAsia"/>
                <w:b w:val="false"/>
                <w:bCs/>
                <w:color w:val="auto"/>
                <w:sz w:val="24"/>
                <w:szCs w:val="24"/>
                <w:highlight w:val="none"/>
                <w:lang w:val="en-US"/>
              </w:rPr>
            </w:pPr>
            <w:r>
              <w:rPr>
                <w:rFonts w:ascii="仿宋" w:cs="仿宋" w:eastAsia="仿宋" w:hAnsi="仿宋" w:hint="eastAsia"/>
                <w:b w:val="false"/>
                <w:bCs/>
                <w:color w:val="auto"/>
                <w:sz w:val="24"/>
                <w:szCs w:val="24"/>
                <w:highlight w:val="none"/>
                <w:lang w:val="en-US" w:eastAsia="zh-CN"/>
              </w:rPr>
              <w:t>评审指标</w:t>
            </w:r>
          </w:p>
        </w:tc>
        <w:tc>
          <w:tcPr>
            <w:tcW w:w="5001"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lineRule="exact" w:line="280"/>
              <w:ind w:left="0" w:right="0" w:rightChars="0"/>
              <w:jc w:val="both"/>
              <w:rPr>
                <w:rFonts w:ascii="仿宋" w:cs="仿宋" w:eastAsia="仿宋" w:hAnsi="仿宋" w:hint="eastAsia"/>
                <w:b w:val="false"/>
                <w:bCs/>
                <w:color w:val="auto"/>
                <w:sz w:val="24"/>
                <w:szCs w:val="24"/>
                <w:highlight w:val="none"/>
                <w:lang w:val="en-US" w:eastAsia="zh-CN"/>
              </w:rPr>
            </w:pPr>
            <w:r>
              <w:rPr>
                <w:rFonts w:ascii="仿宋" w:cs="仿宋" w:eastAsia="仿宋" w:hAnsi="仿宋" w:hint="eastAsia"/>
                <w:b w:val="false"/>
                <w:bCs/>
                <w:color w:val="auto"/>
                <w:sz w:val="24"/>
                <w:szCs w:val="24"/>
                <w:highlight w:val="none"/>
                <w:lang w:val="en-US" w:eastAsia="zh-CN"/>
              </w:rPr>
              <w:t>评审细则</w:t>
            </w:r>
          </w:p>
        </w:tc>
        <w:tc>
          <w:tcPr>
            <w:tcW w:w="1379"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lineRule="exact" w:line="280"/>
              <w:ind w:left="0" w:right="0" w:rightChars="0"/>
              <w:jc w:val="both"/>
              <w:rPr>
                <w:rFonts w:ascii="仿宋" w:cs="仿宋" w:eastAsia="仿宋" w:hAnsi="仿宋" w:hint="eastAsia"/>
                <w:b w:val="false"/>
                <w:bCs/>
                <w:color w:val="auto"/>
                <w:sz w:val="24"/>
                <w:szCs w:val="24"/>
                <w:highlight w:val="none"/>
                <w:lang w:val="en-US" w:eastAsia="zh-CN"/>
              </w:rPr>
            </w:pPr>
            <w:r>
              <w:rPr>
                <w:rFonts w:ascii="仿宋" w:cs="仿宋" w:eastAsia="仿宋" w:hAnsi="仿宋" w:hint="eastAsia"/>
                <w:bCs/>
                <w:sz w:val="24"/>
                <w:szCs w:val="24"/>
                <w:lang w:val="en-US" w:eastAsia="zh-CN"/>
              </w:rPr>
              <w:t>提供情况</w:t>
            </w:r>
          </w:p>
        </w:tc>
        <w:tc>
          <w:tcPr>
            <w:tcW w:w="2007"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lineRule="exact" w:line="280"/>
              <w:ind w:left="0" w:leftChars="0" w:right="0" w:rightChars="0" w:firstLine="0" w:firstLineChars="0"/>
              <w:jc w:val="both"/>
              <w:rPr>
                <w:rFonts w:ascii="仿宋" w:cs="仿宋" w:eastAsia="仿宋" w:hAnsi="仿宋" w:hint="eastAsia"/>
                <w:b w:val="false"/>
                <w:bCs/>
                <w:color w:val="auto"/>
                <w:sz w:val="24"/>
                <w:szCs w:val="24"/>
                <w:highlight w:val="none"/>
              </w:rPr>
            </w:pPr>
            <w:r>
              <w:rPr>
                <w:rFonts w:ascii="仿宋" w:cs="仿宋" w:eastAsia="仿宋" w:hAnsi="仿宋" w:hint="eastAsia"/>
                <w:b w:val="false"/>
                <w:bCs/>
                <w:color w:val="auto"/>
                <w:sz w:val="24"/>
                <w:szCs w:val="24"/>
                <w:highlight w:val="none"/>
              </w:rPr>
              <w:t>证明</w:t>
            </w:r>
            <w:r>
              <w:rPr>
                <w:rFonts w:ascii="仿宋" w:cs="仿宋" w:eastAsia="仿宋" w:hAnsi="仿宋" w:hint="eastAsia"/>
                <w:b w:val="false"/>
                <w:bCs/>
                <w:color w:val="auto"/>
                <w:sz w:val="24"/>
                <w:szCs w:val="24"/>
                <w:highlight w:val="none"/>
                <w:lang w:val="en-US" w:eastAsia="zh-CN"/>
              </w:rPr>
              <w:t>资料</w:t>
            </w:r>
            <w:r>
              <w:rPr>
                <w:rFonts w:ascii="仿宋" w:cs="仿宋" w:eastAsia="仿宋" w:hAnsi="仿宋" w:hint="eastAsia"/>
                <w:b w:val="false"/>
                <w:bCs/>
                <w:color w:val="auto"/>
                <w:sz w:val="24"/>
                <w:szCs w:val="24"/>
                <w:highlight w:val="none"/>
              </w:rPr>
              <w:t>（如有）</w:t>
            </w:r>
          </w:p>
        </w:tc>
      </w:tr>
      <w:tr>
        <w:tblPrEx/>
        <w:trPr>
          <w:trHeight w:val="2175" w:hRule="atLeast"/>
          <w:jc w:val="center"/>
        </w:trPr>
        <w:tc>
          <w:tcPr>
            <w:tcW w:w="798"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lineRule="exact" w:line="280"/>
              <w:ind w:left="0" w:right="0" w:rightChars="0"/>
              <w:jc w:val="both"/>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1</w:t>
            </w:r>
          </w:p>
        </w:tc>
        <w:tc>
          <w:tcPr>
            <w:tcW w:w="1200" w:type="dxa"/>
            <w:tcBorders/>
            <w:vAlign w:val="center"/>
          </w:tcPr>
          <w:p>
            <w:pPr>
              <w:pStyle w:val="style0"/>
              <w:keepNext w:val="false"/>
              <w:keepLines w:val="false"/>
              <w:pageBreakBefore w:val="false"/>
              <w:widowControl/>
              <w:suppressLineNumbers w:val="false"/>
              <w:kinsoku/>
              <w:wordWrap/>
              <w:overflowPunct/>
              <w:topLinePunct w:val="false"/>
              <w:bidi w:val="false"/>
              <w:spacing w:before="0" w:beforeAutospacing="false" w:after="0" w:afterAutospacing="false" w:lineRule="exact" w:line="280"/>
              <w:ind w:left="0" w:right="0"/>
              <w:jc w:val="both"/>
              <w:textAlignment w:val="center"/>
              <w:rPr>
                <w:rFonts w:ascii="仿宋" w:cs="仿宋" w:eastAsia="仿宋" w:hAnsi="仿宋" w:hint="eastAsia"/>
                <w:color w:val="000000"/>
                <w:kern w:val="0"/>
                <w:sz w:val="24"/>
                <w:szCs w:val="24"/>
                <w:highlight w:val="none"/>
                <w:lang w:val="en-US" w:eastAsia="zh-CN"/>
              </w:rPr>
            </w:pPr>
            <w:r>
              <w:rPr>
                <w:rFonts w:ascii="仿宋" w:cs="仿宋" w:eastAsia="仿宋" w:hAnsi="仿宋" w:hint="eastAsia"/>
                <w:sz w:val="24"/>
                <w:szCs w:val="24"/>
              </w:rPr>
              <w:t>安全培训、操作指导</w:t>
            </w:r>
            <w:r>
              <w:rPr>
                <w:rFonts w:ascii="仿宋" w:cs="仿宋" w:eastAsia="仿宋" w:hAnsi="仿宋" w:hint="eastAsia"/>
                <w:sz w:val="24"/>
                <w:szCs w:val="24"/>
                <w:lang w:val="en-US" w:eastAsia="zh-CN"/>
              </w:rPr>
              <w:t>方案</w:t>
            </w:r>
          </w:p>
        </w:tc>
        <w:tc>
          <w:tcPr>
            <w:tcW w:w="5001" w:type="dxa"/>
            <w:tcBorders/>
            <w:vAlign w:val="center"/>
          </w:tcPr>
          <w:p>
            <w:pPr>
              <w:pStyle w:val="style4099"/>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280"/>
              <w:ind w:left="0" w:right="0"/>
              <w:jc w:val="left"/>
              <w:textAlignment w:val="auto"/>
              <w:rPr>
                <w:rFonts w:ascii="仿宋" w:cs="仿宋" w:eastAsia="仿宋" w:hAnsi="仿宋" w:hint="eastAsia"/>
                <w:sz w:val="24"/>
                <w:szCs w:val="24"/>
              </w:rPr>
            </w:pPr>
            <w:r>
              <w:rPr>
                <w:rFonts w:ascii="仿宋" w:cs="仿宋" w:eastAsia="仿宋" w:hAnsi="仿宋" w:hint="eastAsia"/>
                <w:sz w:val="24"/>
                <w:szCs w:val="24"/>
              </w:rPr>
              <w:t>根据</w:t>
            </w:r>
            <w:r>
              <w:rPr>
                <w:rFonts w:ascii="仿宋" w:cs="仿宋" w:eastAsia="仿宋" w:hAnsi="仿宋" w:hint="eastAsia"/>
                <w:sz w:val="24"/>
                <w:szCs w:val="24"/>
                <w:lang w:val="en-US" w:eastAsia="zh-CN"/>
              </w:rPr>
              <w:t>响应人</w:t>
            </w:r>
            <w:r>
              <w:rPr>
                <w:rFonts w:ascii="仿宋" w:cs="仿宋" w:eastAsia="仿宋" w:hAnsi="仿宋" w:hint="eastAsia"/>
                <w:sz w:val="24"/>
                <w:szCs w:val="24"/>
              </w:rPr>
              <w:t>针对本项目提供的安全培训、操作指导方案作为评审依据，包括以下内容：</w:t>
            </w:r>
          </w:p>
          <w:p>
            <w:pPr>
              <w:pStyle w:val="style4099"/>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280"/>
              <w:ind w:left="0" w:right="0"/>
              <w:jc w:val="left"/>
              <w:textAlignment w:val="auto"/>
              <w:rPr>
                <w:rFonts w:ascii="仿宋" w:cs="仿宋" w:eastAsia="仿宋" w:hAnsi="仿宋" w:hint="eastAsia"/>
                <w:sz w:val="24"/>
                <w:szCs w:val="24"/>
              </w:rPr>
            </w:pPr>
            <w:r>
              <w:rPr>
                <w:rFonts w:ascii="仿宋" w:cs="仿宋" w:eastAsia="仿宋" w:hAnsi="仿宋" w:hint="eastAsia"/>
                <w:sz w:val="24"/>
                <w:szCs w:val="24"/>
              </w:rPr>
              <w:t>安全培训和操作指导</w:t>
            </w:r>
            <w:r>
              <w:rPr>
                <w:rFonts w:ascii="仿宋" w:cs="仿宋" w:eastAsia="仿宋" w:hAnsi="仿宋" w:hint="eastAsia"/>
                <w:sz w:val="24"/>
                <w:szCs w:val="24"/>
                <w:lang w:val="en-US" w:eastAsia="zh-CN"/>
              </w:rPr>
              <w:t>方案</w:t>
            </w:r>
            <w:r>
              <w:rPr>
                <w:rFonts w:ascii="仿宋" w:cs="仿宋" w:eastAsia="仿宋" w:hAnsi="仿宋" w:hint="eastAsia"/>
                <w:sz w:val="24"/>
                <w:szCs w:val="24"/>
              </w:rPr>
              <w:t>，描述详细、合理且可行性高，得</w:t>
            </w:r>
            <w:r>
              <w:rPr>
                <w:rFonts w:ascii="仿宋" w:cs="仿宋" w:eastAsia="仿宋" w:hAnsi="仿宋" w:hint="eastAsia"/>
                <w:sz w:val="24"/>
                <w:szCs w:val="24"/>
                <w:lang w:val="en-US" w:eastAsia="zh-CN"/>
              </w:rPr>
              <w:t>6</w:t>
            </w:r>
            <w:r>
              <w:rPr>
                <w:rFonts w:ascii="仿宋" w:cs="仿宋" w:eastAsia="仿宋" w:hAnsi="仿宋" w:hint="eastAsia"/>
                <w:sz w:val="24"/>
                <w:szCs w:val="24"/>
              </w:rPr>
              <w:t>分；</w:t>
            </w:r>
          </w:p>
          <w:p>
            <w:pPr>
              <w:pStyle w:val="style4099"/>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280"/>
              <w:ind w:left="0" w:right="0"/>
              <w:jc w:val="left"/>
              <w:textAlignment w:val="auto"/>
              <w:rPr>
                <w:rFonts w:ascii="仿宋" w:cs="仿宋" w:eastAsia="仿宋" w:hAnsi="仿宋" w:hint="eastAsia"/>
                <w:sz w:val="24"/>
                <w:szCs w:val="24"/>
              </w:rPr>
            </w:pPr>
            <w:r>
              <w:rPr>
                <w:rFonts w:ascii="仿宋" w:cs="仿宋" w:eastAsia="仿宋" w:hAnsi="仿宋" w:hint="eastAsia"/>
                <w:sz w:val="24"/>
                <w:szCs w:val="24"/>
              </w:rPr>
              <w:t>安全培训和操作指导</w:t>
            </w:r>
            <w:r>
              <w:rPr>
                <w:rFonts w:ascii="仿宋" w:cs="仿宋" w:eastAsia="仿宋" w:hAnsi="仿宋" w:hint="eastAsia"/>
                <w:sz w:val="24"/>
                <w:szCs w:val="24"/>
                <w:lang w:val="en-US" w:eastAsia="zh-CN"/>
              </w:rPr>
              <w:t>方案</w:t>
            </w:r>
            <w:r>
              <w:rPr>
                <w:rFonts w:ascii="仿宋" w:cs="仿宋" w:eastAsia="仿宋" w:hAnsi="仿宋" w:hint="eastAsia"/>
                <w:sz w:val="24"/>
                <w:szCs w:val="24"/>
              </w:rPr>
              <w:t>，</w:t>
            </w:r>
            <w:r>
              <w:rPr>
                <w:rFonts w:ascii="仿宋" w:cs="仿宋" w:eastAsia="仿宋" w:hAnsi="仿宋" w:hint="eastAsia"/>
                <w:sz w:val="24"/>
                <w:szCs w:val="24"/>
                <w:lang w:val="en-US" w:eastAsia="zh-CN"/>
              </w:rPr>
              <w:t>描述</w:t>
            </w:r>
            <w:r>
              <w:rPr>
                <w:rFonts w:ascii="仿宋" w:cs="仿宋" w:eastAsia="仿宋" w:hAnsi="仿宋" w:hint="eastAsia"/>
                <w:sz w:val="24"/>
                <w:szCs w:val="24"/>
              </w:rPr>
              <w:t>详细、合理性一般，得</w:t>
            </w:r>
            <w:r>
              <w:rPr>
                <w:rFonts w:ascii="仿宋" w:cs="仿宋" w:eastAsia="仿宋" w:hAnsi="仿宋" w:hint="eastAsia"/>
                <w:sz w:val="24"/>
                <w:szCs w:val="24"/>
                <w:lang w:val="en-US" w:eastAsia="zh-CN"/>
              </w:rPr>
              <w:t>4</w:t>
            </w:r>
            <w:r>
              <w:rPr>
                <w:rFonts w:ascii="仿宋" w:cs="仿宋" w:eastAsia="仿宋" w:hAnsi="仿宋" w:hint="eastAsia"/>
                <w:sz w:val="24"/>
                <w:szCs w:val="24"/>
              </w:rPr>
              <w:t>分；</w:t>
            </w:r>
          </w:p>
          <w:p>
            <w:pPr>
              <w:pStyle w:val="style4099"/>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280"/>
              <w:ind w:left="0" w:right="0"/>
              <w:jc w:val="left"/>
              <w:textAlignment w:val="auto"/>
              <w:rPr>
                <w:rFonts w:ascii="仿宋" w:cs="仿宋" w:eastAsia="仿宋" w:hAnsi="仿宋" w:hint="eastAsia"/>
                <w:sz w:val="24"/>
                <w:szCs w:val="24"/>
                <w:highlight w:val="none"/>
              </w:rPr>
            </w:pPr>
            <w:r>
              <w:rPr>
                <w:rFonts w:ascii="仿宋" w:cs="仿宋" w:eastAsia="仿宋" w:hAnsi="仿宋" w:hint="eastAsia"/>
                <w:sz w:val="24"/>
                <w:szCs w:val="24"/>
              </w:rPr>
              <w:t>方案描述不够完整、合理性一般，得</w:t>
            </w:r>
            <w:r>
              <w:rPr>
                <w:rFonts w:ascii="仿宋" w:cs="仿宋" w:eastAsia="仿宋" w:hAnsi="仿宋" w:hint="eastAsia"/>
                <w:sz w:val="24"/>
                <w:szCs w:val="24"/>
                <w:lang w:val="en-US" w:eastAsia="zh-CN"/>
              </w:rPr>
              <w:t>2</w:t>
            </w:r>
            <w:r>
              <w:rPr>
                <w:rFonts w:ascii="仿宋" w:cs="仿宋" w:eastAsia="仿宋" w:hAnsi="仿宋" w:hint="eastAsia"/>
                <w:sz w:val="24"/>
                <w:szCs w:val="24"/>
              </w:rPr>
              <w:t>分； 注：没有或不提供不得分。</w:t>
            </w:r>
          </w:p>
        </w:tc>
        <w:tc>
          <w:tcPr>
            <w:tcW w:w="1379" w:type="dxa"/>
            <w:tcBorders/>
            <w:vAlign w:val="center"/>
          </w:tcPr>
          <w:p>
            <w:pPr>
              <w:pStyle w:val="style0"/>
              <w:keepNext w:val="false"/>
              <w:keepLines w:val="false"/>
              <w:pageBreakBefore w:val="false"/>
              <w:numPr>
                <w:ilvl w:val="0"/>
                <w:numId w:val="0"/>
              </w:numPr>
              <w:suppressLineNumbers w:val="false"/>
              <w:kinsoku/>
              <w:wordWrap/>
              <w:overflowPunct/>
              <w:topLinePunct w:val="false"/>
              <w:bidi w:val="false"/>
              <w:spacing w:before="0" w:beforeAutospacing="false" w:after="0" w:afterAutospacing="false" w:lineRule="exact" w:line="280"/>
              <w:ind w:left="0" w:leftChars="0" w:right="0" w:firstLine="0" w:firstLineChars="0"/>
              <w:jc w:val="both"/>
              <w:rPr>
                <w:rFonts w:ascii="仿宋" w:cs="仿宋" w:eastAsia="仿宋" w:hAnsi="仿宋" w:hint="eastAsia"/>
                <w:sz w:val="24"/>
                <w:szCs w:val="24"/>
                <w:highlight w:val="none"/>
              </w:rPr>
            </w:pPr>
            <w:r>
              <w:rPr>
                <w:rFonts w:ascii="仿宋" w:cs="仿宋" w:eastAsia="仿宋" w:hAnsi="仿宋" w:hint="eastAsia"/>
                <w:sz w:val="24"/>
                <w:szCs w:val="24"/>
              </w:rPr>
              <w:t>□</w:t>
            </w:r>
            <w:r>
              <w:rPr>
                <w:rFonts w:ascii="仿宋" w:cs="仿宋" w:eastAsia="仿宋" w:hAnsi="仿宋" w:hint="eastAsia"/>
                <w:sz w:val="24"/>
                <w:szCs w:val="24"/>
                <w:lang w:val="en-US" w:eastAsia="zh-CN"/>
              </w:rPr>
              <w:t xml:space="preserve">有 </w:t>
            </w:r>
            <w:r>
              <w:rPr>
                <w:rFonts w:ascii="仿宋" w:cs="仿宋" w:eastAsia="仿宋" w:hAnsi="仿宋" w:hint="eastAsia"/>
                <w:sz w:val="24"/>
                <w:szCs w:val="24"/>
                <w:lang w:eastAsia="zh-CN"/>
              </w:rPr>
              <w:t>□</w:t>
            </w:r>
            <w:r>
              <w:rPr>
                <w:rFonts w:ascii="仿宋" w:cs="仿宋" w:eastAsia="仿宋" w:hAnsi="仿宋" w:hint="eastAsia"/>
                <w:sz w:val="24"/>
                <w:szCs w:val="24"/>
                <w:lang w:val="en-US" w:eastAsia="zh-CN"/>
              </w:rPr>
              <w:t>无</w:t>
            </w:r>
          </w:p>
        </w:tc>
        <w:tc>
          <w:tcPr>
            <w:tcW w:w="2007"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lineRule="exact" w:line="280"/>
              <w:ind w:left="0" w:right="0" w:rightChars="0"/>
              <w:jc w:val="both"/>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rPr>
              <w:t>见</w:t>
            </w:r>
            <w:r>
              <w:rPr>
                <w:rFonts w:ascii="仿宋" w:cs="仿宋" w:eastAsia="仿宋" w:hAnsi="仿宋" w:hint="eastAsia"/>
                <w:color w:val="auto"/>
                <w:sz w:val="24"/>
                <w:szCs w:val="24"/>
                <w:highlight w:val="none"/>
                <w:lang w:eastAsia="zh-CN"/>
              </w:rPr>
              <w:t>响应</w:t>
            </w:r>
            <w:r>
              <w:rPr>
                <w:rFonts w:ascii="仿宋" w:cs="仿宋" w:eastAsia="仿宋" w:hAnsi="仿宋" w:hint="eastAsia"/>
                <w:color w:val="auto"/>
                <w:sz w:val="24"/>
                <w:szCs w:val="24"/>
                <w:highlight w:val="none"/>
              </w:rPr>
              <w:t>文件（  ）页</w:t>
            </w:r>
          </w:p>
        </w:tc>
      </w:tr>
      <w:tr>
        <w:tblPrEx/>
        <w:trPr>
          <w:trHeight w:val="1350" w:hRule="atLeast"/>
          <w:jc w:val="center"/>
        </w:trPr>
        <w:tc>
          <w:tcPr>
            <w:tcW w:w="798" w:type="dxa"/>
            <w:tcBorders/>
            <w:vAlign w:val="center"/>
          </w:tcPr>
          <w:p>
            <w:pPr>
              <w:pStyle w:val="style4099"/>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280"/>
              <w:ind w:left="0" w:right="0"/>
              <w:jc w:val="both"/>
              <w:textAlignment w:val="auto"/>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2</w:t>
            </w:r>
          </w:p>
        </w:tc>
        <w:tc>
          <w:tcPr>
            <w:tcW w:w="1200" w:type="dxa"/>
            <w:tcBorders/>
            <w:vAlign w:val="center"/>
          </w:tcPr>
          <w:p>
            <w:pPr>
              <w:pStyle w:val="style0"/>
              <w:keepNext w:val="false"/>
              <w:keepLines w:val="false"/>
              <w:pageBreakBefore w:val="false"/>
              <w:widowControl/>
              <w:kinsoku/>
              <w:wordWrap/>
              <w:overflowPunct/>
              <w:topLinePunct w:val="false"/>
              <w:bidi w:val="false"/>
              <w:spacing w:lineRule="exact" w:line="280"/>
              <w:jc w:val="both"/>
              <w:rPr>
                <w:rFonts w:ascii="仿宋" w:cs="仿宋" w:eastAsia="仿宋" w:hAnsi="仿宋" w:hint="eastAsia"/>
                <w:color w:val="auto"/>
                <w:sz w:val="24"/>
                <w:szCs w:val="24"/>
                <w:highlight w:val="none"/>
                <w:u w:val="none"/>
                <w:lang w:val="en-US" w:eastAsia="zh-CN"/>
              </w:rPr>
            </w:pPr>
            <w:r>
              <w:rPr>
                <w:rFonts w:ascii="仿宋" w:cs="仿宋" w:eastAsia="仿宋" w:hAnsi="仿宋" w:hint="eastAsia"/>
                <w:color w:val="auto"/>
                <w:sz w:val="24"/>
                <w:szCs w:val="24"/>
                <w:highlight w:val="none"/>
                <w:u w:val="none"/>
                <w:lang w:val="en-US" w:eastAsia="zh-CN"/>
              </w:rPr>
              <w:t>售后服务方案</w:t>
            </w:r>
          </w:p>
          <w:p>
            <w:pPr>
              <w:pStyle w:val="style4099"/>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280"/>
              <w:ind w:left="0" w:right="0"/>
              <w:jc w:val="both"/>
              <w:textAlignment w:val="auto"/>
              <w:rPr>
                <w:rFonts w:ascii="仿宋" w:cs="仿宋" w:eastAsia="仿宋" w:hAnsi="仿宋" w:hint="eastAsia"/>
                <w:sz w:val="24"/>
                <w:szCs w:val="24"/>
              </w:rPr>
            </w:pPr>
          </w:p>
        </w:tc>
        <w:tc>
          <w:tcPr>
            <w:tcW w:w="5001" w:type="dxa"/>
            <w:tcBorders/>
            <w:vAlign w:val="center"/>
          </w:tcPr>
          <w:p>
            <w:pPr>
              <w:pStyle w:val="style0"/>
              <w:keepNext w:val="false"/>
              <w:keepLines w:val="false"/>
              <w:pageBreakBefore w:val="false"/>
              <w:kinsoku/>
              <w:wordWrap/>
              <w:overflowPunct/>
              <w:topLinePunct w:val="false"/>
              <w:bidi w:val="false"/>
              <w:spacing w:lineRule="exact" w:line="280"/>
              <w:jc w:val="both"/>
              <w:rPr>
                <w:rFonts w:ascii="仿宋" w:cs="仿宋" w:eastAsia="仿宋" w:hAnsi="仿宋" w:hint="eastAsia"/>
                <w:sz w:val="24"/>
                <w:szCs w:val="24"/>
              </w:rPr>
            </w:pPr>
            <w:r>
              <w:rPr>
                <w:rFonts w:ascii="仿宋" w:cs="仿宋" w:eastAsia="仿宋" w:hAnsi="仿宋" w:hint="eastAsia"/>
                <w:sz w:val="24"/>
                <w:szCs w:val="24"/>
              </w:rPr>
              <w:t>根据</w:t>
            </w:r>
            <w:r>
              <w:rPr>
                <w:rFonts w:ascii="仿宋" w:cs="仿宋" w:eastAsia="仿宋" w:hAnsi="仿宋" w:hint="eastAsia"/>
                <w:sz w:val="24"/>
                <w:szCs w:val="24"/>
                <w:lang w:val="en-US" w:eastAsia="zh-CN"/>
              </w:rPr>
              <w:t>响应人</w:t>
            </w:r>
            <w:r>
              <w:rPr>
                <w:rFonts w:ascii="仿宋" w:cs="仿宋" w:eastAsia="仿宋" w:hAnsi="仿宋" w:hint="eastAsia"/>
                <w:sz w:val="24"/>
                <w:szCs w:val="24"/>
              </w:rPr>
              <w:t>提供本项目的</w:t>
            </w:r>
            <w:r>
              <w:rPr>
                <w:rFonts w:ascii="仿宋" w:cs="仿宋" w:eastAsia="仿宋" w:hAnsi="仿宋" w:hint="eastAsia"/>
                <w:sz w:val="24"/>
                <w:szCs w:val="24"/>
                <w:lang w:val="en-US" w:eastAsia="zh-CN"/>
              </w:rPr>
              <w:t>售后服务</w:t>
            </w:r>
            <w:r>
              <w:rPr>
                <w:rFonts w:ascii="仿宋" w:cs="仿宋" w:eastAsia="仿宋" w:hAnsi="仿宋" w:hint="eastAsia"/>
                <w:sz w:val="24"/>
                <w:szCs w:val="24"/>
              </w:rPr>
              <w:t>方案进行评审，</w:t>
            </w:r>
          </w:p>
          <w:p>
            <w:pPr>
              <w:pStyle w:val="style0"/>
              <w:keepNext w:val="false"/>
              <w:keepLines w:val="false"/>
              <w:pageBreakBefore w:val="false"/>
              <w:kinsoku/>
              <w:wordWrap/>
              <w:overflowPunct/>
              <w:topLinePunct w:val="false"/>
              <w:autoSpaceDE w:val="false"/>
              <w:autoSpaceDN w:val="false"/>
              <w:bidi w:val="false"/>
              <w:spacing w:lineRule="exact" w:line="280"/>
              <w:jc w:val="both"/>
              <w:rPr>
                <w:rFonts w:ascii="仿宋" w:cs="仿宋" w:eastAsia="仿宋" w:hAnsi="仿宋" w:hint="eastAsia"/>
                <w:sz w:val="24"/>
                <w:szCs w:val="24"/>
              </w:rPr>
            </w:pPr>
            <w:r>
              <w:rPr>
                <w:rFonts w:ascii="仿宋" w:cs="仿宋" w:eastAsia="仿宋" w:hAnsi="仿宋" w:hint="eastAsia"/>
                <w:sz w:val="24"/>
                <w:szCs w:val="24"/>
              </w:rPr>
              <w:t>有固定的售后服务机构、配备专业</w:t>
            </w:r>
            <w:r>
              <w:rPr>
                <w:rFonts w:ascii="仿宋" w:cs="仿宋" w:eastAsia="仿宋" w:hAnsi="仿宋" w:hint="eastAsia"/>
                <w:sz w:val="24"/>
                <w:szCs w:val="24"/>
                <w:lang w:val="en-US" w:eastAsia="zh-CN"/>
              </w:rPr>
              <w:t>维保</w:t>
            </w:r>
            <w:r>
              <w:rPr>
                <w:rFonts w:ascii="仿宋" w:cs="仿宋" w:eastAsia="仿宋" w:hAnsi="仿宋" w:hint="eastAsia"/>
                <w:sz w:val="24"/>
                <w:szCs w:val="24"/>
              </w:rPr>
              <w:t>人员</w:t>
            </w:r>
            <w:r>
              <w:rPr>
                <w:rFonts w:ascii="仿宋" w:cs="仿宋" w:eastAsia="仿宋" w:hAnsi="仿宋" w:hint="eastAsia"/>
                <w:sz w:val="24"/>
                <w:szCs w:val="24"/>
                <w:lang w:val="en-US" w:eastAsia="zh-CN"/>
              </w:rPr>
              <w:t>10人或以上</w:t>
            </w:r>
            <w:r>
              <w:rPr>
                <w:rFonts w:ascii="仿宋" w:cs="仿宋" w:eastAsia="仿宋" w:hAnsi="仿宋" w:hint="eastAsia"/>
                <w:sz w:val="24"/>
                <w:szCs w:val="24"/>
              </w:rPr>
              <w:t>，得</w:t>
            </w:r>
            <w:r>
              <w:rPr>
                <w:rFonts w:ascii="仿宋" w:cs="仿宋" w:eastAsia="仿宋" w:hAnsi="仿宋" w:hint="eastAsia"/>
                <w:sz w:val="24"/>
                <w:szCs w:val="24"/>
                <w:lang w:val="en-US" w:eastAsia="zh-CN"/>
              </w:rPr>
              <w:t>12</w:t>
            </w:r>
            <w:r>
              <w:rPr>
                <w:rFonts w:ascii="仿宋" w:cs="仿宋" w:eastAsia="仿宋" w:hAnsi="仿宋" w:hint="eastAsia"/>
                <w:sz w:val="24"/>
                <w:szCs w:val="24"/>
              </w:rPr>
              <w:t>分；</w:t>
            </w:r>
          </w:p>
          <w:p>
            <w:pPr>
              <w:pStyle w:val="style0"/>
              <w:keepNext w:val="false"/>
              <w:keepLines w:val="false"/>
              <w:pageBreakBefore w:val="false"/>
              <w:kinsoku/>
              <w:wordWrap/>
              <w:overflowPunct/>
              <w:topLinePunct w:val="false"/>
              <w:autoSpaceDE w:val="false"/>
              <w:autoSpaceDN w:val="false"/>
              <w:bidi w:val="false"/>
              <w:spacing w:lineRule="exact" w:line="280"/>
              <w:jc w:val="both"/>
              <w:rPr>
                <w:rFonts w:ascii="仿宋" w:cs="仿宋" w:eastAsia="仿宋" w:hAnsi="仿宋" w:hint="eastAsia"/>
                <w:sz w:val="24"/>
                <w:szCs w:val="24"/>
              </w:rPr>
            </w:pPr>
            <w:r>
              <w:rPr>
                <w:rFonts w:ascii="仿宋" w:cs="仿宋" w:eastAsia="仿宋" w:hAnsi="仿宋" w:hint="eastAsia"/>
                <w:sz w:val="24"/>
                <w:szCs w:val="24"/>
              </w:rPr>
              <w:t>有固定的售后服务机构、配备专业</w:t>
            </w:r>
            <w:r>
              <w:rPr>
                <w:rFonts w:ascii="仿宋" w:cs="仿宋" w:eastAsia="仿宋" w:hAnsi="仿宋" w:hint="eastAsia"/>
                <w:sz w:val="24"/>
                <w:szCs w:val="24"/>
                <w:lang w:val="en-US" w:eastAsia="zh-CN"/>
              </w:rPr>
              <w:t>维保</w:t>
            </w:r>
            <w:r>
              <w:rPr>
                <w:rFonts w:ascii="仿宋" w:cs="仿宋" w:eastAsia="仿宋" w:hAnsi="仿宋" w:hint="eastAsia"/>
                <w:sz w:val="24"/>
                <w:szCs w:val="24"/>
              </w:rPr>
              <w:t>人员</w:t>
            </w:r>
            <w:r>
              <w:rPr>
                <w:rFonts w:ascii="仿宋" w:cs="仿宋" w:eastAsia="仿宋" w:hAnsi="仿宋" w:hint="eastAsia"/>
                <w:sz w:val="24"/>
                <w:szCs w:val="24"/>
                <w:lang w:val="en-US" w:eastAsia="zh-CN"/>
              </w:rPr>
              <w:t>6-9人</w:t>
            </w:r>
            <w:r>
              <w:rPr>
                <w:rFonts w:ascii="仿宋" w:cs="仿宋" w:eastAsia="仿宋" w:hAnsi="仿宋" w:hint="eastAsia"/>
                <w:sz w:val="24"/>
                <w:szCs w:val="24"/>
              </w:rPr>
              <w:t>，得</w:t>
            </w:r>
            <w:r>
              <w:rPr>
                <w:rFonts w:ascii="仿宋" w:cs="仿宋" w:eastAsia="仿宋" w:hAnsi="仿宋" w:hint="eastAsia"/>
                <w:sz w:val="24"/>
                <w:szCs w:val="24"/>
                <w:lang w:val="en-US" w:eastAsia="zh-CN"/>
              </w:rPr>
              <w:t>9</w:t>
            </w:r>
            <w:r>
              <w:rPr>
                <w:rFonts w:ascii="仿宋" w:cs="仿宋" w:eastAsia="仿宋" w:hAnsi="仿宋" w:hint="eastAsia"/>
                <w:sz w:val="24"/>
                <w:szCs w:val="24"/>
              </w:rPr>
              <w:t>分；</w:t>
            </w:r>
          </w:p>
          <w:p>
            <w:pPr>
              <w:pStyle w:val="style0"/>
              <w:keepNext w:val="false"/>
              <w:keepLines w:val="false"/>
              <w:pageBreakBefore w:val="false"/>
              <w:kinsoku/>
              <w:wordWrap/>
              <w:overflowPunct/>
              <w:topLinePunct w:val="false"/>
              <w:autoSpaceDE w:val="false"/>
              <w:autoSpaceDN w:val="false"/>
              <w:bidi w:val="false"/>
              <w:spacing w:lineRule="exact" w:line="280"/>
              <w:jc w:val="both"/>
              <w:rPr>
                <w:rFonts w:ascii="仿宋" w:cs="仿宋" w:eastAsia="仿宋" w:hAnsi="仿宋" w:hint="eastAsia"/>
                <w:sz w:val="24"/>
                <w:szCs w:val="24"/>
              </w:rPr>
            </w:pPr>
            <w:r>
              <w:rPr>
                <w:rFonts w:ascii="仿宋" w:cs="仿宋" w:eastAsia="仿宋" w:hAnsi="仿宋" w:hint="eastAsia"/>
                <w:sz w:val="24"/>
                <w:szCs w:val="24"/>
              </w:rPr>
              <w:t>无固定的售后服务机构，配备</w:t>
            </w:r>
            <w:r>
              <w:rPr>
                <w:rFonts w:ascii="仿宋" w:cs="仿宋" w:eastAsia="仿宋" w:hAnsi="仿宋" w:hint="eastAsia"/>
                <w:sz w:val="24"/>
                <w:szCs w:val="24"/>
                <w:lang w:val="en-US" w:eastAsia="zh-CN"/>
              </w:rPr>
              <w:t>专业维保</w:t>
            </w:r>
            <w:r>
              <w:rPr>
                <w:rFonts w:ascii="仿宋" w:cs="仿宋" w:eastAsia="仿宋" w:hAnsi="仿宋" w:hint="eastAsia"/>
                <w:sz w:val="24"/>
                <w:szCs w:val="24"/>
              </w:rPr>
              <w:t>人员</w:t>
            </w:r>
            <w:r>
              <w:rPr>
                <w:rFonts w:ascii="仿宋" w:cs="仿宋" w:eastAsia="仿宋" w:hAnsi="仿宋" w:hint="eastAsia"/>
                <w:sz w:val="24"/>
                <w:szCs w:val="24"/>
                <w:lang w:val="en-US" w:eastAsia="zh-CN"/>
              </w:rPr>
              <w:t>1-5人</w:t>
            </w:r>
            <w:r>
              <w:rPr>
                <w:rFonts w:ascii="仿宋" w:cs="仿宋" w:eastAsia="仿宋" w:hAnsi="仿宋" w:hint="eastAsia"/>
                <w:sz w:val="24"/>
                <w:szCs w:val="24"/>
              </w:rPr>
              <w:t>，得</w:t>
            </w:r>
            <w:r>
              <w:rPr>
                <w:rFonts w:ascii="仿宋" w:cs="仿宋" w:eastAsia="仿宋" w:hAnsi="仿宋" w:hint="eastAsia"/>
                <w:sz w:val="24"/>
                <w:szCs w:val="24"/>
                <w:lang w:val="en-US" w:eastAsia="zh-CN"/>
              </w:rPr>
              <w:t>5</w:t>
            </w:r>
            <w:r>
              <w:rPr>
                <w:rFonts w:ascii="仿宋" w:cs="仿宋" w:eastAsia="仿宋" w:hAnsi="仿宋" w:hint="eastAsia"/>
                <w:sz w:val="24"/>
                <w:szCs w:val="24"/>
              </w:rPr>
              <w:t>分；</w:t>
            </w:r>
          </w:p>
          <w:p>
            <w:pPr>
              <w:pStyle w:val="style0"/>
              <w:keepNext w:val="false"/>
              <w:keepLines w:val="false"/>
              <w:pageBreakBefore w:val="false"/>
              <w:kinsoku/>
              <w:wordWrap/>
              <w:overflowPunct/>
              <w:topLinePunct w:val="false"/>
              <w:autoSpaceDE w:val="false"/>
              <w:autoSpaceDN w:val="false"/>
              <w:bidi w:val="false"/>
              <w:spacing w:lineRule="exact" w:line="280"/>
              <w:jc w:val="both"/>
              <w:rPr>
                <w:rFonts w:ascii="仿宋" w:cs="仿宋" w:eastAsia="仿宋" w:hAnsi="仿宋" w:hint="eastAsia"/>
                <w:sz w:val="24"/>
                <w:szCs w:val="24"/>
              </w:rPr>
            </w:pPr>
            <w:r>
              <w:rPr>
                <w:rFonts w:ascii="仿宋" w:cs="仿宋" w:eastAsia="仿宋" w:hAnsi="仿宋" w:hint="eastAsia"/>
                <w:sz w:val="24"/>
                <w:szCs w:val="24"/>
              </w:rPr>
              <w:t>没有售后服务机构或没有配备服务人员不提供不得分。</w:t>
            </w:r>
          </w:p>
          <w:p>
            <w:pPr>
              <w:pStyle w:val="style0"/>
              <w:keepNext w:val="false"/>
              <w:keepLines w:val="false"/>
              <w:pageBreakBefore w:val="false"/>
              <w:suppressLineNumbers w:val="false"/>
              <w:kinsoku/>
              <w:wordWrap/>
              <w:overflowPunct/>
              <w:topLinePunct w:val="false"/>
              <w:bidi w:val="false"/>
              <w:spacing w:before="0" w:beforeAutospacing="false" w:after="0" w:afterAutospacing="false" w:lineRule="exact" w:line="280"/>
              <w:ind w:left="0" w:leftChars="0" w:right="0" w:rightChars="0"/>
              <w:jc w:val="both"/>
              <w:rPr>
                <w:rFonts w:ascii="仿宋" w:cs="仿宋" w:eastAsia="仿宋" w:hAnsi="仿宋" w:hint="eastAsia"/>
                <w:sz w:val="24"/>
                <w:szCs w:val="24"/>
              </w:rPr>
            </w:pPr>
            <w:r>
              <w:rPr>
                <w:rFonts w:ascii="仿宋" w:cs="仿宋" w:eastAsia="仿宋" w:hAnsi="仿宋" w:hint="eastAsia"/>
                <w:sz w:val="24"/>
                <w:szCs w:val="24"/>
              </w:rPr>
              <w:t>注：提供1）固定售后服务机构的营业执照或租赁合同或产权证明复印件；2）</w:t>
            </w:r>
            <w:r>
              <w:rPr>
                <w:rFonts w:ascii="仿宋" w:cs="仿宋" w:eastAsia="仿宋" w:hAnsi="仿宋" w:hint="eastAsia"/>
                <w:sz w:val="24"/>
                <w:szCs w:val="24"/>
                <w:lang w:val="en-US" w:eastAsia="zh-CN"/>
              </w:rPr>
              <w:t>专业维保</w:t>
            </w:r>
            <w:r>
              <w:rPr>
                <w:rFonts w:ascii="仿宋" w:cs="仿宋" w:eastAsia="仿宋" w:hAnsi="仿宋" w:hint="eastAsia"/>
                <w:sz w:val="24"/>
                <w:szCs w:val="24"/>
              </w:rPr>
              <w:t>人员的学历、资格证明文件、</w:t>
            </w:r>
            <w:r>
              <w:rPr>
                <w:rFonts w:ascii="仿宋" w:cs="仿宋" w:eastAsia="仿宋" w:hAnsi="仿宋" w:hint="eastAsia"/>
                <w:color w:val="auto"/>
                <w:sz w:val="24"/>
                <w:szCs w:val="24"/>
                <w:highlight w:val="none"/>
                <w:u w:val="none"/>
                <w:lang w:val="en-US" w:eastAsia="zh-CN"/>
              </w:rPr>
              <w:t>由响应公司/单位购买的近半年社保证明</w:t>
            </w:r>
            <w:r>
              <w:rPr>
                <w:rFonts w:ascii="仿宋" w:cs="仿宋" w:eastAsia="仿宋" w:hAnsi="仿宋" w:hint="eastAsia"/>
                <w:sz w:val="24"/>
                <w:szCs w:val="24"/>
              </w:rPr>
              <w:t>。</w:t>
            </w:r>
          </w:p>
        </w:tc>
        <w:tc>
          <w:tcPr>
            <w:tcW w:w="1379" w:type="dxa"/>
            <w:tcBorders/>
            <w:vAlign w:val="center"/>
          </w:tcPr>
          <w:p>
            <w:pPr>
              <w:pStyle w:val="style0"/>
              <w:keepNext w:val="false"/>
              <w:keepLines w:val="false"/>
              <w:pageBreakBefore w:val="false"/>
              <w:numPr>
                <w:ilvl w:val="0"/>
                <w:numId w:val="0"/>
              </w:numPr>
              <w:suppressLineNumbers w:val="false"/>
              <w:kinsoku/>
              <w:wordWrap/>
              <w:overflowPunct/>
              <w:topLinePunct w:val="false"/>
              <w:bidi w:val="false"/>
              <w:spacing w:before="0" w:beforeAutospacing="false" w:after="0" w:afterAutospacing="false" w:lineRule="exact" w:line="280"/>
              <w:ind w:left="0" w:leftChars="0" w:right="0" w:rightChars="0" w:firstLine="0" w:firstLineChars="0"/>
              <w:jc w:val="both"/>
              <w:rPr>
                <w:rFonts w:ascii="仿宋" w:cs="仿宋" w:eastAsia="仿宋" w:hAnsi="仿宋" w:hint="eastAsia"/>
                <w:sz w:val="24"/>
                <w:szCs w:val="24"/>
              </w:rPr>
            </w:pPr>
            <w:r>
              <w:rPr>
                <w:rFonts w:ascii="仿宋" w:cs="仿宋" w:eastAsia="仿宋" w:hAnsi="仿宋" w:hint="eastAsia"/>
                <w:sz w:val="24"/>
                <w:szCs w:val="24"/>
              </w:rPr>
              <w:t>□</w:t>
            </w:r>
            <w:r>
              <w:rPr>
                <w:rFonts w:ascii="仿宋" w:cs="仿宋" w:eastAsia="仿宋" w:hAnsi="仿宋" w:hint="eastAsia"/>
                <w:sz w:val="24"/>
                <w:szCs w:val="24"/>
                <w:lang w:val="en-US" w:eastAsia="zh-CN"/>
              </w:rPr>
              <w:t xml:space="preserve">有 </w:t>
            </w:r>
            <w:r>
              <w:rPr>
                <w:rFonts w:ascii="仿宋" w:cs="仿宋" w:eastAsia="仿宋" w:hAnsi="仿宋" w:hint="eastAsia"/>
                <w:sz w:val="24"/>
                <w:szCs w:val="24"/>
              </w:rPr>
              <w:t>□</w:t>
            </w:r>
            <w:r>
              <w:rPr>
                <w:rFonts w:ascii="仿宋" w:cs="仿宋" w:eastAsia="仿宋" w:hAnsi="仿宋" w:hint="eastAsia"/>
                <w:sz w:val="24"/>
                <w:szCs w:val="24"/>
                <w:lang w:val="en-US" w:eastAsia="zh-CN"/>
              </w:rPr>
              <w:t>无</w:t>
            </w:r>
          </w:p>
        </w:tc>
        <w:tc>
          <w:tcPr>
            <w:tcW w:w="2007"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lineRule="exact" w:line="280"/>
              <w:ind w:left="0" w:leftChars="0" w:right="0" w:rightChars="0"/>
              <w:jc w:val="both"/>
              <w:rPr>
                <w:rFonts w:ascii="仿宋" w:cs="仿宋" w:eastAsia="仿宋" w:hAnsi="仿宋" w:hint="eastAsia"/>
                <w:sz w:val="24"/>
                <w:szCs w:val="24"/>
              </w:rPr>
            </w:pPr>
            <w:r>
              <w:rPr>
                <w:rFonts w:ascii="仿宋" w:cs="仿宋" w:eastAsia="仿宋" w:hAnsi="仿宋" w:hint="eastAsia"/>
                <w:color w:val="auto"/>
                <w:sz w:val="24"/>
                <w:szCs w:val="24"/>
                <w:highlight w:val="none"/>
              </w:rPr>
              <w:t>见</w:t>
            </w:r>
            <w:r>
              <w:rPr>
                <w:rFonts w:ascii="仿宋" w:cs="仿宋" w:eastAsia="仿宋" w:hAnsi="仿宋" w:hint="eastAsia"/>
                <w:color w:val="auto"/>
                <w:sz w:val="24"/>
                <w:szCs w:val="24"/>
                <w:highlight w:val="none"/>
                <w:lang w:eastAsia="zh-CN"/>
              </w:rPr>
              <w:t>响应</w:t>
            </w:r>
            <w:r>
              <w:rPr>
                <w:rFonts w:ascii="仿宋" w:cs="仿宋" w:eastAsia="仿宋" w:hAnsi="仿宋" w:hint="eastAsia"/>
                <w:color w:val="auto"/>
                <w:sz w:val="24"/>
                <w:szCs w:val="24"/>
                <w:highlight w:val="none"/>
              </w:rPr>
              <w:t>文件（  ）页</w:t>
            </w:r>
          </w:p>
        </w:tc>
      </w:tr>
      <w:tr>
        <w:tblPrEx/>
        <w:trPr>
          <w:trHeight w:val="1350" w:hRule="atLeast"/>
          <w:jc w:val="center"/>
        </w:trPr>
        <w:tc>
          <w:tcPr>
            <w:tcW w:w="798" w:type="dxa"/>
            <w:tcBorders/>
            <w:vAlign w:val="center"/>
          </w:tcPr>
          <w:p>
            <w:pPr>
              <w:pStyle w:val="style4099"/>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280"/>
              <w:ind w:left="0" w:right="0"/>
              <w:jc w:val="both"/>
              <w:textAlignment w:val="auto"/>
              <w:rPr>
                <w:rFonts w:ascii="仿宋" w:cs="仿宋" w:eastAsia="仿宋" w:hAnsi="仿宋" w:hint="eastAsia"/>
                <w:sz w:val="24"/>
                <w:szCs w:val="24"/>
                <w:lang w:val="en-US" w:eastAsia="zh-CN"/>
              </w:rPr>
            </w:pPr>
            <w:r>
              <w:rPr>
                <w:rFonts w:ascii="仿宋" w:cs="仿宋" w:eastAsia="仿宋" w:hAnsi="仿宋" w:hint="eastAsia"/>
                <w:sz w:val="24"/>
                <w:szCs w:val="24"/>
                <w:lang w:val="en-US" w:eastAsia="zh-CN"/>
              </w:rPr>
              <w:t>4</w:t>
            </w:r>
          </w:p>
        </w:tc>
        <w:tc>
          <w:tcPr>
            <w:tcW w:w="1200" w:type="dxa"/>
            <w:tcBorders/>
            <w:vAlign w:val="center"/>
          </w:tcPr>
          <w:p>
            <w:pPr>
              <w:pStyle w:val="style4099"/>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exact" w:line="280"/>
              <w:ind w:left="0" w:right="0"/>
              <w:jc w:val="both"/>
              <w:textAlignment w:val="auto"/>
              <w:rPr>
                <w:rFonts w:ascii="仿宋" w:cs="仿宋" w:eastAsia="仿宋" w:hAnsi="仿宋" w:hint="eastAsia"/>
                <w:sz w:val="24"/>
                <w:szCs w:val="24"/>
              </w:rPr>
            </w:pPr>
            <w:r>
              <w:rPr>
                <w:rFonts w:ascii="仿宋" w:cs="仿宋" w:eastAsia="仿宋" w:hAnsi="仿宋" w:hint="eastAsia"/>
                <w:color w:val="auto"/>
                <w:sz w:val="24"/>
                <w:szCs w:val="24"/>
                <w:highlight w:val="none"/>
                <w:u w:val="none"/>
                <w:lang w:val="en-US" w:eastAsia="zh-CN"/>
              </w:rPr>
              <w:t>响应人的维护保养服务方案</w:t>
            </w:r>
          </w:p>
        </w:tc>
        <w:tc>
          <w:tcPr>
            <w:tcW w:w="5001"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lineRule="exact" w:line="280"/>
              <w:ind w:left="0" w:leftChars="0" w:right="0" w:rightChars="0"/>
              <w:jc w:val="both"/>
              <w:rPr>
                <w:rFonts w:ascii="仿宋" w:cs="仿宋" w:eastAsia="仿宋" w:hAnsi="仿宋" w:hint="eastAsia"/>
                <w:sz w:val="24"/>
                <w:szCs w:val="24"/>
              </w:rPr>
            </w:pPr>
            <w:r>
              <w:rPr>
                <w:rFonts w:ascii="仿宋" w:cs="仿宋" w:eastAsia="仿宋" w:hAnsi="仿宋" w:hint="eastAsia"/>
                <w:sz w:val="24"/>
                <w:szCs w:val="24"/>
              </w:rPr>
              <w:t>根据</w:t>
            </w:r>
            <w:r>
              <w:rPr>
                <w:rFonts w:ascii="仿宋" w:cs="仿宋" w:eastAsia="仿宋" w:hAnsi="仿宋" w:hint="eastAsia"/>
                <w:sz w:val="24"/>
                <w:szCs w:val="24"/>
                <w:lang w:val="en-US" w:eastAsia="zh-CN"/>
              </w:rPr>
              <w:t>响应人</w:t>
            </w:r>
            <w:r>
              <w:rPr>
                <w:rFonts w:ascii="仿宋" w:cs="仿宋" w:eastAsia="仿宋" w:hAnsi="仿宋" w:hint="eastAsia"/>
                <w:sz w:val="24"/>
                <w:szCs w:val="24"/>
              </w:rPr>
              <w:t>提供本项目的维护保养服务方案进行评审，包括</w:t>
            </w:r>
            <w:r>
              <w:rPr>
                <w:rFonts w:ascii="仿宋" w:cs="仿宋" w:eastAsia="仿宋" w:hAnsi="仿宋" w:hint="eastAsia"/>
                <w:b/>
                <w:bCs/>
                <w:sz w:val="24"/>
                <w:szCs w:val="24"/>
                <w:lang w:val="en-US" w:eastAsia="zh-CN"/>
              </w:rPr>
              <w:t>①</w:t>
            </w:r>
            <w:r>
              <w:rPr>
                <w:rFonts w:ascii="仿宋" w:cs="仿宋" w:eastAsia="仿宋" w:hAnsi="仿宋" w:hint="eastAsia"/>
                <w:b/>
                <w:bCs/>
                <w:sz w:val="24"/>
                <w:szCs w:val="24"/>
              </w:rPr>
              <w:t>工作流程</w:t>
            </w:r>
            <w:r>
              <w:rPr>
                <w:rFonts w:ascii="仿宋" w:cs="仿宋" w:eastAsia="仿宋" w:hAnsi="仿宋" w:hint="eastAsia"/>
                <w:b/>
                <w:bCs/>
                <w:sz w:val="24"/>
                <w:szCs w:val="24"/>
                <w:lang w:eastAsia="zh-CN"/>
              </w:rPr>
              <w:t>、</w:t>
            </w:r>
            <w:r>
              <w:rPr>
                <w:rFonts w:ascii="仿宋" w:cs="仿宋" w:eastAsia="仿宋" w:hAnsi="仿宋" w:hint="eastAsia"/>
                <w:b/>
                <w:bCs/>
                <w:sz w:val="24"/>
                <w:szCs w:val="24"/>
                <w:lang w:val="en-US" w:eastAsia="zh-CN"/>
              </w:rPr>
              <w:t>②</w:t>
            </w:r>
            <w:r>
              <w:rPr>
                <w:rFonts w:ascii="仿宋" w:cs="仿宋" w:eastAsia="仿宋" w:hAnsi="仿宋" w:hint="eastAsia"/>
                <w:b/>
                <w:bCs/>
                <w:sz w:val="24"/>
                <w:szCs w:val="24"/>
              </w:rPr>
              <w:t>技术措施</w:t>
            </w:r>
            <w:r>
              <w:rPr>
                <w:rFonts w:ascii="仿宋" w:cs="仿宋" w:eastAsia="仿宋" w:hAnsi="仿宋" w:hint="eastAsia"/>
                <w:b/>
                <w:bCs/>
                <w:sz w:val="24"/>
                <w:szCs w:val="24"/>
                <w:lang w:eastAsia="zh-CN"/>
              </w:rPr>
              <w:t>、</w:t>
            </w:r>
            <w:r>
              <w:rPr>
                <w:rFonts w:ascii="仿宋" w:cs="仿宋" w:eastAsia="仿宋" w:hAnsi="仿宋" w:hint="eastAsia"/>
                <w:b/>
                <w:bCs/>
                <w:sz w:val="24"/>
                <w:szCs w:val="24"/>
                <w:lang w:val="en-US" w:eastAsia="zh-CN"/>
              </w:rPr>
              <w:t>③</w:t>
            </w:r>
            <w:r>
              <w:rPr>
                <w:rFonts w:ascii="仿宋" w:cs="仿宋" w:eastAsia="仿宋" w:hAnsi="仿宋" w:hint="eastAsia"/>
                <w:b/>
                <w:bCs/>
                <w:sz w:val="24"/>
                <w:szCs w:val="24"/>
              </w:rPr>
              <w:t>服务质量保证措施</w:t>
            </w:r>
            <w:r>
              <w:rPr>
                <w:rFonts w:ascii="仿宋" w:cs="仿宋" w:eastAsia="仿宋" w:hAnsi="仿宋" w:hint="eastAsia"/>
                <w:b/>
                <w:bCs/>
                <w:sz w:val="24"/>
                <w:szCs w:val="24"/>
                <w:lang w:eastAsia="zh-CN"/>
              </w:rPr>
              <w:t>、</w:t>
            </w:r>
            <w:r>
              <w:rPr>
                <w:rFonts w:ascii="仿宋" w:cs="仿宋" w:eastAsia="仿宋" w:hAnsi="仿宋" w:hint="eastAsia"/>
                <w:b/>
                <w:bCs/>
                <w:sz w:val="24"/>
                <w:szCs w:val="24"/>
                <w:lang w:val="en-US" w:eastAsia="zh-CN"/>
              </w:rPr>
              <w:t>④</w:t>
            </w:r>
            <w:r>
              <w:rPr>
                <w:rFonts w:ascii="仿宋" w:cs="仿宋" w:eastAsia="仿宋" w:hAnsi="仿宋" w:hint="eastAsia"/>
                <w:b/>
                <w:bCs/>
                <w:sz w:val="24"/>
                <w:szCs w:val="24"/>
              </w:rPr>
              <w:t>应急处理措施</w:t>
            </w:r>
            <w:r>
              <w:rPr>
                <w:rFonts w:ascii="仿宋" w:cs="仿宋" w:eastAsia="仿宋" w:hAnsi="仿宋" w:hint="eastAsia"/>
                <w:b/>
                <w:bCs/>
                <w:sz w:val="24"/>
                <w:szCs w:val="24"/>
                <w:lang w:eastAsia="zh-CN"/>
              </w:rPr>
              <w:t>、</w:t>
            </w:r>
            <w:r>
              <w:rPr>
                <w:rFonts w:ascii="仿宋" w:cs="仿宋" w:eastAsia="仿宋" w:hAnsi="仿宋" w:hint="eastAsia"/>
                <w:b/>
                <w:bCs/>
                <w:sz w:val="24"/>
                <w:szCs w:val="24"/>
                <w:lang w:val="en-US" w:eastAsia="zh-CN"/>
              </w:rPr>
              <w:t>⑤</w:t>
            </w:r>
            <w:r>
              <w:rPr>
                <w:rFonts w:ascii="仿宋" w:cs="仿宋" w:eastAsia="仿宋" w:hAnsi="仿宋" w:hint="eastAsia"/>
                <w:b/>
                <w:bCs/>
                <w:sz w:val="24"/>
                <w:szCs w:val="24"/>
              </w:rPr>
              <w:t>安全保证措施</w:t>
            </w:r>
            <w:r>
              <w:rPr>
                <w:rFonts w:ascii="仿宋" w:cs="仿宋" w:eastAsia="仿宋" w:hAnsi="仿宋" w:hint="eastAsia"/>
                <w:b/>
                <w:bCs/>
                <w:sz w:val="24"/>
                <w:szCs w:val="24"/>
                <w:lang w:eastAsia="zh-CN"/>
              </w:rPr>
              <w:t>、</w:t>
            </w:r>
            <w:r>
              <w:rPr>
                <w:rFonts w:ascii="仿宋" w:cs="仿宋" w:eastAsia="仿宋" w:hAnsi="仿宋" w:hint="eastAsia"/>
                <w:b/>
                <w:bCs/>
                <w:sz w:val="24"/>
                <w:szCs w:val="24"/>
                <w:lang w:val="en-US" w:eastAsia="zh-CN"/>
              </w:rPr>
              <w:t>⑥档案管</w:t>
            </w:r>
            <w:r>
              <w:rPr>
                <w:rFonts w:ascii="仿宋" w:cs="仿宋" w:eastAsia="仿宋" w:hAnsi="仿宋" w:hint="eastAsia"/>
                <w:b/>
                <w:bCs/>
                <w:sz w:val="24"/>
                <w:szCs w:val="24"/>
              </w:rPr>
              <w:t>理</w:t>
            </w:r>
            <w:r>
              <w:rPr>
                <w:rFonts w:ascii="仿宋" w:cs="仿宋" w:eastAsia="仿宋" w:hAnsi="仿宋" w:hint="eastAsia"/>
                <w:b/>
                <w:bCs/>
                <w:sz w:val="24"/>
                <w:szCs w:val="24"/>
                <w:lang w:eastAsia="zh-CN"/>
              </w:rPr>
              <w:t>（</w:t>
            </w:r>
            <w:r>
              <w:rPr>
                <w:rFonts w:ascii="仿宋" w:cs="仿宋" w:eastAsia="仿宋" w:hAnsi="仿宋" w:hint="eastAsia"/>
                <w:b/>
                <w:bCs/>
                <w:sz w:val="24"/>
                <w:szCs w:val="24"/>
              </w:rPr>
              <w:t>维护记录</w:t>
            </w:r>
            <w:r>
              <w:rPr>
                <w:rFonts w:ascii="仿宋" w:cs="仿宋" w:eastAsia="仿宋" w:hAnsi="仿宋" w:hint="eastAsia"/>
                <w:b/>
                <w:bCs/>
                <w:sz w:val="24"/>
                <w:szCs w:val="24"/>
                <w:lang w:eastAsia="zh-CN"/>
              </w:rPr>
              <w:t>）</w:t>
            </w:r>
            <w:r>
              <w:rPr>
                <w:rFonts w:ascii="仿宋" w:cs="仿宋" w:eastAsia="仿宋" w:hAnsi="仿宋" w:hint="eastAsia"/>
                <w:sz w:val="24"/>
                <w:szCs w:val="24"/>
              </w:rPr>
              <w:t>等。内容齐全、描述详细、符合行业特征及实际情况</w:t>
            </w:r>
            <w:r>
              <w:rPr>
                <w:rFonts w:ascii="仿宋" w:cs="仿宋" w:eastAsia="仿宋" w:hAnsi="仿宋" w:hint="eastAsia"/>
                <w:sz w:val="24"/>
                <w:szCs w:val="24"/>
                <w:lang w:eastAsia="zh-CN"/>
              </w:rPr>
              <w:t>的</w:t>
            </w:r>
            <w:r>
              <w:rPr>
                <w:rFonts w:ascii="仿宋" w:cs="仿宋" w:eastAsia="仿宋" w:hAnsi="仿宋" w:hint="eastAsia"/>
                <w:sz w:val="24"/>
                <w:szCs w:val="24"/>
                <w:lang w:val="en-US" w:eastAsia="zh-CN"/>
              </w:rPr>
              <w:t>每项得4分；内容</w:t>
            </w:r>
            <w:r>
              <w:rPr>
                <w:rFonts w:ascii="仿宋" w:cs="仿宋" w:eastAsia="仿宋" w:hAnsi="仿宋" w:hint="eastAsia"/>
                <w:sz w:val="24"/>
                <w:szCs w:val="24"/>
              </w:rPr>
              <w:t>不</w:t>
            </w:r>
            <w:r>
              <w:rPr>
                <w:rFonts w:ascii="仿宋" w:cs="仿宋" w:eastAsia="仿宋" w:hAnsi="仿宋" w:hint="eastAsia"/>
                <w:sz w:val="24"/>
                <w:szCs w:val="24"/>
                <w:lang w:val="en-US" w:eastAsia="zh-CN"/>
              </w:rPr>
              <w:t>够</w:t>
            </w:r>
            <w:r>
              <w:rPr>
                <w:rFonts w:ascii="仿宋" w:cs="仿宋" w:eastAsia="仿宋" w:hAnsi="仿宋" w:hint="eastAsia"/>
                <w:sz w:val="24"/>
                <w:szCs w:val="24"/>
              </w:rPr>
              <w:t>完整</w:t>
            </w:r>
            <w:r>
              <w:rPr>
                <w:rFonts w:ascii="仿宋" w:cs="仿宋" w:eastAsia="仿宋" w:hAnsi="仿宋" w:hint="eastAsia"/>
                <w:sz w:val="24"/>
                <w:szCs w:val="24"/>
                <w:lang w:val="en-US" w:eastAsia="zh-CN"/>
              </w:rPr>
              <w:t>、描述一般及可行性一般的每项得2分；内容简略、描述和可行性不符合实际情况的不得分。最高24</w:t>
            </w:r>
            <w:r>
              <w:rPr>
                <w:rFonts w:ascii="仿宋" w:cs="仿宋" w:eastAsia="仿宋" w:hAnsi="仿宋" w:hint="eastAsia"/>
                <w:sz w:val="24"/>
                <w:szCs w:val="24"/>
              </w:rPr>
              <w:t>分。</w:t>
            </w:r>
          </w:p>
        </w:tc>
        <w:tc>
          <w:tcPr>
            <w:tcW w:w="1379" w:type="dxa"/>
            <w:tcBorders/>
            <w:vAlign w:val="center"/>
          </w:tcPr>
          <w:p>
            <w:pPr>
              <w:pStyle w:val="style0"/>
              <w:keepNext w:val="false"/>
              <w:keepLines w:val="false"/>
              <w:pageBreakBefore w:val="false"/>
              <w:numPr>
                <w:ilvl w:val="0"/>
                <w:numId w:val="0"/>
              </w:numPr>
              <w:suppressLineNumbers w:val="false"/>
              <w:kinsoku/>
              <w:wordWrap/>
              <w:overflowPunct/>
              <w:topLinePunct w:val="false"/>
              <w:bidi w:val="false"/>
              <w:spacing w:before="0" w:beforeAutospacing="false" w:after="0" w:afterAutospacing="false" w:lineRule="exact" w:line="280"/>
              <w:ind w:left="0" w:leftChars="0" w:right="0" w:rightChars="0" w:firstLine="0" w:firstLineChars="0"/>
              <w:jc w:val="both"/>
              <w:rPr>
                <w:rFonts w:ascii="仿宋" w:cs="仿宋" w:eastAsia="仿宋" w:hAnsi="仿宋" w:hint="eastAsia"/>
                <w:sz w:val="24"/>
                <w:szCs w:val="24"/>
              </w:rPr>
            </w:pPr>
            <w:r>
              <w:rPr>
                <w:rFonts w:ascii="仿宋" w:cs="仿宋" w:eastAsia="仿宋" w:hAnsi="仿宋" w:hint="eastAsia"/>
                <w:sz w:val="24"/>
                <w:szCs w:val="24"/>
              </w:rPr>
              <w:t>□</w:t>
            </w:r>
            <w:r>
              <w:rPr>
                <w:rFonts w:ascii="仿宋" w:cs="仿宋" w:eastAsia="仿宋" w:hAnsi="仿宋" w:hint="eastAsia"/>
                <w:sz w:val="24"/>
                <w:szCs w:val="24"/>
                <w:lang w:val="en-US" w:eastAsia="zh-CN"/>
              </w:rPr>
              <w:t xml:space="preserve">有 </w:t>
            </w:r>
            <w:r>
              <w:rPr>
                <w:rFonts w:ascii="仿宋" w:cs="仿宋" w:eastAsia="仿宋" w:hAnsi="仿宋" w:hint="eastAsia"/>
                <w:sz w:val="24"/>
                <w:szCs w:val="24"/>
              </w:rPr>
              <w:t>□</w:t>
            </w:r>
            <w:r>
              <w:rPr>
                <w:rFonts w:ascii="仿宋" w:cs="仿宋" w:eastAsia="仿宋" w:hAnsi="仿宋" w:hint="eastAsia"/>
                <w:sz w:val="24"/>
                <w:szCs w:val="24"/>
                <w:lang w:val="en-US" w:eastAsia="zh-CN"/>
              </w:rPr>
              <w:t>无</w:t>
            </w:r>
          </w:p>
        </w:tc>
        <w:tc>
          <w:tcPr>
            <w:tcW w:w="2007" w:type="dxa"/>
            <w:tcBorders/>
            <w:vAlign w:val="center"/>
          </w:tcPr>
          <w:p>
            <w:pPr>
              <w:pStyle w:val="style0"/>
              <w:keepNext w:val="false"/>
              <w:keepLines w:val="false"/>
              <w:pageBreakBefore w:val="false"/>
              <w:suppressLineNumbers w:val="false"/>
              <w:kinsoku/>
              <w:wordWrap/>
              <w:overflowPunct/>
              <w:topLinePunct w:val="false"/>
              <w:bidi w:val="false"/>
              <w:spacing w:before="0" w:beforeAutospacing="false" w:after="0" w:afterAutospacing="false" w:lineRule="exact" w:line="280"/>
              <w:ind w:left="0" w:leftChars="0" w:right="0" w:rightChars="0"/>
              <w:jc w:val="both"/>
              <w:rPr>
                <w:rFonts w:ascii="仿宋" w:cs="仿宋" w:eastAsia="仿宋" w:hAnsi="仿宋" w:hint="eastAsia"/>
                <w:color w:val="auto"/>
                <w:sz w:val="24"/>
                <w:szCs w:val="24"/>
                <w:highlight w:val="none"/>
              </w:rPr>
            </w:pPr>
            <w:r>
              <w:rPr>
                <w:rFonts w:ascii="仿宋" w:cs="仿宋" w:eastAsia="仿宋" w:hAnsi="仿宋" w:hint="eastAsia"/>
                <w:color w:val="auto"/>
                <w:sz w:val="24"/>
                <w:szCs w:val="24"/>
                <w:highlight w:val="none"/>
              </w:rPr>
              <w:t>见</w:t>
            </w:r>
            <w:r>
              <w:rPr>
                <w:rFonts w:ascii="仿宋" w:cs="仿宋" w:eastAsia="仿宋" w:hAnsi="仿宋" w:hint="eastAsia"/>
                <w:color w:val="auto"/>
                <w:sz w:val="24"/>
                <w:szCs w:val="24"/>
                <w:highlight w:val="none"/>
                <w:lang w:eastAsia="zh-CN"/>
              </w:rPr>
              <w:t>响应</w:t>
            </w:r>
            <w:r>
              <w:rPr>
                <w:rFonts w:ascii="仿宋" w:cs="仿宋" w:eastAsia="仿宋" w:hAnsi="仿宋" w:hint="eastAsia"/>
                <w:color w:val="auto"/>
                <w:sz w:val="24"/>
                <w:szCs w:val="24"/>
                <w:highlight w:val="none"/>
              </w:rPr>
              <w:t>文件（  ）页</w:t>
            </w:r>
          </w:p>
        </w:tc>
      </w:tr>
    </w:tbl>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280"/>
        <w:ind w:left="0" w:leftChars="0" w:right="0" w:rightChars="0" w:firstLine="482" w:firstLineChars="200"/>
        <w:textAlignment w:val="auto"/>
        <w:rPr>
          <w:rFonts w:ascii="仿宋" w:cs="仿宋" w:eastAsia="仿宋" w:hAnsi="仿宋" w:hint="eastAsia"/>
          <w:b/>
          <w:bCs/>
          <w:color w:val="auto"/>
          <w:sz w:val="24"/>
          <w:szCs w:val="24"/>
          <w:highlight w:val="none"/>
          <w:lang w:eastAsia="zh-CN"/>
        </w:rPr>
      </w:pPr>
      <w:r>
        <w:rPr>
          <w:rFonts w:ascii="仿宋" w:cs="仿宋" w:eastAsia="仿宋" w:hAnsi="仿宋" w:hint="eastAsia"/>
          <w:b/>
          <w:bCs/>
          <w:color w:val="auto"/>
          <w:sz w:val="24"/>
          <w:szCs w:val="24"/>
          <w:highlight w:val="none"/>
          <w:lang w:val="en-GB" w:eastAsia="zh-CN"/>
        </w:rPr>
        <w:t>响应</w:t>
      </w:r>
      <w:r>
        <w:rPr>
          <w:rFonts w:ascii="仿宋" w:cs="仿宋" w:eastAsia="仿宋" w:hAnsi="仿宋" w:hint="eastAsia"/>
          <w:b/>
          <w:bCs/>
          <w:color w:val="auto"/>
          <w:sz w:val="24"/>
          <w:szCs w:val="24"/>
          <w:highlight w:val="none"/>
          <w:lang w:val="en-GB"/>
        </w:rPr>
        <w:t>人应根据《</w:t>
      </w:r>
      <w:r>
        <w:rPr>
          <w:rFonts w:ascii="仿宋" w:cs="仿宋" w:eastAsia="仿宋" w:hAnsi="仿宋" w:hint="eastAsia"/>
          <w:b/>
          <w:bCs/>
          <w:color w:val="auto"/>
          <w:sz w:val="24"/>
          <w:szCs w:val="24"/>
          <w:highlight w:val="none"/>
          <w:lang w:val="en-US" w:eastAsia="zh-CN"/>
        </w:rPr>
        <w:t>技术</w:t>
      </w:r>
      <w:r>
        <w:rPr>
          <w:rFonts w:ascii="仿宋" w:cs="仿宋" w:eastAsia="仿宋" w:hAnsi="仿宋" w:hint="eastAsia"/>
          <w:b/>
          <w:bCs/>
          <w:color w:val="auto"/>
          <w:sz w:val="24"/>
          <w:szCs w:val="24"/>
          <w:highlight w:val="none"/>
          <w:lang w:val="en-GB"/>
        </w:rPr>
        <w:t>评审自查表》的各项内容填写此表</w:t>
      </w:r>
      <w:r>
        <w:rPr>
          <w:rFonts w:ascii="仿宋" w:cs="仿宋" w:eastAsia="仿宋" w:hAnsi="仿宋" w:hint="eastAsia"/>
          <w:b/>
          <w:bCs/>
          <w:color w:val="auto"/>
          <w:sz w:val="24"/>
          <w:szCs w:val="24"/>
          <w:highlight w:val="none"/>
          <w:lang w:val="en-GB" w:eastAsia="zh-CN"/>
        </w:rPr>
        <w:t>，</w:t>
      </w:r>
      <w:r>
        <w:rPr>
          <w:rFonts w:ascii="仿宋" w:cs="仿宋" w:eastAsia="仿宋" w:hAnsi="仿宋" w:hint="eastAsia"/>
          <w:b/>
          <w:bCs/>
          <w:color w:val="auto"/>
          <w:sz w:val="24"/>
          <w:szCs w:val="24"/>
          <w:highlight w:val="none"/>
          <w:lang w:val="en-US" w:eastAsia="zh-CN"/>
        </w:rPr>
        <w:t>并</w:t>
      </w:r>
      <w:r>
        <w:rPr>
          <w:rFonts w:ascii="仿宋" w:cs="仿宋" w:eastAsia="仿宋" w:hAnsi="仿宋" w:hint="eastAsia"/>
          <w:b/>
          <w:bCs/>
          <w:sz w:val="24"/>
          <w:szCs w:val="24"/>
          <w:highlight w:val="none"/>
        </w:rPr>
        <w:t>提供相应的</w:t>
      </w:r>
      <w:r>
        <w:rPr>
          <w:rFonts w:ascii="仿宋" w:cs="仿宋" w:eastAsia="仿宋" w:hAnsi="仿宋" w:hint="eastAsia"/>
          <w:b/>
          <w:bCs/>
          <w:sz w:val="24"/>
          <w:szCs w:val="24"/>
          <w:highlight w:val="none"/>
          <w:lang w:eastAsia="zh-CN"/>
        </w:rPr>
        <w:t>证明资料</w:t>
      </w:r>
      <w:r>
        <w:rPr>
          <w:rFonts w:ascii="仿宋" w:cs="仿宋" w:eastAsia="仿宋" w:hAnsi="仿宋" w:hint="eastAsia"/>
          <w:b/>
          <w:bCs/>
          <w:color w:val="auto"/>
          <w:sz w:val="24"/>
          <w:szCs w:val="24"/>
          <w:highlight w:val="none"/>
          <w:lang w:eastAsia="zh-CN"/>
        </w:rPr>
        <w:t>及填写页码</w:t>
      </w:r>
      <w:r>
        <w:rPr>
          <w:rFonts w:ascii="仿宋" w:cs="仿宋" w:eastAsia="仿宋" w:hAnsi="仿宋" w:hint="eastAsia"/>
          <w:b/>
          <w:bCs/>
          <w:sz w:val="24"/>
          <w:szCs w:val="24"/>
          <w:highlight w:val="none"/>
        </w:rPr>
        <w:t>，如未提供，</w:t>
      </w:r>
      <w:r>
        <w:rPr>
          <w:rFonts w:ascii="仿宋" w:cs="仿宋" w:eastAsia="仿宋" w:hAnsi="仿宋" w:hint="eastAsia"/>
          <w:b/>
          <w:bCs/>
          <w:sz w:val="24"/>
          <w:szCs w:val="24"/>
          <w:highlight w:val="none"/>
          <w:lang w:val="en-US" w:eastAsia="zh-CN"/>
        </w:rPr>
        <w:t>评审委员会</w:t>
      </w:r>
      <w:r>
        <w:rPr>
          <w:rFonts w:ascii="仿宋" w:cs="仿宋" w:eastAsia="仿宋" w:hAnsi="仿宋" w:hint="eastAsia"/>
          <w:b/>
          <w:bCs/>
          <w:sz w:val="24"/>
          <w:szCs w:val="24"/>
          <w:highlight w:val="none"/>
        </w:rPr>
        <w:t>有权认为不具备或不符合，并影响响应人的得分。</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280"/>
        <w:ind w:leftChars="0" w:right="0" w:rightChars="0" w:firstLine="480" w:firstLineChars="200"/>
        <w:textAlignment w:val="auto"/>
        <w:rPr>
          <w:rFonts w:ascii="仿宋" w:cs="仿宋" w:eastAsia="仿宋" w:hAnsi="仿宋" w:hint="eastAsia"/>
          <w:color w:val="auto"/>
          <w:sz w:val="24"/>
          <w:szCs w:val="24"/>
          <w:highlight w:val="none"/>
        </w:rPr>
      </w:pPr>
      <w:r>
        <w:rPr>
          <w:rFonts w:ascii="仿宋" w:cs="仿宋" w:eastAsia="仿宋" w:hAnsi="仿宋" w:hint="eastAsia"/>
          <w:color w:val="auto"/>
          <w:sz w:val="24"/>
          <w:szCs w:val="24"/>
          <w:highlight w:val="none"/>
        </w:rPr>
        <w:t>注：</w:t>
      </w:r>
    </w:p>
    <w:p>
      <w:pPr>
        <w:pStyle w:val="style0"/>
        <w:keepNext w:val="false"/>
        <w:keepLines w:val="false"/>
        <w:pageBreakBefore w:val="false"/>
        <w:widowControl w:val="false"/>
        <w:numPr>
          <w:ilvl w:val="0"/>
          <w:numId w:val="0"/>
        </w:numPr>
        <w:shd w:val="clear" w:color="auto" w:fill="ffffff"/>
        <w:kinsoku/>
        <w:wordWrap/>
        <w:overflowPunct/>
        <w:topLinePunct w:val="false"/>
        <w:autoSpaceDE/>
        <w:autoSpaceDN/>
        <w:bidi w:val="false"/>
        <w:spacing w:lineRule="exact" w:line="280"/>
        <w:ind w:leftChars="0" w:firstLine="480" w:firstLineChars="200"/>
        <w:textAlignment w:val="auto"/>
        <w:rPr>
          <w:rFonts w:ascii="仿宋" w:cs="仿宋" w:eastAsia="仿宋" w:hAnsi="仿宋" w:hint="eastAsia"/>
          <w:color w:val="auto"/>
          <w:sz w:val="24"/>
          <w:szCs w:val="24"/>
          <w:highlight w:val="none"/>
        </w:rPr>
      </w:pPr>
      <w:r>
        <w:rPr>
          <w:rFonts w:ascii="仿宋" w:cs="仿宋" w:eastAsia="仿宋" w:hAnsi="仿宋" w:hint="eastAsia"/>
          <w:color w:val="auto"/>
          <w:sz w:val="24"/>
          <w:szCs w:val="24"/>
          <w:highlight w:val="none"/>
        </w:rPr>
        <w:t>1、请在表格下方附上相关证明资料，提供所需证书（或证明文件）复印件且加盖公章方可得分，不提供不得分。</w:t>
      </w:r>
    </w:p>
    <w:p>
      <w:pPr>
        <w:pStyle w:val="style0"/>
        <w:keepNext w:val="false"/>
        <w:keepLines w:val="false"/>
        <w:pageBreakBefore w:val="false"/>
        <w:widowControl w:val="false"/>
        <w:numPr>
          <w:ilvl w:val="0"/>
          <w:numId w:val="0"/>
        </w:numPr>
        <w:shd w:val="clear" w:color="auto" w:fill="ffffff"/>
        <w:kinsoku/>
        <w:wordWrap/>
        <w:overflowPunct/>
        <w:topLinePunct w:val="false"/>
        <w:autoSpaceDE/>
        <w:autoSpaceDN/>
        <w:bidi w:val="false"/>
        <w:spacing w:lineRule="exact" w:line="280"/>
        <w:ind w:leftChars="0" w:firstLine="480" w:firstLineChars="200"/>
        <w:textAlignment w:val="auto"/>
        <w:rPr>
          <w:rFonts w:ascii="仿宋" w:cs="仿宋" w:eastAsia="仿宋" w:hAnsi="仿宋" w:hint="eastAsia"/>
          <w:color w:val="auto"/>
          <w:sz w:val="24"/>
          <w:szCs w:val="24"/>
          <w:highlight w:val="none"/>
        </w:rPr>
      </w:pPr>
      <w:r>
        <w:rPr>
          <w:rFonts w:ascii="仿宋" w:cs="仿宋" w:eastAsia="仿宋" w:hAnsi="仿宋" w:hint="eastAsia"/>
          <w:color w:val="auto"/>
          <w:sz w:val="24"/>
          <w:szCs w:val="24"/>
          <w:highlight w:val="none"/>
          <w:lang w:val="en-US" w:eastAsia="zh-CN"/>
        </w:rPr>
        <w:t>2</w:t>
      </w:r>
      <w:r>
        <w:rPr>
          <w:rFonts w:ascii="仿宋" w:cs="仿宋" w:eastAsia="仿宋" w:hAnsi="仿宋" w:hint="eastAsia"/>
          <w:color w:val="auto"/>
          <w:sz w:val="24"/>
          <w:szCs w:val="24"/>
          <w:highlight w:val="none"/>
        </w:rPr>
        <w:t>、本表中所要求提交的与评分项目相关的各类证明文件或资料，需清晰反映相关的数据及印章等，如模糊不清无法辨别的，视为未按要求提交，该项评分不得分。</w:t>
      </w:r>
    </w:p>
    <w:p>
      <w:pPr>
        <w:pStyle w:val="style0"/>
        <w:keepNext w:val="false"/>
        <w:keepLines w:val="false"/>
        <w:pageBreakBefore w:val="false"/>
        <w:widowControl w:val="false"/>
        <w:numPr>
          <w:ilvl w:val="0"/>
          <w:numId w:val="0"/>
        </w:numPr>
        <w:shd w:val="clear" w:color="auto" w:fill="ffffff"/>
        <w:kinsoku/>
        <w:wordWrap/>
        <w:overflowPunct/>
        <w:topLinePunct w:val="false"/>
        <w:autoSpaceDE/>
        <w:autoSpaceDN/>
        <w:bidi w:val="false"/>
        <w:spacing w:lineRule="exact" w:line="280"/>
        <w:ind w:leftChars="0" w:firstLine="480" w:firstLineChars="200"/>
        <w:textAlignment w:val="auto"/>
        <w:rPr>
          <w:rFonts w:ascii="仿宋" w:cs="仿宋" w:eastAsia="仿宋" w:hAnsi="仿宋" w:hint="eastAsia"/>
          <w:color w:val="auto"/>
          <w:sz w:val="24"/>
          <w:szCs w:val="24"/>
          <w:highlight w:val="none"/>
          <w:lang w:val="en-US" w:eastAsia="zh-CN"/>
        </w:rPr>
      </w:pPr>
      <w:r>
        <w:rPr>
          <w:rFonts w:ascii="仿宋" w:cs="仿宋" w:eastAsia="仿宋" w:hAnsi="仿宋" w:hint="eastAsia"/>
          <w:color w:val="auto"/>
          <w:sz w:val="24"/>
          <w:szCs w:val="24"/>
          <w:highlight w:val="none"/>
          <w:lang w:val="en-US" w:eastAsia="zh-CN"/>
        </w:rPr>
        <w:t>3、承诺以上响应情况属实，如有虚假响应，同意本项目一票否决，并列入采购人黑名单供应商。</w:t>
      </w:r>
    </w:p>
    <w:p>
      <w:pPr>
        <w:pStyle w:val="style4097"/>
        <w:keepNext w:val="false"/>
        <w:keepLines w:val="false"/>
        <w:pageBreakBefore w:val="false"/>
        <w:widowControl w:val="false"/>
        <w:numPr>
          <w:ilvl w:val="0"/>
          <w:numId w:val="0"/>
        </w:numPr>
        <w:kinsoku/>
        <w:wordWrap/>
        <w:overflowPunct/>
        <w:topLinePunct w:val="false"/>
        <w:autoSpaceDE/>
        <w:autoSpaceDN/>
        <w:bidi w:val="false"/>
        <w:spacing w:lineRule="exact" w:line="280"/>
        <w:ind w:leftChars="0" w:firstLine="480" w:firstLineChars="200"/>
        <w:textAlignment w:val="auto"/>
        <w:rPr>
          <w:rFonts w:ascii="仿宋" w:cs="仿宋" w:eastAsia="仿宋" w:hAnsi="仿宋" w:hint="eastAsia"/>
          <w:sz w:val="24"/>
          <w:szCs w:val="24"/>
          <w:highlight w:val="none"/>
          <w:lang w:val="en-US"/>
        </w:rPr>
      </w:pPr>
      <w:r>
        <w:rPr>
          <w:rFonts w:ascii="仿宋" w:cs="仿宋" w:eastAsia="仿宋" w:hAnsi="仿宋" w:hint="eastAsia"/>
          <w:sz w:val="24"/>
          <w:szCs w:val="24"/>
          <w:highlight w:val="none"/>
          <w:lang w:val="en-US" w:eastAsia="zh-CN"/>
        </w:rPr>
        <w:t>4</w:t>
      </w:r>
      <w:r>
        <w:rPr>
          <w:rFonts w:ascii="仿宋" w:cs="仿宋" w:eastAsia="仿宋" w:hAnsi="仿宋" w:hint="eastAsia"/>
          <w:sz w:val="24"/>
          <w:szCs w:val="24"/>
          <w:highlight w:val="none"/>
          <w:lang w:val="en-US"/>
        </w:rPr>
        <w:t>、本自查表不得擅自删改。</w:t>
      </w:r>
    </w:p>
    <w:p>
      <w:pPr>
        <w:pStyle w:val="style67"/>
        <w:tabs>
          <w:tab w:val="left" w:leader="none" w:pos="900"/>
        </w:tabs>
        <w:adjustRightInd w:val="false"/>
        <w:snapToGrid w:val="false"/>
        <w:spacing w:lineRule="auto" w:line="360"/>
        <w:ind w:left="0" w:leftChars="0" w:firstLine="0" w:firstLineChars="0"/>
        <w:jc w:val="left"/>
        <w:rPr>
          <w:rFonts w:ascii="仿宋" w:cs="仿宋" w:eastAsia="仿宋" w:hAnsi="仿宋" w:hint="eastAsia"/>
          <w:bCs/>
          <w:color w:val="000000"/>
          <w:sz w:val="24"/>
          <w:szCs w:val="24"/>
        </w:rPr>
      </w:pPr>
      <w:r>
        <w:rPr>
          <w:rFonts w:ascii="仿宋" w:cs="仿宋" w:eastAsia="仿宋" w:hAnsi="仿宋" w:hint="eastAsia"/>
          <w:bCs/>
          <w:color w:val="000000"/>
          <w:sz w:val="24"/>
          <w:szCs w:val="24"/>
          <w:lang w:val="en-US" w:eastAsia="zh-CN"/>
        </w:rPr>
        <w:t xml:space="preserve">                                    </w:t>
      </w:r>
      <w:r>
        <w:rPr>
          <w:rFonts w:ascii="仿宋" w:cs="仿宋" w:eastAsia="仿宋" w:hAnsi="仿宋" w:hint="eastAsia"/>
          <w:bCs/>
          <w:color w:val="000000"/>
          <w:sz w:val="24"/>
          <w:szCs w:val="24"/>
        </w:rPr>
        <w:t>公司</w:t>
      </w:r>
      <w:r>
        <w:rPr>
          <w:rFonts w:ascii="仿宋" w:cs="仿宋" w:eastAsia="仿宋" w:hAnsi="仿宋" w:hint="eastAsia"/>
          <w:bCs/>
          <w:color w:val="000000"/>
          <w:sz w:val="24"/>
          <w:szCs w:val="24"/>
          <w:lang w:val="en-US" w:eastAsia="zh-CN"/>
        </w:rPr>
        <w:t>/单位</w:t>
      </w:r>
      <w:r>
        <w:rPr>
          <w:rFonts w:ascii="仿宋" w:cs="仿宋" w:eastAsia="仿宋" w:hAnsi="仿宋" w:hint="eastAsia"/>
          <w:bCs/>
          <w:color w:val="000000"/>
          <w:sz w:val="24"/>
          <w:szCs w:val="24"/>
        </w:rPr>
        <w:t>名称（盖章）：</w:t>
      </w:r>
    </w:p>
    <w:p>
      <w:pPr>
        <w:pStyle w:val="style67"/>
        <w:tabs>
          <w:tab w:val="left" w:leader="none" w:pos="900"/>
        </w:tabs>
        <w:adjustRightInd w:val="false"/>
        <w:snapToGrid w:val="false"/>
        <w:spacing w:lineRule="auto" w:line="360"/>
        <w:ind w:left="0" w:leftChars="0" w:firstLine="0" w:firstLineChars="0"/>
        <w:jc w:val="center"/>
        <w:rPr>
          <w:rFonts w:ascii="仿宋" w:cs="仿宋" w:eastAsia="仿宋" w:hAnsi="仿宋" w:hint="eastAsia"/>
          <w:bCs/>
          <w:color w:val="000000"/>
          <w:sz w:val="24"/>
          <w:szCs w:val="24"/>
        </w:rPr>
      </w:pPr>
      <w:r>
        <w:rPr>
          <w:rFonts w:ascii="仿宋" w:cs="仿宋" w:eastAsia="仿宋" w:hAnsi="仿宋" w:hint="eastAsia"/>
          <w:bCs/>
          <w:color w:val="000000"/>
          <w:sz w:val="24"/>
          <w:szCs w:val="24"/>
          <w:lang w:val="en-US" w:eastAsia="zh-CN"/>
        </w:rPr>
        <w:t xml:space="preserve">                 </w:t>
      </w:r>
      <w:r>
        <w:rPr>
          <w:rFonts w:ascii="仿宋" w:cs="仿宋" w:eastAsia="仿宋" w:hAnsi="仿宋" w:hint="eastAsia"/>
          <w:bCs/>
          <w:color w:val="000000"/>
          <w:sz w:val="24"/>
          <w:szCs w:val="24"/>
        </w:rPr>
        <w:t>法定代表人/负责人（签名）：</w:t>
      </w:r>
    </w:p>
    <w:p>
      <w:pPr>
        <w:pStyle w:val="style0"/>
        <w:pageBreakBefore w:val="false"/>
        <w:kinsoku/>
        <w:wordWrap/>
        <w:overflowPunct/>
        <w:topLinePunct w:val="false"/>
        <w:bidi w:val="false"/>
        <w:spacing w:lineRule="auto" w:line="360"/>
        <w:ind w:left="0" w:leftChars="0" w:right="0" w:rightChars="0" w:firstLine="480" w:firstLineChars="200"/>
        <w:rPr>
          <w:rFonts w:ascii="仿宋" w:cs="仿宋" w:eastAsia="仿宋" w:hAnsi="仿宋" w:hint="eastAsia"/>
          <w:bCs/>
          <w:color w:val="000000"/>
          <w:sz w:val="24"/>
          <w:szCs w:val="24"/>
        </w:rPr>
      </w:pPr>
      <w:r>
        <w:rPr>
          <w:rFonts w:ascii="仿宋" w:cs="仿宋" w:eastAsia="仿宋" w:hAnsi="仿宋" w:hint="eastAsia"/>
          <w:bCs/>
          <w:color w:val="000000"/>
          <w:sz w:val="24"/>
          <w:szCs w:val="24"/>
          <w:lang w:val="en-US" w:eastAsia="zh-CN"/>
        </w:rPr>
        <w:t xml:space="preserve">                                </w:t>
      </w:r>
      <w:r>
        <w:rPr>
          <w:rFonts w:ascii="仿宋" w:cs="仿宋" w:eastAsia="仿宋" w:hAnsi="仿宋" w:hint="eastAsia"/>
          <w:bCs/>
          <w:color w:val="000000"/>
          <w:sz w:val="24"/>
          <w:szCs w:val="24"/>
        </w:rPr>
        <w:t>日期：    年    月    日</w:t>
      </w:r>
    </w:p>
    <w:p>
      <w:pPr>
        <w:pStyle w:val="style0"/>
        <w:keepNext w:val="false"/>
        <w:keepLines w:val="false"/>
        <w:pageBreakBefore w:val="false"/>
        <w:numPr>
          <w:ilvl w:val="0"/>
          <w:numId w:val="0"/>
        </w:numPr>
        <w:kinsoku/>
        <w:wordWrap/>
        <w:overflowPunct/>
        <w:topLinePunct w:val="false"/>
        <w:bidi w:val="false"/>
        <w:spacing w:lineRule="exact" w:line="400"/>
        <w:ind w:firstLine="0" w:firstLineChars="0"/>
        <w:jc w:val="center"/>
        <w:textAlignment w:val="auto"/>
        <w:rPr>
          <w:rFonts w:ascii="仿宋" w:cs="仿宋" w:eastAsia="仿宋" w:hAnsi="仿宋" w:hint="eastAsia"/>
          <w:bCs/>
          <w:color w:val="000000"/>
          <w:sz w:val="24"/>
          <w:szCs w:val="24"/>
          <w:lang w:val="en-US" w:eastAsia="zh-CN"/>
        </w:rPr>
      </w:pPr>
      <w:r>
        <w:rPr>
          <w:rFonts w:ascii="仿宋" w:cs="仿宋" w:eastAsia="仿宋" w:hAnsi="仿宋" w:hint="eastAsia"/>
          <w:b/>
          <w:bCs w:val="false"/>
          <w:color w:val="000000"/>
          <w:sz w:val="24"/>
          <w:szCs w:val="24"/>
          <w:lang w:val="en-US" w:eastAsia="zh-CN"/>
        </w:rPr>
        <w:t>（二）技术评审证明资料</w:t>
      </w:r>
    </w:p>
    <w:p>
      <w:pPr>
        <w:pStyle w:val="style66"/>
        <w:keepNext w:val="false"/>
        <w:keepLines w:val="false"/>
        <w:pageBreakBefore w:val="false"/>
        <w:numPr>
          <w:ilvl w:val="0"/>
          <w:numId w:val="10"/>
        </w:numPr>
        <w:kinsoku/>
        <w:wordWrap/>
        <w:overflowPunct/>
        <w:topLinePunct w:val="false"/>
        <w:bidi w:val="false"/>
        <w:spacing w:lineRule="exact" w:line="400"/>
        <w:ind w:firstLine="0" w:firstLineChars="0"/>
        <w:jc w:val="center"/>
        <w:textAlignment w:val="auto"/>
        <w:rPr>
          <w:rFonts w:ascii="仿宋" w:cs="仿宋" w:eastAsia="仿宋" w:hAnsi="仿宋" w:hint="eastAsia"/>
          <w:sz w:val="24"/>
          <w:szCs w:val="24"/>
          <w:lang w:val="en-US" w:eastAsia="zh-CN"/>
        </w:rPr>
      </w:pPr>
      <w:r>
        <w:rPr>
          <w:rFonts w:ascii="仿宋" w:cs="仿宋" w:eastAsia="仿宋" w:hAnsi="仿宋" w:hint="eastAsia"/>
          <w:sz w:val="24"/>
          <w:szCs w:val="24"/>
        </w:rPr>
        <w:t>安全培训、操作指导</w:t>
      </w:r>
      <w:r>
        <w:rPr>
          <w:rFonts w:ascii="仿宋" w:cs="仿宋" w:eastAsia="仿宋" w:hAnsi="仿宋" w:hint="eastAsia"/>
          <w:sz w:val="24"/>
          <w:szCs w:val="24"/>
          <w:lang w:val="en-US" w:eastAsia="zh-CN"/>
        </w:rPr>
        <w:t>方案</w:t>
      </w:r>
    </w:p>
    <w:p>
      <w:pPr>
        <w:pStyle w:val="style66"/>
        <w:keepNext w:val="false"/>
        <w:keepLines w:val="false"/>
        <w:pageBreakBefore w:val="false"/>
        <w:numPr>
          <w:ilvl w:val="0"/>
          <w:numId w:val="0"/>
        </w:numPr>
        <w:kinsoku/>
        <w:wordWrap/>
        <w:overflowPunct/>
        <w:topLinePunct w:val="false"/>
        <w:bidi w:val="false"/>
        <w:spacing w:lineRule="exact" w:line="400"/>
        <w:ind w:firstLine="0" w:firstLineChars="0"/>
        <w:jc w:val="center"/>
        <w:textAlignment w:val="auto"/>
        <w:rPr>
          <w:rFonts w:ascii="仿宋" w:cs="仿宋" w:eastAsia="仿宋" w:hAnsi="仿宋" w:hint="eastAsia"/>
          <w:sz w:val="21"/>
          <w:szCs w:val="21"/>
          <w:lang w:val="en-US" w:eastAsia="zh-CN"/>
        </w:rPr>
      </w:pPr>
      <w:r>
        <w:rPr>
          <w:rFonts w:ascii="仿宋" w:cs="仿宋" w:eastAsia="仿宋" w:hAnsi="仿宋" w:hint="eastAsia"/>
          <w:color w:val="auto"/>
          <w:sz w:val="21"/>
          <w:szCs w:val="21"/>
          <w:lang w:val="en-GB" w:eastAsia="zh-CN"/>
        </w:rPr>
        <w:t>（</w:t>
      </w:r>
      <w:r>
        <w:rPr>
          <w:rFonts w:ascii="仿宋" w:cs="仿宋" w:eastAsia="仿宋" w:hAnsi="仿宋" w:hint="eastAsia"/>
          <w:color w:val="auto"/>
          <w:sz w:val="21"/>
          <w:szCs w:val="21"/>
          <w:lang w:val="en-US" w:eastAsia="zh-CN"/>
        </w:rPr>
        <w:t>按照实际情况自行拟写</w:t>
      </w:r>
      <w:r>
        <w:rPr>
          <w:rFonts w:ascii="仿宋" w:cs="仿宋" w:eastAsia="仿宋" w:hAnsi="仿宋" w:hint="eastAsia"/>
          <w:color w:val="auto"/>
          <w:sz w:val="21"/>
          <w:szCs w:val="21"/>
          <w:lang w:val="en-GB" w:eastAsia="zh-CN"/>
        </w:rPr>
        <w:t>）</w:t>
      </w:r>
    </w:p>
    <w:p>
      <w:pPr>
        <w:pStyle w:val="style0"/>
        <w:keepNext w:val="false"/>
        <w:keepLines w:val="false"/>
        <w:pageBreakBefore w:val="false"/>
        <w:numPr>
          <w:ilvl w:val="0"/>
          <w:numId w:val="0"/>
        </w:numPr>
        <w:kinsoku/>
        <w:wordWrap/>
        <w:overflowPunct/>
        <w:topLinePunct w:val="false"/>
        <w:bidi w:val="false"/>
        <w:spacing w:lineRule="exact" w:line="400"/>
        <w:ind w:firstLine="0" w:firstLineChars="0"/>
        <w:jc w:val="center"/>
        <w:textAlignment w:val="auto"/>
        <w:rPr>
          <w:rFonts w:ascii="仿宋" w:cs="仿宋" w:eastAsia="仿宋" w:hAnsi="仿宋" w:hint="eastAsia"/>
          <w:kern w:val="0"/>
          <w:sz w:val="24"/>
          <w:szCs w:val="24"/>
        </w:rPr>
      </w:pPr>
    </w:p>
    <w:p>
      <w:pPr>
        <w:pStyle w:val="style0"/>
        <w:keepNext w:val="false"/>
        <w:keepLines w:val="false"/>
        <w:pageBreakBefore w:val="false"/>
        <w:numPr>
          <w:ilvl w:val="0"/>
          <w:numId w:val="0"/>
        </w:numPr>
        <w:kinsoku/>
        <w:wordWrap/>
        <w:overflowPunct/>
        <w:topLinePunct w:val="false"/>
        <w:bidi w:val="false"/>
        <w:spacing w:lineRule="exact" w:line="400"/>
        <w:ind w:firstLine="0" w:firstLineChars="0"/>
        <w:jc w:val="left"/>
        <w:textAlignment w:val="auto"/>
        <w:rPr>
          <w:rFonts w:ascii="仿宋" w:cs="仿宋" w:eastAsia="仿宋" w:hAnsi="仿宋" w:hint="eastAsia"/>
          <w:kern w:val="0"/>
          <w:sz w:val="24"/>
          <w:szCs w:val="24"/>
        </w:rPr>
      </w:pPr>
    </w:p>
    <w:p>
      <w:pPr>
        <w:pStyle w:val="style67"/>
        <w:keepNext w:val="false"/>
        <w:keepLines w:val="false"/>
        <w:pageBreakBefore w:val="false"/>
        <w:tabs>
          <w:tab w:val="left" w:leader="none" w:pos="900"/>
        </w:tabs>
        <w:kinsoku/>
        <w:wordWrap/>
        <w:overflowPunct/>
        <w:topLinePunct w:val="false"/>
        <w:bidi w:val="false"/>
        <w:adjustRightInd w:val="false"/>
        <w:snapToGrid w:val="false"/>
        <w:spacing w:lineRule="exact" w:line="400"/>
        <w:ind w:left="0" w:leftChars="0" w:firstLine="0" w:firstLineChars="0"/>
        <w:jc w:val="left"/>
        <w:textAlignment w:val="auto"/>
        <w:rPr>
          <w:rFonts w:ascii="仿宋" w:cs="仿宋" w:eastAsia="仿宋" w:hAnsi="仿宋" w:hint="eastAsia"/>
          <w:bCs/>
          <w:color w:val="000000"/>
          <w:sz w:val="24"/>
          <w:szCs w:val="24"/>
        </w:rPr>
      </w:pPr>
    </w:p>
    <w:p>
      <w:pPr>
        <w:pStyle w:val="style67"/>
        <w:keepNext w:val="false"/>
        <w:keepLines w:val="false"/>
        <w:pageBreakBefore w:val="false"/>
        <w:tabs>
          <w:tab w:val="left" w:leader="none" w:pos="900"/>
        </w:tabs>
        <w:kinsoku/>
        <w:wordWrap/>
        <w:overflowPunct/>
        <w:topLinePunct w:val="false"/>
        <w:bidi w:val="false"/>
        <w:adjustRightInd w:val="false"/>
        <w:snapToGrid w:val="false"/>
        <w:spacing w:lineRule="exact" w:line="400"/>
        <w:ind w:left="0" w:leftChars="0" w:firstLine="0" w:firstLineChars="0"/>
        <w:jc w:val="left"/>
        <w:textAlignment w:val="auto"/>
        <w:rPr>
          <w:rFonts w:ascii="仿宋" w:cs="仿宋" w:eastAsia="仿宋" w:hAnsi="仿宋" w:hint="eastAsia"/>
          <w:bCs/>
          <w:color w:val="000000"/>
          <w:sz w:val="24"/>
          <w:szCs w:val="24"/>
        </w:rPr>
      </w:pPr>
      <w:r>
        <w:rPr>
          <w:rFonts w:ascii="仿宋" w:cs="仿宋" w:eastAsia="仿宋" w:hAnsi="仿宋" w:hint="eastAsia"/>
          <w:bCs/>
          <w:color w:val="000000"/>
          <w:sz w:val="24"/>
          <w:szCs w:val="24"/>
          <w:lang w:val="en-US" w:eastAsia="zh-CN"/>
        </w:rPr>
        <w:t xml:space="preserve">                                        </w:t>
      </w:r>
      <w:r>
        <w:rPr>
          <w:rFonts w:ascii="仿宋" w:cs="仿宋" w:eastAsia="仿宋" w:hAnsi="仿宋" w:hint="eastAsia"/>
          <w:bCs/>
          <w:color w:val="000000"/>
          <w:sz w:val="24"/>
          <w:szCs w:val="24"/>
        </w:rPr>
        <w:t>公司</w:t>
      </w:r>
      <w:r>
        <w:rPr>
          <w:rFonts w:ascii="仿宋" w:cs="仿宋" w:eastAsia="仿宋" w:hAnsi="仿宋" w:hint="eastAsia"/>
          <w:bCs/>
          <w:color w:val="000000"/>
          <w:sz w:val="24"/>
          <w:szCs w:val="24"/>
          <w:lang w:val="en-US" w:eastAsia="zh-CN"/>
        </w:rPr>
        <w:t>/单位</w:t>
      </w:r>
      <w:r>
        <w:rPr>
          <w:rFonts w:ascii="仿宋" w:cs="仿宋" w:eastAsia="仿宋" w:hAnsi="仿宋" w:hint="eastAsia"/>
          <w:bCs/>
          <w:color w:val="000000"/>
          <w:sz w:val="24"/>
          <w:szCs w:val="24"/>
        </w:rPr>
        <w:t xml:space="preserve">名称（盖章）：   </w:t>
      </w:r>
    </w:p>
    <w:p>
      <w:pPr>
        <w:pStyle w:val="style67"/>
        <w:keepNext w:val="false"/>
        <w:keepLines w:val="false"/>
        <w:pageBreakBefore w:val="false"/>
        <w:tabs>
          <w:tab w:val="left" w:leader="none" w:pos="900"/>
        </w:tabs>
        <w:kinsoku/>
        <w:wordWrap/>
        <w:overflowPunct/>
        <w:topLinePunct w:val="false"/>
        <w:bidi w:val="false"/>
        <w:adjustRightInd w:val="false"/>
        <w:snapToGrid w:val="false"/>
        <w:spacing w:lineRule="exact" w:line="400"/>
        <w:ind w:left="0" w:leftChars="0" w:firstLine="0" w:firstLineChars="0"/>
        <w:jc w:val="left"/>
        <w:textAlignment w:val="auto"/>
        <w:rPr>
          <w:rFonts w:ascii="仿宋" w:cs="仿宋" w:eastAsia="仿宋" w:hAnsi="仿宋" w:hint="eastAsia"/>
          <w:bCs/>
          <w:color w:val="000000"/>
          <w:sz w:val="24"/>
          <w:szCs w:val="24"/>
        </w:rPr>
      </w:pPr>
      <w:r>
        <w:rPr>
          <w:rFonts w:ascii="仿宋" w:cs="仿宋" w:eastAsia="仿宋" w:hAnsi="仿宋" w:hint="eastAsia"/>
          <w:bCs/>
          <w:color w:val="000000"/>
          <w:sz w:val="24"/>
          <w:szCs w:val="24"/>
          <w:lang w:val="en-US" w:eastAsia="zh-CN"/>
        </w:rPr>
        <w:t xml:space="preserve">                                        </w:t>
      </w:r>
      <w:r>
        <w:rPr>
          <w:rFonts w:ascii="仿宋" w:cs="仿宋" w:eastAsia="仿宋" w:hAnsi="仿宋" w:hint="eastAsia"/>
          <w:bCs/>
          <w:color w:val="000000"/>
          <w:sz w:val="24"/>
          <w:szCs w:val="24"/>
        </w:rPr>
        <w:t>法定代表人/负责人（签名）：</w:t>
      </w:r>
    </w:p>
    <w:p>
      <w:pPr>
        <w:pStyle w:val="style4098"/>
        <w:keepNext w:val="false"/>
        <w:keepLines w:val="false"/>
        <w:pageBreakBefore w:val="false"/>
        <w:kinsoku/>
        <w:wordWrap/>
        <w:overflowPunct/>
        <w:topLinePunct w:val="false"/>
        <w:bidi w:val="false"/>
        <w:spacing w:lineRule="exact" w:line="400"/>
        <w:ind w:firstLine="0" w:firstLineChars="0"/>
        <w:jc w:val="left"/>
        <w:textAlignment w:val="auto"/>
        <w:rPr>
          <w:rFonts w:ascii="仿宋" w:cs="仿宋" w:eastAsia="仿宋" w:hAnsi="仿宋" w:hint="eastAsia"/>
          <w:b w:val="false"/>
          <w:bCs/>
          <w:sz w:val="28"/>
          <w:szCs w:val="28"/>
          <w:lang w:val="en-US" w:eastAsia="zh-CN"/>
        </w:rPr>
      </w:pPr>
      <w:r>
        <w:rPr>
          <w:rFonts w:ascii="仿宋" w:cs="仿宋" w:eastAsia="仿宋" w:hAnsi="仿宋" w:hint="eastAsia"/>
          <w:bCs/>
          <w:color w:val="000000"/>
          <w:sz w:val="24"/>
          <w:szCs w:val="24"/>
          <w:lang w:val="en-US" w:eastAsia="zh-CN"/>
        </w:rPr>
        <w:t xml:space="preserve">                                        </w:t>
      </w:r>
      <w:r>
        <w:rPr>
          <w:rFonts w:ascii="仿宋" w:cs="仿宋" w:eastAsia="仿宋" w:hAnsi="仿宋" w:hint="eastAsia"/>
          <w:bCs/>
          <w:color w:val="000000"/>
          <w:sz w:val="24"/>
          <w:szCs w:val="24"/>
        </w:rPr>
        <w:t>日期：    年    月    日</w:t>
      </w:r>
    </w:p>
    <w:p>
      <w:pPr>
        <w:pStyle w:val="style0"/>
        <w:keepNext w:val="false"/>
        <w:keepLines w:val="false"/>
        <w:pageBreakBefore w:val="false"/>
        <w:numPr>
          <w:ilvl w:val="0"/>
          <w:numId w:val="0"/>
        </w:numPr>
        <w:kinsoku/>
        <w:wordWrap/>
        <w:overflowPunct/>
        <w:topLinePunct w:val="false"/>
        <w:bidi w:val="false"/>
        <w:spacing w:lineRule="exact" w:line="400"/>
        <w:ind w:firstLine="0" w:firstLineChars="0"/>
        <w:jc w:val="left"/>
        <w:textAlignment w:val="auto"/>
        <w:rPr>
          <w:rFonts w:ascii="仿宋" w:cs="仿宋" w:eastAsia="仿宋" w:hAnsi="仿宋" w:hint="eastAsia"/>
          <w:kern w:val="0"/>
          <w:sz w:val="24"/>
          <w:szCs w:val="24"/>
        </w:rPr>
      </w:pPr>
    </w:p>
    <w:p>
      <w:pPr>
        <w:pStyle w:val="style4122"/>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after="0" w:lineRule="exact" w:line="400"/>
        <w:ind w:left="0" w:leftChars="0" w:right="0" w:firstLine="0" w:firstLineChars="0"/>
        <w:jc w:val="left"/>
        <w:textAlignment w:val="auto"/>
        <w:rPr>
          <w:rFonts w:ascii="仿宋" w:cs="仿宋" w:eastAsia="仿宋" w:hAnsi="仿宋" w:hint="eastAsia"/>
          <w:sz w:val="24"/>
          <w:szCs w:val="24"/>
          <w:lang w:val="en-US" w:eastAsia="zh-CN"/>
        </w:rPr>
      </w:pPr>
    </w:p>
    <w:p>
      <w:pPr>
        <w:pStyle w:val="style4122"/>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after="0" w:lineRule="exact" w:line="400"/>
        <w:ind w:left="0" w:leftChars="0" w:right="0" w:firstLine="0" w:firstLineChars="0"/>
        <w:jc w:val="left"/>
        <w:textAlignment w:val="auto"/>
        <w:rPr>
          <w:rFonts w:ascii="仿宋" w:cs="仿宋" w:eastAsia="仿宋" w:hAnsi="仿宋" w:hint="eastAsia"/>
          <w:sz w:val="24"/>
          <w:szCs w:val="24"/>
          <w:lang w:val="en-US" w:eastAsia="zh-CN"/>
        </w:rPr>
      </w:pPr>
    </w:p>
    <w:p>
      <w:pPr>
        <w:pStyle w:val="style0"/>
        <w:keepNext w:val="false"/>
        <w:keepLines w:val="false"/>
        <w:pageBreakBefore w:val="false"/>
        <w:widowControl/>
        <w:numPr>
          <w:ilvl w:val="0"/>
          <w:numId w:val="10"/>
        </w:numPr>
        <w:kinsoku/>
        <w:wordWrap/>
        <w:overflowPunct/>
        <w:topLinePunct w:val="false"/>
        <w:bidi w:val="false"/>
        <w:spacing w:lineRule="exact" w:line="400"/>
        <w:ind w:left="0" w:leftChars="0" w:firstLine="0" w:firstLineChars="0"/>
        <w:jc w:val="center"/>
        <w:textAlignment w:val="auto"/>
        <w:rPr>
          <w:rFonts w:ascii="仿宋" w:cs="仿宋" w:eastAsia="仿宋" w:hAnsi="仿宋" w:hint="eastAsia"/>
          <w:color w:val="auto"/>
          <w:sz w:val="24"/>
          <w:szCs w:val="24"/>
          <w:highlight w:val="none"/>
          <w:u w:val="none"/>
          <w:lang w:val="en-US" w:eastAsia="zh-CN"/>
        </w:rPr>
      </w:pPr>
      <w:r>
        <w:rPr>
          <w:rFonts w:ascii="仿宋" w:cs="仿宋" w:eastAsia="仿宋" w:hAnsi="仿宋" w:hint="eastAsia"/>
          <w:color w:val="auto"/>
          <w:sz w:val="24"/>
          <w:szCs w:val="24"/>
          <w:highlight w:val="none"/>
          <w:u w:val="none"/>
          <w:lang w:val="en-US" w:eastAsia="zh-CN"/>
        </w:rPr>
        <w:t>售后服务方案</w:t>
      </w:r>
    </w:p>
    <w:p>
      <w:pPr>
        <w:pStyle w:val="style4097"/>
        <w:keepNext w:val="false"/>
        <w:keepLines w:val="false"/>
        <w:pageBreakBefore w:val="false"/>
        <w:kinsoku/>
        <w:wordWrap/>
        <w:overflowPunct/>
        <w:topLinePunct w:val="false"/>
        <w:bidi w:val="false"/>
        <w:spacing w:lineRule="exact" w:line="400"/>
        <w:ind w:left="0" w:leftChars="0" w:firstLine="0" w:firstLineChars="0"/>
        <w:jc w:val="left"/>
        <w:textAlignment w:val="auto"/>
        <w:rPr>
          <w:rFonts w:hint="eastAsia"/>
          <w:lang w:val="en-US" w:eastAsia="zh-CN"/>
        </w:rPr>
      </w:pPr>
      <w:r>
        <w:rPr>
          <w:rFonts w:ascii="仿宋" w:cs="仿宋" w:eastAsia="仿宋" w:hAnsi="仿宋" w:hint="eastAsia"/>
          <w:b w:val="false"/>
          <w:bCs/>
          <w:sz w:val="28"/>
          <w:szCs w:val="28"/>
          <w:lang w:val="en-US" w:eastAsia="zh-CN"/>
        </w:rPr>
        <w:t>①</w:t>
      </w:r>
    </w:p>
    <w:tbl>
      <w:tblPr>
        <w:tblStyle w:val="style1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52"/>
        <w:gridCol w:w="8095"/>
      </w:tblGrid>
      <w:tr>
        <w:trPr>
          <w:trHeight w:val="457" w:hRule="atLeast"/>
        </w:trPr>
        <w:tc>
          <w:tcPr>
            <w:tcW w:w="1681" w:type="dxa"/>
            <w:vMerge w:val="restart"/>
            <w:tcBorders/>
            <w:vAlign w:val="center"/>
          </w:tcPr>
          <w:p>
            <w:pPr>
              <w:pStyle w:val="style66"/>
              <w:keepNext w:val="false"/>
              <w:keepLines w:val="false"/>
              <w:pageBreakBefore w:val="false"/>
              <w:numPr>
                <w:ilvl w:val="0"/>
                <w:numId w:val="0"/>
              </w:numPr>
              <w:kinsoku/>
              <w:wordWrap/>
              <w:overflowPunct/>
              <w:topLinePunct w:val="false"/>
              <w:bidi w:val="false"/>
              <w:spacing w:lineRule="exact" w:line="400"/>
              <w:ind w:firstLine="0" w:firstLineChars="0"/>
              <w:jc w:val="left"/>
              <w:textAlignment w:val="auto"/>
              <w:rPr>
                <w:rFonts w:ascii="仿宋" w:cs="仿宋" w:eastAsia="仿宋" w:hAnsi="仿宋" w:hint="eastAsia"/>
                <w:sz w:val="24"/>
                <w:szCs w:val="24"/>
                <w:vertAlign w:val="baseline"/>
                <w:lang w:val="en-US" w:eastAsia="zh-CN"/>
              </w:rPr>
            </w:pPr>
            <w:r>
              <w:rPr>
                <w:rFonts w:ascii="仿宋" w:cs="仿宋" w:eastAsia="仿宋" w:hAnsi="仿宋" w:hint="eastAsia"/>
                <w:sz w:val="24"/>
                <w:szCs w:val="24"/>
                <w:vertAlign w:val="baseline"/>
                <w:lang w:val="en-US" w:eastAsia="zh-CN"/>
              </w:rPr>
              <w:t>售后服务机构</w:t>
            </w:r>
          </w:p>
        </w:tc>
        <w:tc>
          <w:tcPr>
            <w:tcW w:w="8281" w:type="dxa"/>
            <w:tcBorders/>
            <w:vAlign w:val="center"/>
          </w:tcPr>
          <w:p>
            <w:pPr>
              <w:pStyle w:val="style66"/>
              <w:keepNext w:val="false"/>
              <w:keepLines w:val="false"/>
              <w:pageBreakBefore w:val="false"/>
              <w:numPr>
                <w:ilvl w:val="0"/>
                <w:numId w:val="0"/>
              </w:numPr>
              <w:kinsoku/>
              <w:wordWrap/>
              <w:overflowPunct/>
              <w:topLinePunct w:val="false"/>
              <w:bidi w:val="false"/>
              <w:spacing w:lineRule="exact" w:line="400"/>
              <w:ind w:firstLine="0" w:firstLineChars="0"/>
              <w:jc w:val="left"/>
              <w:textAlignment w:val="auto"/>
              <w:rPr>
                <w:rFonts w:ascii="仿宋" w:cs="仿宋" w:eastAsia="仿宋" w:hAnsi="仿宋" w:hint="eastAsia"/>
                <w:sz w:val="24"/>
                <w:szCs w:val="24"/>
                <w:vertAlign w:val="baseline"/>
                <w:lang w:val="en-US" w:eastAsia="zh-CN"/>
              </w:rPr>
            </w:pPr>
            <w:r>
              <w:rPr>
                <w:rFonts w:ascii="仿宋" w:cs="仿宋" w:eastAsia="仿宋" w:hAnsi="仿宋" w:hint="eastAsia"/>
                <w:sz w:val="24"/>
                <w:szCs w:val="24"/>
                <w:vertAlign w:val="baseline"/>
                <w:lang w:val="en-US" w:eastAsia="zh-CN"/>
              </w:rPr>
              <w:t>机构名称</w:t>
            </w:r>
          </w:p>
        </w:tc>
      </w:tr>
      <w:tr>
        <w:tblPrEx/>
        <w:trPr>
          <w:trHeight w:val="452" w:hRule="atLeast"/>
        </w:trPr>
        <w:tc>
          <w:tcPr>
            <w:tcW w:w="1681" w:type="dxa"/>
            <w:vMerge w:val="continue"/>
            <w:tcBorders/>
            <w:vAlign w:val="center"/>
          </w:tcPr>
          <w:p>
            <w:pPr>
              <w:pStyle w:val="style66"/>
              <w:keepNext w:val="false"/>
              <w:keepLines w:val="false"/>
              <w:pageBreakBefore w:val="false"/>
              <w:numPr>
                <w:ilvl w:val="0"/>
                <w:numId w:val="0"/>
              </w:numPr>
              <w:kinsoku/>
              <w:wordWrap/>
              <w:overflowPunct/>
              <w:topLinePunct w:val="false"/>
              <w:bidi w:val="false"/>
              <w:spacing w:lineRule="exact" w:line="400"/>
              <w:ind w:firstLine="0" w:firstLineChars="0"/>
              <w:jc w:val="left"/>
              <w:textAlignment w:val="auto"/>
              <w:rPr>
                <w:rFonts w:ascii="仿宋" w:cs="仿宋" w:eastAsia="仿宋" w:hAnsi="仿宋" w:hint="eastAsia"/>
                <w:sz w:val="24"/>
                <w:szCs w:val="24"/>
                <w:vertAlign w:val="baseline"/>
                <w:lang w:val="en-US" w:eastAsia="zh-CN"/>
              </w:rPr>
            </w:pPr>
          </w:p>
        </w:tc>
        <w:tc>
          <w:tcPr>
            <w:tcW w:w="8281" w:type="dxa"/>
            <w:tcBorders/>
            <w:vAlign w:val="center"/>
          </w:tcPr>
          <w:p>
            <w:pPr>
              <w:pStyle w:val="style66"/>
              <w:keepNext w:val="false"/>
              <w:keepLines w:val="false"/>
              <w:pageBreakBefore w:val="false"/>
              <w:numPr>
                <w:ilvl w:val="0"/>
                <w:numId w:val="0"/>
              </w:numPr>
              <w:kinsoku/>
              <w:wordWrap/>
              <w:overflowPunct/>
              <w:topLinePunct w:val="false"/>
              <w:bidi w:val="false"/>
              <w:spacing w:lineRule="exact" w:line="400"/>
              <w:ind w:firstLine="0" w:firstLineChars="0"/>
              <w:jc w:val="left"/>
              <w:textAlignment w:val="auto"/>
              <w:rPr>
                <w:rFonts w:ascii="仿宋" w:cs="仿宋" w:eastAsia="仿宋" w:hAnsi="仿宋" w:hint="eastAsia"/>
                <w:sz w:val="24"/>
                <w:szCs w:val="24"/>
                <w:vertAlign w:val="baseline"/>
                <w:lang w:val="en-US" w:eastAsia="zh-CN"/>
              </w:rPr>
            </w:pPr>
            <w:r>
              <w:rPr>
                <w:rFonts w:ascii="仿宋" w:cs="仿宋" w:eastAsia="仿宋" w:hAnsi="仿宋" w:hint="eastAsia"/>
                <w:sz w:val="24"/>
                <w:szCs w:val="24"/>
                <w:vertAlign w:val="baseline"/>
                <w:lang w:val="en-US" w:eastAsia="zh-CN"/>
              </w:rPr>
              <w:t>地址</w:t>
            </w:r>
          </w:p>
        </w:tc>
      </w:tr>
      <w:tr>
        <w:tblPrEx/>
        <w:trPr>
          <w:trHeight w:val="467" w:hRule="atLeast"/>
        </w:trPr>
        <w:tc>
          <w:tcPr>
            <w:tcW w:w="1681" w:type="dxa"/>
            <w:vMerge w:val="continue"/>
            <w:tcBorders/>
            <w:vAlign w:val="center"/>
          </w:tcPr>
          <w:p>
            <w:pPr>
              <w:pStyle w:val="style66"/>
              <w:keepNext w:val="false"/>
              <w:keepLines w:val="false"/>
              <w:pageBreakBefore w:val="false"/>
              <w:numPr>
                <w:ilvl w:val="0"/>
                <w:numId w:val="0"/>
              </w:numPr>
              <w:kinsoku/>
              <w:wordWrap/>
              <w:overflowPunct/>
              <w:topLinePunct w:val="false"/>
              <w:bidi w:val="false"/>
              <w:spacing w:lineRule="exact" w:line="400"/>
              <w:ind w:firstLine="0" w:firstLineChars="0"/>
              <w:jc w:val="left"/>
              <w:textAlignment w:val="auto"/>
              <w:rPr>
                <w:rFonts w:ascii="仿宋" w:cs="仿宋" w:eastAsia="仿宋" w:hAnsi="仿宋" w:hint="eastAsia"/>
                <w:sz w:val="24"/>
                <w:szCs w:val="24"/>
                <w:vertAlign w:val="baseline"/>
                <w:lang w:val="en-US" w:eastAsia="zh-CN"/>
              </w:rPr>
            </w:pPr>
          </w:p>
        </w:tc>
        <w:tc>
          <w:tcPr>
            <w:tcW w:w="8281" w:type="dxa"/>
            <w:tcBorders/>
            <w:vAlign w:val="center"/>
          </w:tcPr>
          <w:p>
            <w:pPr>
              <w:pStyle w:val="style66"/>
              <w:keepNext w:val="false"/>
              <w:keepLines w:val="false"/>
              <w:pageBreakBefore w:val="false"/>
              <w:numPr>
                <w:ilvl w:val="0"/>
                <w:numId w:val="0"/>
              </w:numPr>
              <w:kinsoku/>
              <w:wordWrap/>
              <w:overflowPunct/>
              <w:topLinePunct w:val="false"/>
              <w:bidi w:val="false"/>
              <w:spacing w:lineRule="exact" w:line="400"/>
              <w:ind w:firstLine="0" w:firstLineChars="0"/>
              <w:jc w:val="left"/>
              <w:textAlignment w:val="auto"/>
              <w:rPr>
                <w:rFonts w:ascii="仿宋" w:cs="仿宋" w:eastAsia="仿宋" w:hAnsi="仿宋" w:hint="eastAsia"/>
                <w:sz w:val="24"/>
                <w:szCs w:val="24"/>
                <w:vertAlign w:val="baseline"/>
                <w:lang w:val="en-US" w:eastAsia="zh-CN"/>
              </w:rPr>
            </w:pPr>
            <w:r>
              <w:rPr>
                <w:rFonts w:ascii="仿宋" w:cs="仿宋" w:eastAsia="仿宋" w:hAnsi="仿宋" w:hint="eastAsia"/>
                <w:sz w:val="24"/>
                <w:szCs w:val="24"/>
                <w:vertAlign w:val="baseline"/>
                <w:lang w:val="en-US" w:eastAsia="zh-CN"/>
              </w:rPr>
              <w:t>负责人</w:t>
            </w:r>
          </w:p>
        </w:tc>
      </w:tr>
      <w:tr>
        <w:tblPrEx/>
        <w:trPr>
          <w:trHeight w:val="437" w:hRule="atLeast"/>
        </w:trPr>
        <w:tc>
          <w:tcPr>
            <w:tcW w:w="1681" w:type="dxa"/>
            <w:vMerge w:val="continue"/>
            <w:tcBorders/>
            <w:vAlign w:val="center"/>
          </w:tcPr>
          <w:p>
            <w:pPr>
              <w:pStyle w:val="style66"/>
              <w:keepNext w:val="false"/>
              <w:keepLines w:val="false"/>
              <w:pageBreakBefore w:val="false"/>
              <w:numPr>
                <w:ilvl w:val="0"/>
                <w:numId w:val="0"/>
              </w:numPr>
              <w:kinsoku/>
              <w:wordWrap/>
              <w:overflowPunct/>
              <w:topLinePunct w:val="false"/>
              <w:bidi w:val="false"/>
              <w:spacing w:lineRule="exact" w:line="400"/>
              <w:ind w:firstLine="0" w:firstLineChars="0"/>
              <w:jc w:val="left"/>
              <w:textAlignment w:val="auto"/>
              <w:rPr>
                <w:rFonts w:ascii="仿宋" w:cs="仿宋" w:eastAsia="仿宋" w:hAnsi="仿宋" w:hint="eastAsia"/>
                <w:sz w:val="24"/>
                <w:szCs w:val="24"/>
                <w:vertAlign w:val="baseline"/>
                <w:lang w:val="en-US" w:eastAsia="zh-CN"/>
              </w:rPr>
            </w:pPr>
          </w:p>
        </w:tc>
        <w:tc>
          <w:tcPr>
            <w:tcW w:w="8281" w:type="dxa"/>
            <w:tcBorders/>
            <w:vAlign w:val="center"/>
          </w:tcPr>
          <w:p>
            <w:pPr>
              <w:pStyle w:val="style66"/>
              <w:keepNext w:val="false"/>
              <w:keepLines w:val="false"/>
              <w:pageBreakBefore w:val="false"/>
              <w:numPr>
                <w:ilvl w:val="0"/>
                <w:numId w:val="0"/>
              </w:numPr>
              <w:kinsoku/>
              <w:wordWrap/>
              <w:overflowPunct/>
              <w:topLinePunct w:val="false"/>
              <w:bidi w:val="false"/>
              <w:spacing w:lineRule="exact" w:line="400"/>
              <w:ind w:firstLine="0" w:firstLineChars="0"/>
              <w:jc w:val="left"/>
              <w:textAlignment w:val="auto"/>
              <w:rPr>
                <w:rFonts w:ascii="仿宋" w:cs="仿宋" w:eastAsia="仿宋" w:hAnsi="仿宋" w:hint="eastAsia"/>
                <w:sz w:val="24"/>
                <w:szCs w:val="24"/>
                <w:vertAlign w:val="baseline"/>
                <w:lang w:val="en-US" w:eastAsia="zh-CN"/>
              </w:rPr>
            </w:pPr>
            <w:r>
              <w:rPr>
                <w:rFonts w:ascii="仿宋" w:cs="仿宋" w:eastAsia="仿宋" w:hAnsi="仿宋" w:hint="eastAsia"/>
                <w:sz w:val="24"/>
                <w:szCs w:val="24"/>
                <w:vertAlign w:val="baseline"/>
                <w:lang w:val="en-US" w:eastAsia="zh-CN"/>
              </w:rPr>
              <w:t>姓名</w:t>
            </w:r>
          </w:p>
        </w:tc>
      </w:tr>
      <w:tr>
        <w:tblPrEx/>
        <w:trPr>
          <w:trHeight w:val="554" w:hRule="atLeast"/>
        </w:trPr>
        <w:tc>
          <w:tcPr>
            <w:tcW w:w="1681" w:type="dxa"/>
            <w:vMerge w:val="continue"/>
            <w:tcBorders/>
            <w:vAlign w:val="center"/>
          </w:tcPr>
          <w:p>
            <w:pPr>
              <w:pStyle w:val="style66"/>
              <w:keepNext w:val="false"/>
              <w:keepLines w:val="false"/>
              <w:pageBreakBefore w:val="false"/>
              <w:numPr>
                <w:ilvl w:val="0"/>
                <w:numId w:val="0"/>
              </w:numPr>
              <w:kinsoku/>
              <w:wordWrap/>
              <w:overflowPunct/>
              <w:topLinePunct w:val="false"/>
              <w:bidi w:val="false"/>
              <w:spacing w:lineRule="exact" w:line="400"/>
              <w:ind w:firstLine="0" w:firstLineChars="0"/>
              <w:jc w:val="left"/>
              <w:textAlignment w:val="auto"/>
              <w:rPr>
                <w:rFonts w:ascii="仿宋" w:cs="仿宋" w:eastAsia="仿宋" w:hAnsi="仿宋" w:hint="eastAsia"/>
                <w:sz w:val="24"/>
                <w:szCs w:val="24"/>
                <w:vertAlign w:val="baseline"/>
                <w:lang w:val="en-US" w:eastAsia="zh-CN"/>
              </w:rPr>
            </w:pPr>
          </w:p>
        </w:tc>
        <w:tc>
          <w:tcPr>
            <w:tcW w:w="8281" w:type="dxa"/>
            <w:tcBorders/>
            <w:vAlign w:val="center"/>
          </w:tcPr>
          <w:p>
            <w:pPr>
              <w:pStyle w:val="style66"/>
              <w:keepNext w:val="false"/>
              <w:keepLines w:val="false"/>
              <w:pageBreakBefore w:val="false"/>
              <w:numPr>
                <w:ilvl w:val="0"/>
                <w:numId w:val="0"/>
              </w:numPr>
              <w:kinsoku/>
              <w:wordWrap/>
              <w:overflowPunct/>
              <w:topLinePunct w:val="false"/>
              <w:bidi w:val="false"/>
              <w:spacing w:lineRule="exact" w:line="400"/>
              <w:ind w:firstLine="0" w:firstLineChars="0"/>
              <w:jc w:val="left"/>
              <w:textAlignment w:val="auto"/>
              <w:rPr>
                <w:rFonts w:ascii="仿宋" w:cs="仿宋" w:eastAsia="仿宋" w:hAnsi="仿宋" w:hint="eastAsia"/>
                <w:sz w:val="24"/>
                <w:szCs w:val="24"/>
                <w:vertAlign w:val="baseline"/>
                <w:lang w:val="en-US" w:eastAsia="zh-CN"/>
              </w:rPr>
            </w:pPr>
            <w:r>
              <w:rPr>
                <w:rFonts w:ascii="仿宋" w:cs="仿宋" w:eastAsia="仿宋" w:hAnsi="仿宋" w:hint="eastAsia"/>
                <w:sz w:val="24"/>
                <w:szCs w:val="24"/>
                <w:vertAlign w:val="baseline"/>
                <w:lang w:val="en-US" w:eastAsia="zh-CN"/>
              </w:rPr>
              <w:t>联系电话</w:t>
            </w:r>
          </w:p>
        </w:tc>
      </w:tr>
    </w:tbl>
    <w:p>
      <w:pPr>
        <w:pStyle w:val="style179"/>
        <w:keepNext w:val="false"/>
        <w:keepLines w:val="false"/>
        <w:pageBreakBefore w:val="false"/>
        <w:numPr>
          <w:ilvl w:val="0"/>
          <w:numId w:val="0"/>
        </w:numPr>
        <w:tabs>
          <w:tab w:val="left" w:leader="none" w:pos="1110"/>
        </w:tabs>
        <w:kinsoku/>
        <w:wordWrap/>
        <w:overflowPunct/>
        <w:topLinePunct w:val="false"/>
        <w:autoSpaceDE/>
        <w:autoSpaceDN/>
        <w:bidi w:val="false"/>
        <w:adjustRightInd w:val="false"/>
        <w:snapToGrid w:val="false"/>
        <w:spacing w:lineRule="exact" w:line="400"/>
        <w:ind w:right="0" w:rightChars="0" w:firstLine="0" w:firstLineChars="0"/>
        <w:jc w:val="left"/>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注：1.响应人应如实填写</w:t>
      </w:r>
      <w:r>
        <w:rPr>
          <w:rFonts w:ascii="仿宋" w:cs="仿宋" w:eastAsia="仿宋" w:hAnsi="仿宋" w:hint="eastAsia"/>
          <w:sz w:val="24"/>
          <w:szCs w:val="24"/>
          <w:highlight w:val="none"/>
          <w:lang w:val="en-US" w:eastAsia="zh-CN"/>
        </w:rPr>
        <w:t>上表信息</w:t>
      </w:r>
      <w:r>
        <w:rPr>
          <w:rFonts w:ascii="仿宋" w:cs="仿宋" w:eastAsia="仿宋" w:hAnsi="仿宋" w:hint="eastAsia"/>
          <w:sz w:val="24"/>
          <w:szCs w:val="24"/>
          <w:highlight w:val="none"/>
        </w:rPr>
        <w:t>，不得弄虚作假；</w:t>
      </w:r>
    </w:p>
    <w:p>
      <w:pPr>
        <w:pStyle w:val="style179"/>
        <w:keepNext w:val="false"/>
        <w:keepLines w:val="false"/>
        <w:pageBreakBefore w:val="false"/>
        <w:numPr>
          <w:ilvl w:val="0"/>
          <w:numId w:val="0"/>
        </w:numPr>
        <w:tabs>
          <w:tab w:val="left" w:leader="none" w:pos="1110"/>
        </w:tabs>
        <w:kinsoku/>
        <w:wordWrap/>
        <w:overflowPunct/>
        <w:topLinePunct w:val="false"/>
        <w:autoSpaceDE/>
        <w:autoSpaceDN/>
        <w:bidi w:val="false"/>
        <w:adjustRightInd w:val="false"/>
        <w:snapToGrid w:val="false"/>
        <w:spacing w:lineRule="exact" w:line="400"/>
        <w:ind w:leftChars="0" w:right="0" w:rightChars="0" w:firstLine="480" w:firstLineChars="200"/>
        <w:jc w:val="left"/>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2.</w:t>
      </w:r>
      <w:r>
        <w:rPr>
          <w:rFonts w:ascii="仿宋" w:cs="仿宋" w:eastAsia="仿宋" w:hAnsi="仿宋" w:hint="eastAsia"/>
          <w:sz w:val="24"/>
          <w:szCs w:val="24"/>
          <w:highlight w:val="none"/>
          <w:lang w:val="en-US" w:eastAsia="zh-CN"/>
        </w:rPr>
        <w:t>须提供</w:t>
      </w:r>
      <w:r>
        <w:rPr>
          <w:rFonts w:ascii="仿宋" w:cs="仿宋" w:eastAsia="仿宋" w:hAnsi="仿宋" w:hint="eastAsia"/>
          <w:sz w:val="24"/>
          <w:szCs w:val="24"/>
        </w:rPr>
        <w:t>固定售后服务机构的营业执照或租赁合同或产权证明复印件</w:t>
      </w:r>
    </w:p>
    <w:p>
      <w:pPr>
        <w:pStyle w:val="style179"/>
        <w:keepNext w:val="false"/>
        <w:keepLines w:val="false"/>
        <w:pageBreakBefore w:val="false"/>
        <w:numPr>
          <w:ilvl w:val="0"/>
          <w:numId w:val="0"/>
        </w:numPr>
        <w:tabs>
          <w:tab w:val="left" w:leader="none" w:pos="1110"/>
        </w:tabs>
        <w:kinsoku/>
        <w:wordWrap/>
        <w:overflowPunct/>
        <w:topLinePunct w:val="false"/>
        <w:autoSpaceDE/>
        <w:autoSpaceDN/>
        <w:bidi w:val="false"/>
        <w:adjustRightInd w:val="false"/>
        <w:snapToGrid w:val="false"/>
        <w:spacing w:lineRule="exact" w:line="400"/>
        <w:ind w:leftChars="0" w:right="0" w:rightChars="0" w:firstLine="480" w:firstLineChars="200"/>
        <w:jc w:val="left"/>
        <w:textAlignment w:val="auto"/>
        <w:rPr>
          <w:rFonts w:ascii="仿宋" w:cs="仿宋" w:eastAsia="仿宋" w:hAnsi="仿宋" w:hint="eastAsia"/>
          <w:spacing w:val="-15"/>
          <w:sz w:val="24"/>
          <w:szCs w:val="24"/>
          <w:highlight w:val="none"/>
        </w:rPr>
      </w:pPr>
      <w:r>
        <w:rPr>
          <w:rFonts w:ascii="仿宋" w:cs="仿宋" w:eastAsia="仿宋" w:hAnsi="仿宋" w:hint="eastAsia"/>
          <w:sz w:val="24"/>
          <w:szCs w:val="24"/>
          <w:highlight w:val="none"/>
          <w:lang w:val="en-US" w:eastAsia="zh-CN"/>
        </w:rPr>
        <w:t>3.</w:t>
      </w:r>
      <w:r>
        <w:rPr>
          <w:rFonts w:ascii="仿宋" w:cs="仿宋" w:eastAsia="仿宋" w:hAnsi="仿宋" w:hint="eastAsia"/>
          <w:sz w:val="24"/>
          <w:szCs w:val="24"/>
          <w:highlight w:val="none"/>
        </w:rPr>
        <w:t>如果响应人没有</w:t>
      </w:r>
      <w:r>
        <w:rPr>
          <w:rFonts w:ascii="仿宋" w:cs="仿宋" w:eastAsia="仿宋" w:hAnsi="仿宋" w:hint="eastAsia"/>
          <w:sz w:val="24"/>
          <w:szCs w:val="24"/>
        </w:rPr>
        <w:t>固定售后服务机构</w:t>
      </w:r>
      <w:r>
        <w:rPr>
          <w:rFonts w:ascii="仿宋" w:cs="仿宋" w:eastAsia="仿宋" w:hAnsi="仿宋" w:hint="eastAsia"/>
          <w:sz w:val="24"/>
          <w:szCs w:val="24"/>
          <w:highlight w:val="none"/>
        </w:rPr>
        <w:t>，请在上表正文内容第一行填写“无”。</w:t>
      </w:r>
    </w:p>
    <w:p>
      <w:pPr>
        <w:pStyle w:val="style67"/>
        <w:keepNext w:val="false"/>
        <w:keepLines w:val="false"/>
        <w:pageBreakBefore w:val="false"/>
        <w:tabs>
          <w:tab w:val="left" w:leader="none" w:pos="900"/>
        </w:tabs>
        <w:kinsoku/>
        <w:wordWrap/>
        <w:overflowPunct/>
        <w:topLinePunct w:val="false"/>
        <w:bidi w:val="false"/>
        <w:adjustRightInd w:val="false"/>
        <w:snapToGrid w:val="false"/>
        <w:spacing w:lineRule="exact" w:line="400"/>
        <w:ind w:left="0" w:leftChars="0" w:firstLine="0" w:firstLineChars="0"/>
        <w:jc w:val="left"/>
        <w:textAlignment w:val="auto"/>
        <w:rPr>
          <w:rFonts w:ascii="仿宋" w:cs="仿宋" w:eastAsia="仿宋" w:hAnsi="仿宋" w:hint="eastAsia"/>
          <w:bCs/>
          <w:color w:val="000000"/>
          <w:sz w:val="24"/>
          <w:szCs w:val="24"/>
        </w:rPr>
      </w:pP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exact" w:line="400"/>
        <w:ind w:firstLine="4488" w:firstLineChars="1870"/>
        <w:jc w:val="left"/>
        <w:textAlignment w:val="auto"/>
        <w:rPr>
          <w:rFonts w:ascii="仿宋" w:cs="仿宋" w:eastAsia="仿宋" w:hAnsi="仿宋" w:hint="eastAsia"/>
          <w:bCs/>
          <w:color w:val="000000"/>
          <w:sz w:val="24"/>
          <w:szCs w:val="24"/>
        </w:rPr>
      </w:pPr>
      <w:r>
        <w:rPr>
          <w:rFonts w:ascii="仿宋" w:cs="仿宋" w:eastAsia="仿宋" w:hAnsi="仿宋" w:hint="eastAsia"/>
          <w:bCs/>
          <w:color w:val="000000"/>
          <w:sz w:val="24"/>
          <w:szCs w:val="24"/>
        </w:rPr>
        <w:t>公司</w:t>
      </w:r>
      <w:r>
        <w:rPr>
          <w:rFonts w:ascii="仿宋" w:cs="仿宋" w:eastAsia="仿宋" w:hAnsi="仿宋" w:hint="eastAsia"/>
          <w:bCs/>
          <w:color w:val="000000"/>
          <w:sz w:val="24"/>
          <w:szCs w:val="24"/>
          <w:lang w:val="en-US" w:eastAsia="zh-CN"/>
        </w:rPr>
        <w:t>/单位</w:t>
      </w:r>
      <w:r>
        <w:rPr>
          <w:rFonts w:ascii="仿宋" w:cs="仿宋" w:eastAsia="仿宋" w:hAnsi="仿宋" w:hint="eastAsia"/>
          <w:bCs/>
          <w:color w:val="000000"/>
          <w:sz w:val="24"/>
          <w:szCs w:val="24"/>
        </w:rPr>
        <w:t xml:space="preserve">名称（盖章）：   </w:t>
      </w:r>
    </w:p>
    <w:p>
      <w:pPr>
        <w:pStyle w:val="style67"/>
        <w:keepNext w:val="false"/>
        <w:keepLines w:val="false"/>
        <w:pageBreakBefore w:val="false"/>
        <w:widowControl w:val="false"/>
        <w:tabs>
          <w:tab w:val="left" w:leader="none" w:pos="900"/>
        </w:tabs>
        <w:kinsoku/>
        <w:wordWrap/>
        <w:overflowPunct/>
        <w:topLinePunct w:val="false"/>
        <w:autoSpaceDE/>
        <w:autoSpaceDN/>
        <w:bidi w:val="false"/>
        <w:adjustRightInd w:val="false"/>
        <w:snapToGrid w:val="false"/>
        <w:spacing w:lineRule="exact" w:line="400"/>
        <w:ind w:left="0" w:leftChars="0" w:firstLine="0" w:firstLineChars="0"/>
        <w:jc w:val="left"/>
        <w:textAlignment w:val="auto"/>
        <w:rPr>
          <w:rFonts w:ascii="仿宋" w:cs="仿宋" w:eastAsia="仿宋" w:hAnsi="仿宋" w:hint="eastAsia"/>
          <w:bCs/>
          <w:color w:val="000000"/>
          <w:sz w:val="24"/>
          <w:szCs w:val="24"/>
        </w:rPr>
      </w:pPr>
      <w:r>
        <w:rPr>
          <w:rFonts w:ascii="仿宋" w:cs="仿宋" w:eastAsia="仿宋" w:hAnsi="仿宋" w:hint="eastAsia"/>
          <w:bCs/>
          <w:color w:val="000000"/>
          <w:sz w:val="24"/>
          <w:szCs w:val="24"/>
          <w:lang w:val="en-US" w:eastAsia="zh-CN"/>
        </w:rPr>
        <w:t xml:space="preserve">                                     </w:t>
      </w:r>
      <w:r>
        <w:rPr>
          <w:rFonts w:ascii="仿宋" w:cs="仿宋" w:eastAsia="仿宋" w:hAnsi="仿宋" w:hint="eastAsia"/>
          <w:bCs/>
          <w:color w:val="000000"/>
          <w:sz w:val="24"/>
          <w:szCs w:val="24"/>
        </w:rPr>
        <w:t>法定代表人/负责人（签名）：</w:t>
      </w:r>
    </w:p>
    <w:p>
      <w:pPr>
        <w:pStyle w:val="style0"/>
        <w:keepNext w:val="false"/>
        <w:keepLines w:val="false"/>
        <w:pageBreakBefore w:val="false"/>
        <w:widowControl w:val="false"/>
        <w:kinsoku/>
        <w:wordWrap/>
        <w:overflowPunct/>
        <w:topLinePunct w:val="false"/>
        <w:autoSpaceDE/>
        <w:autoSpaceDN/>
        <w:bidi w:val="false"/>
        <w:spacing w:lineRule="exact" w:line="400"/>
        <w:ind w:left="0" w:leftChars="0" w:right="0" w:rightChars="0" w:firstLine="0" w:firstLineChars="0"/>
        <w:jc w:val="left"/>
        <w:textAlignment w:val="auto"/>
        <w:rPr>
          <w:rFonts w:ascii="仿宋" w:cs="仿宋" w:eastAsia="仿宋" w:hAnsi="仿宋" w:hint="eastAsia"/>
          <w:bCs/>
          <w:color w:val="000000"/>
          <w:sz w:val="24"/>
          <w:szCs w:val="24"/>
        </w:rPr>
      </w:pPr>
      <w:r>
        <w:rPr>
          <w:rFonts w:ascii="仿宋" w:cs="仿宋" w:eastAsia="仿宋" w:hAnsi="仿宋" w:hint="eastAsia"/>
          <w:bCs/>
          <w:color w:val="000000"/>
          <w:sz w:val="24"/>
          <w:szCs w:val="24"/>
          <w:lang w:val="en-US" w:eastAsia="zh-CN"/>
        </w:rPr>
        <w:t xml:space="preserve">                                     </w:t>
      </w:r>
      <w:r>
        <w:rPr>
          <w:rFonts w:ascii="仿宋" w:cs="仿宋" w:eastAsia="仿宋" w:hAnsi="仿宋" w:hint="eastAsia"/>
          <w:bCs/>
          <w:color w:val="000000"/>
          <w:sz w:val="24"/>
          <w:szCs w:val="24"/>
        </w:rPr>
        <w:t>日期：    年    月    日</w:t>
      </w:r>
    </w:p>
    <w:p>
      <w:pPr>
        <w:pStyle w:val="style4122"/>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after="0" w:lineRule="exact" w:line="400"/>
        <w:ind w:right="0" w:firstLine="0" w:firstLineChars="0"/>
        <w:jc w:val="left"/>
        <w:textAlignment w:val="auto"/>
        <w:rPr>
          <w:rFonts w:ascii="仿宋" w:cs="仿宋" w:eastAsia="仿宋" w:hAnsi="仿宋" w:hint="eastAsia"/>
          <w:sz w:val="24"/>
          <w:szCs w:val="24"/>
        </w:rPr>
      </w:pPr>
    </w:p>
    <w:p>
      <w:pPr>
        <w:pStyle w:val="style67"/>
        <w:keepNext w:val="false"/>
        <w:keepLines w:val="false"/>
        <w:pageBreakBefore w:val="false"/>
        <w:tabs>
          <w:tab w:val="left" w:leader="none" w:pos="900"/>
        </w:tabs>
        <w:kinsoku/>
        <w:wordWrap/>
        <w:overflowPunct/>
        <w:topLinePunct w:val="false"/>
        <w:bidi w:val="false"/>
        <w:adjustRightInd w:val="false"/>
        <w:snapToGrid w:val="false"/>
        <w:spacing w:lineRule="exact" w:line="400"/>
        <w:ind w:firstLine="0" w:firstLineChars="0"/>
        <w:jc w:val="left"/>
        <w:textAlignment w:val="auto"/>
        <w:rPr>
          <w:rFonts w:ascii="仿宋" w:cs="仿宋" w:eastAsia="仿宋" w:hAnsi="仿宋" w:hint="eastAsia"/>
          <w:bCs/>
          <w:color w:val="000000"/>
          <w:sz w:val="24"/>
          <w:szCs w:val="24"/>
        </w:rPr>
      </w:pPr>
    </w:p>
    <w:p>
      <w:pPr>
        <w:pStyle w:val="style67"/>
        <w:keepNext w:val="false"/>
        <w:keepLines w:val="false"/>
        <w:pageBreakBefore w:val="false"/>
        <w:tabs>
          <w:tab w:val="left" w:leader="none" w:pos="900"/>
        </w:tabs>
        <w:kinsoku/>
        <w:wordWrap/>
        <w:overflowPunct/>
        <w:topLinePunct w:val="false"/>
        <w:bidi w:val="false"/>
        <w:adjustRightInd w:val="false"/>
        <w:snapToGrid w:val="false"/>
        <w:spacing w:lineRule="exact" w:line="400"/>
        <w:ind w:firstLine="0" w:firstLineChars="0"/>
        <w:jc w:val="left"/>
        <w:textAlignment w:val="auto"/>
        <w:rPr>
          <w:rFonts w:ascii="仿宋" w:cs="仿宋" w:eastAsia="仿宋" w:hAnsi="仿宋" w:hint="eastAsia"/>
          <w:bCs/>
          <w:color w:val="000000"/>
          <w:sz w:val="24"/>
          <w:szCs w:val="24"/>
        </w:rPr>
      </w:pPr>
    </w:p>
    <w:p>
      <w:pPr>
        <w:pStyle w:val="style67"/>
        <w:keepNext w:val="false"/>
        <w:keepLines w:val="false"/>
        <w:pageBreakBefore w:val="false"/>
        <w:tabs>
          <w:tab w:val="left" w:leader="none" w:pos="900"/>
        </w:tabs>
        <w:kinsoku/>
        <w:wordWrap/>
        <w:overflowPunct/>
        <w:topLinePunct w:val="false"/>
        <w:bidi w:val="false"/>
        <w:adjustRightInd w:val="false"/>
        <w:snapToGrid w:val="false"/>
        <w:spacing w:lineRule="exact" w:line="400"/>
        <w:ind w:firstLine="0" w:firstLineChars="0"/>
        <w:jc w:val="left"/>
        <w:textAlignment w:val="auto"/>
        <w:rPr>
          <w:rFonts w:ascii="仿宋" w:cs="仿宋" w:eastAsia="仿宋" w:hAnsi="仿宋" w:hint="eastAsia"/>
          <w:bCs/>
          <w:color w:val="000000"/>
          <w:sz w:val="24"/>
          <w:szCs w:val="24"/>
        </w:rPr>
      </w:pPr>
    </w:p>
    <w:p>
      <w:pPr>
        <w:pStyle w:val="style67"/>
        <w:keepNext w:val="false"/>
        <w:keepLines w:val="false"/>
        <w:pageBreakBefore w:val="false"/>
        <w:tabs>
          <w:tab w:val="left" w:leader="none" w:pos="900"/>
        </w:tabs>
        <w:kinsoku/>
        <w:wordWrap/>
        <w:overflowPunct/>
        <w:topLinePunct w:val="false"/>
        <w:bidi w:val="false"/>
        <w:adjustRightInd w:val="false"/>
        <w:snapToGrid w:val="false"/>
        <w:spacing w:lineRule="exact" w:line="400"/>
        <w:ind w:firstLine="0" w:firstLineChars="0"/>
        <w:jc w:val="left"/>
        <w:textAlignment w:val="auto"/>
        <w:rPr>
          <w:rFonts w:ascii="仿宋" w:cs="仿宋" w:eastAsia="仿宋" w:hAnsi="仿宋" w:hint="eastAsia"/>
          <w:bCs/>
          <w:color w:val="000000"/>
          <w:sz w:val="24"/>
          <w:szCs w:val="24"/>
        </w:rPr>
      </w:pPr>
    </w:p>
    <w:p>
      <w:pPr>
        <w:pStyle w:val="style67"/>
        <w:keepNext w:val="false"/>
        <w:keepLines w:val="false"/>
        <w:pageBreakBefore w:val="false"/>
        <w:tabs>
          <w:tab w:val="left" w:leader="none" w:pos="900"/>
        </w:tabs>
        <w:kinsoku/>
        <w:wordWrap/>
        <w:overflowPunct/>
        <w:topLinePunct w:val="false"/>
        <w:bidi w:val="false"/>
        <w:adjustRightInd w:val="false"/>
        <w:snapToGrid w:val="false"/>
        <w:spacing w:lineRule="exact" w:line="400"/>
        <w:ind w:firstLine="0" w:firstLineChars="0"/>
        <w:jc w:val="left"/>
        <w:textAlignment w:val="auto"/>
        <w:rPr>
          <w:rFonts w:ascii="仿宋" w:cs="仿宋" w:eastAsia="仿宋" w:hAnsi="仿宋" w:hint="eastAsia"/>
          <w:bCs/>
          <w:color w:val="000000"/>
          <w:sz w:val="24"/>
          <w:szCs w:val="24"/>
        </w:rPr>
      </w:pPr>
    </w:p>
    <w:p>
      <w:pPr>
        <w:pStyle w:val="style67"/>
        <w:keepNext w:val="false"/>
        <w:keepLines w:val="false"/>
        <w:pageBreakBefore w:val="false"/>
        <w:tabs>
          <w:tab w:val="left" w:leader="none" w:pos="900"/>
        </w:tabs>
        <w:kinsoku/>
        <w:wordWrap/>
        <w:overflowPunct/>
        <w:topLinePunct w:val="false"/>
        <w:bidi w:val="false"/>
        <w:adjustRightInd w:val="false"/>
        <w:snapToGrid w:val="false"/>
        <w:spacing w:lineRule="exact" w:line="400"/>
        <w:ind w:firstLine="0" w:firstLineChars="0"/>
        <w:jc w:val="left"/>
        <w:textAlignment w:val="auto"/>
        <w:rPr>
          <w:rFonts w:ascii="仿宋" w:cs="仿宋" w:eastAsia="仿宋" w:hAnsi="仿宋" w:hint="eastAsia"/>
          <w:bCs/>
          <w:color w:val="000000"/>
          <w:sz w:val="24"/>
          <w:szCs w:val="24"/>
        </w:rPr>
      </w:pPr>
    </w:p>
    <w:p>
      <w:pPr>
        <w:pStyle w:val="style67"/>
        <w:keepNext w:val="false"/>
        <w:keepLines w:val="false"/>
        <w:pageBreakBefore w:val="false"/>
        <w:tabs>
          <w:tab w:val="left" w:leader="none" w:pos="900"/>
        </w:tabs>
        <w:kinsoku/>
        <w:wordWrap/>
        <w:overflowPunct/>
        <w:topLinePunct w:val="false"/>
        <w:bidi w:val="false"/>
        <w:adjustRightInd w:val="false"/>
        <w:snapToGrid w:val="false"/>
        <w:spacing w:lineRule="exact" w:line="400"/>
        <w:ind w:firstLine="0" w:firstLineChars="0"/>
        <w:jc w:val="left"/>
        <w:textAlignment w:val="auto"/>
        <w:rPr>
          <w:rFonts w:ascii="仿宋" w:cs="仿宋" w:eastAsia="仿宋" w:hAnsi="仿宋" w:hint="eastAsia"/>
          <w:bCs/>
          <w:color w:val="000000"/>
          <w:sz w:val="24"/>
          <w:szCs w:val="24"/>
        </w:rPr>
      </w:pPr>
    </w:p>
    <w:p>
      <w:pPr>
        <w:pStyle w:val="style4122"/>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after="0" w:lineRule="exact" w:line="400"/>
        <w:ind w:left="0" w:leftChars="0" w:right="0" w:firstLine="0" w:firstLineChars="0"/>
        <w:jc w:val="left"/>
        <w:textAlignment w:val="auto"/>
        <w:rPr>
          <w:rFonts w:ascii="仿宋" w:cs="仿宋" w:eastAsia="仿宋" w:hAnsi="仿宋" w:hint="eastAsia"/>
          <w:b w:val="false"/>
          <w:bCs/>
          <w:sz w:val="28"/>
          <w:szCs w:val="28"/>
          <w:lang w:val="en-US" w:eastAsia="zh-CN"/>
        </w:rPr>
      </w:pPr>
      <w:r>
        <w:rPr>
          <w:rFonts w:ascii="仿宋" w:cs="仿宋" w:eastAsia="仿宋" w:hAnsi="仿宋" w:hint="eastAsia"/>
          <w:b w:val="false"/>
          <w:bCs/>
          <w:sz w:val="28"/>
          <w:szCs w:val="28"/>
          <w:lang w:val="en-US" w:eastAsia="zh-CN"/>
        </w:rPr>
        <w:t>②</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96"/>
        <w:gridCol w:w="1528"/>
        <w:gridCol w:w="1290"/>
        <w:gridCol w:w="1470"/>
        <w:gridCol w:w="1185"/>
        <w:gridCol w:w="1668"/>
      </w:tblGrid>
      <w:tr>
        <w:trPr>
          <w:trHeight w:val="684" w:hRule="exact"/>
          <w:jc w:val="center"/>
        </w:trPr>
        <w:tc>
          <w:tcPr>
            <w:tcW w:w="1296" w:type="dxa"/>
            <w:tcBorders>
              <w:top w:val="single" w:sz="4" w:space="0" w:color="auto"/>
              <w:left w:val="single" w:sz="4" w:space="0" w:color="auto"/>
              <w:bottom w:val="nil"/>
              <w:right w:val="single" w:sz="4" w:space="0" w:color="auto"/>
            </w:tcBorders>
            <w:vAlign w:val="center"/>
          </w:tcPr>
          <w:p>
            <w:pPr>
              <w:pStyle w:val="style0"/>
              <w:keepNext w:val="false"/>
              <w:keepLines w:val="false"/>
              <w:pageBreakBefore w:val="false"/>
              <w:kinsoku/>
              <w:wordWrap/>
              <w:overflowPunct/>
              <w:topLinePunct w:val="false"/>
              <w:bidi w:val="false"/>
              <w:spacing w:lineRule="exact" w:line="400"/>
              <w:ind w:firstLine="0" w:firstLineChars="0"/>
              <w:jc w:val="center"/>
              <w:textAlignment w:val="auto"/>
              <w:rPr>
                <w:rFonts w:ascii="仿宋" w:cs="仿宋" w:eastAsia="仿宋" w:hAnsi="仿宋" w:hint="eastAsia"/>
                <w:b/>
                <w:bCs/>
                <w:color w:val="auto"/>
                <w:sz w:val="24"/>
                <w:szCs w:val="24"/>
                <w:highlight w:val="none"/>
                <w:u w:val="none"/>
                <w:lang w:eastAsia="zh-CN"/>
              </w:rPr>
            </w:pPr>
            <w:r>
              <w:rPr>
                <w:rFonts w:ascii="仿宋" w:cs="仿宋" w:eastAsia="仿宋" w:hAnsi="仿宋" w:hint="eastAsia"/>
                <w:b/>
                <w:bCs/>
                <w:color w:val="auto"/>
                <w:sz w:val="24"/>
                <w:szCs w:val="24"/>
                <w:highlight w:val="none"/>
                <w:u w:val="none"/>
                <w:lang w:val="en-US" w:eastAsia="zh-CN"/>
              </w:rPr>
              <w:t>工作人员</w:t>
            </w:r>
          </w:p>
        </w:tc>
        <w:tc>
          <w:tcPr>
            <w:tcW w:w="1528" w:type="dxa"/>
            <w:tcBorders>
              <w:top w:val="single" w:sz="4" w:space="0" w:color="auto"/>
              <w:left w:val="single" w:sz="4" w:space="0" w:color="auto"/>
              <w:bottom w:val="nil"/>
              <w:right w:val="single" w:sz="4" w:space="0" w:color="auto"/>
            </w:tcBorders>
            <w:vAlign w:val="center"/>
          </w:tcPr>
          <w:p>
            <w:pPr>
              <w:pStyle w:val="style0"/>
              <w:keepNext w:val="false"/>
              <w:keepLines w:val="false"/>
              <w:pageBreakBefore w:val="false"/>
              <w:kinsoku/>
              <w:wordWrap/>
              <w:overflowPunct/>
              <w:topLinePunct w:val="false"/>
              <w:bidi w:val="false"/>
              <w:spacing w:lineRule="exact" w:line="400"/>
              <w:ind w:firstLine="0" w:firstLineChars="0"/>
              <w:jc w:val="center"/>
              <w:textAlignment w:val="auto"/>
              <w:rPr>
                <w:rFonts w:ascii="仿宋" w:cs="仿宋" w:eastAsia="仿宋" w:hAnsi="仿宋" w:hint="eastAsia"/>
                <w:b/>
                <w:bCs/>
                <w:color w:val="auto"/>
                <w:sz w:val="24"/>
                <w:szCs w:val="24"/>
                <w:highlight w:val="none"/>
                <w:u w:val="none"/>
              </w:rPr>
            </w:pPr>
            <w:r>
              <w:rPr>
                <w:rFonts w:ascii="仿宋" w:cs="仿宋" w:eastAsia="仿宋" w:hAnsi="仿宋" w:hint="eastAsia"/>
                <w:b/>
                <w:bCs/>
                <w:color w:val="auto"/>
                <w:sz w:val="24"/>
                <w:szCs w:val="24"/>
                <w:highlight w:val="none"/>
                <w:u w:val="none"/>
              </w:rPr>
              <w:t>姓名</w:t>
            </w:r>
          </w:p>
        </w:tc>
        <w:tc>
          <w:tcPr>
            <w:tcW w:w="1290" w:type="dxa"/>
            <w:tcBorders>
              <w:top w:val="single" w:sz="4" w:space="0" w:color="auto"/>
              <w:bottom w:val="nil"/>
            </w:tcBorders>
            <w:vAlign w:val="center"/>
          </w:tcPr>
          <w:p>
            <w:pPr>
              <w:pStyle w:val="style0"/>
              <w:keepNext w:val="false"/>
              <w:keepLines w:val="false"/>
              <w:pageBreakBefore w:val="false"/>
              <w:kinsoku/>
              <w:wordWrap/>
              <w:overflowPunct/>
              <w:topLinePunct w:val="false"/>
              <w:bidi w:val="false"/>
              <w:spacing w:lineRule="exact" w:line="400"/>
              <w:ind w:firstLine="0" w:firstLineChars="0"/>
              <w:jc w:val="center"/>
              <w:textAlignment w:val="auto"/>
              <w:rPr>
                <w:rFonts w:ascii="仿宋" w:cs="仿宋" w:eastAsia="仿宋" w:hAnsi="仿宋" w:hint="eastAsia"/>
                <w:b/>
                <w:bCs/>
                <w:color w:val="auto"/>
                <w:sz w:val="24"/>
                <w:szCs w:val="24"/>
                <w:highlight w:val="none"/>
                <w:u w:val="none"/>
                <w:lang w:eastAsia="zh-CN"/>
              </w:rPr>
            </w:pPr>
            <w:r>
              <w:rPr>
                <w:rFonts w:ascii="仿宋" w:cs="仿宋" w:eastAsia="仿宋" w:hAnsi="仿宋" w:hint="eastAsia"/>
                <w:b/>
                <w:bCs/>
                <w:color w:val="auto"/>
                <w:sz w:val="24"/>
                <w:szCs w:val="24"/>
                <w:highlight w:val="none"/>
                <w:u w:val="none"/>
                <w:lang w:val="en-US" w:eastAsia="zh-CN"/>
              </w:rPr>
              <w:t>学历</w:t>
            </w:r>
          </w:p>
        </w:tc>
        <w:tc>
          <w:tcPr>
            <w:tcW w:w="1470" w:type="dxa"/>
            <w:tcBorders>
              <w:top w:val="single" w:sz="4" w:space="0" w:color="auto"/>
              <w:bottom w:val="nil"/>
            </w:tcBorders>
            <w:vAlign w:val="center"/>
          </w:tcPr>
          <w:p>
            <w:pPr>
              <w:pStyle w:val="style0"/>
              <w:keepNext w:val="false"/>
              <w:keepLines w:val="false"/>
              <w:pageBreakBefore w:val="false"/>
              <w:kinsoku/>
              <w:wordWrap/>
              <w:overflowPunct/>
              <w:topLinePunct w:val="false"/>
              <w:bidi w:val="false"/>
              <w:spacing w:lineRule="exact" w:line="400"/>
              <w:ind w:firstLine="0" w:firstLineChars="0"/>
              <w:jc w:val="center"/>
              <w:textAlignment w:val="auto"/>
              <w:rPr>
                <w:rFonts w:ascii="仿宋" w:cs="仿宋" w:eastAsia="仿宋" w:hAnsi="仿宋" w:hint="eastAsia"/>
                <w:b/>
                <w:bCs/>
                <w:color w:val="auto"/>
                <w:sz w:val="24"/>
                <w:szCs w:val="24"/>
                <w:highlight w:val="none"/>
                <w:u w:val="none"/>
              </w:rPr>
            </w:pPr>
            <w:r>
              <w:rPr>
                <w:rFonts w:ascii="仿宋" w:cs="仿宋" w:eastAsia="仿宋" w:hAnsi="仿宋" w:hint="eastAsia"/>
                <w:b/>
                <w:bCs/>
                <w:color w:val="auto"/>
                <w:sz w:val="24"/>
                <w:szCs w:val="24"/>
                <w:highlight w:val="none"/>
                <w:u w:val="none"/>
              </w:rPr>
              <w:t>职称</w:t>
            </w:r>
          </w:p>
        </w:tc>
        <w:tc>
          <w:tcPr>
            <w:tcW w:w="1185" w:type="dxa"/>
            <w:tcBorders>
              <w:top w:val="single" w:sz="4" w:space="0" w:color="auto"/>
              <w:bottom w:val="nil"/>
              <w:right w:val="single" w:sz="4" w:space="0" w:color="auto"/>
            </w:tcBorders>
            <w:vAlign w:val="center"/>
          </w:tcPr>
          <w:p>
            <w:pPr>
              <w:pStyle w:val="style0"/>
              <w:keepNext w:val="false"/>
              <w:keepLines w:val="false"/>
              <w:pageBreakBefore w:val="false"/>
              <w:kinsoku/>
              <w:wordWrap/>
              <w:overflowPunct/>
              <w:topLinePunct w:val="false"/>
              <w:bidi w:val="false"/>
              <w:spacing w:lineRule="exact" w:line="400"/>
              <w:ind w:firstLine="0" w:firstLineChars="0"/>
              <w:jc w:val="center"/>
              <w:textAlignment w:val="auto"/>
              <w:rPr>
                <w:rFonts w:ascii="仿宋" w:cs="仿宋" w:eastAsia="仿宋" w:hAnsi="仿宋" w:hint="eastAsia"/>
                <w:b/>
                <w:bCs/>
                <w:color w:val="auto"/>
                <w:sz w:val="24"/>
                <w:szCs w:val="24"/>
                <w:highlight w:val="none"/>
                <w:u w:val="none"/>
              </w:rPr>
            </w:pPr>
            <w:r>
              <w:rPr>
                <w:rFonts w:ascii="仿宋" w:cs="仿宋" w:eastAsia="仿宋" w:hAnsi="仿宋" w:hint="eastAsia"/>
                <w:b/>
                <w:bCs/>
                <w:color w:val="auto"/>
                <w:sz w:val="24"/>
                <w:szCs w:val="24"/>
                <w:highlight w:val="none"/>
                <w:u w:val="none"/>
              </w:rPr>
              <w:t>专业工龄</w:t>
            </w:r>
          </w:p>
        </w:tc>
        <w:tc>
          <w:tcPr>
            <w:tcW w:w="1668" w:type="dxa"/>
            <w:tcBorders>
              <w:top w:val="single" w:sz="4" w:space="0" w:color="auto"/>
              <w:bottom w:val="nil"/>
              <w:right w:val="single" w:sz="4" w:space="0" w:color="auto"/>
            </w:tcBorders>
            <w:vAlign w:val="center"/>
          </w:tcPr>
          <w:p>
            <w:pPr>
              <w:pStyle w:val="style0"/>
              <w:keepNext w:val="false"/>
              <w:keepLines w:val="false"/>
              <w:pageBreakBefore w:val="false"/>
              <w:kinsoku/>
              <w:wordWrap/>
              <w:overflowPunct/>
              <w:topLinePunct w:val="false"/>
              <w:bidi w:val="false"/>
              <w:spacing w:lineRule="exact" w:line="400"/>
              <w:ind w:firstLine="0" w:firstLineChars="0"/>
              <w:jc w:val="center"/>
              <w:textAlignment w:val="auto"/>
              <w:rPr>
                <w:rFonts w:ascii="仿宋" w:cs="仿宋" w:eastAsia="仿宋" w:hAnsi="仿宋" w:hint="eastAsia"/>
                <w:b/>
                <w:bCs/>
                <w:color w:val="auto"/>
                <w:sz w:val="24"/>
                <w:szCs w:val="24"/>
                <w:highlight w:val="none"/>
                <w:u w:val="none"/>
              </w:rPr>
            </w:pPr>
            <w:r>
              <w:rPr>
                <w:rFonts w:ascii="仿宋" w:cs="仿宋" w:eastAsia="仿宋" w:hAnsi="仿宋" w:hint="eastAsia"/>
                <w:b/>
                <w:bCs/>
                <w:color w:val="auto"/>
                <w:sz w:val="24"/>
                <w:szCs w:val="24"/>
                <w:highlight w:val="none"/>
                <w:u w:val="none"/>
              </w:rPr>
              <w:t>联系电话</w:t>
            </w:r>
          </w:p>
        </w:tc>
      </w:tr>
      <w:tr>
        <w:tblPrEx/>
        <w:trPr>
          <w:trHeight w:val="311" w:hRule="exact"/>
          <w:jc w:val="center"/>
        </w:trPr>
        <w:tc>
          <w:tcPr>
            <w:tcW w:w="1296" w:type="dxa"/>
            <w:vMerge w:val="restart"/>
            <w:tcBorders>
              <w:top w:val="single" w:sz="4" w:space="0" w:color="auto"/>
              <w:left w:val="single" w:sz="4" w:space="0" w:color="auto"/>
              <w:right w:val="single" w:sz="4" w:space="0" w:color="auto"/>
            </w:tcBorders>
            <w:vAlign w:val="center"/>
          </w:tcPr>
          <w:p>
            <w:pPr>
              <w:pStyle w:val="style0"/>
              <w:keepNext w:val="false"/>
              <w:keepLines w:val="false"/>
              <w:pageBreakBefore w:val="false"/>
              <w:kinsoku/>
              <w:wordWrap/>
              <w:overflowPunct/>
              <w:topLinePunct w:val="false"/>
              <w:bidi w:val="false"/>
              <w:spacing w:lineRule="exact" w:line="400"/>
              <w:ind w:firstLine="0" w:firstLineChars="0"/>
              <w:jc w:val="center"/>
              <w:textAlignment w:val="auto"/>
              <w:rPr>
                <w:rFonts w:ascii="仿宋" w:cs="仿宋" w:eastAsia="仿宋" w:hAnsi="仿宋" w:hint="eastAsia"/>
                <w:color w:val="auto"/>
                <w:sz w:val="24"/>
                <w:szCs w:val="24"/>
                <w:highlight w:val="none"/>
                <w:u w:val="none"/>
                <w:lang w:eastAsia="zh-CN"/>
              </w:rPr>
            </w:pPr>
            <w:r>
              <w:rPr>
                <w:rFonts w:ascii="仿宋" w:cs="仿宋" w:eastAsia="仿宋" w:hAnsi="仿宋" w:hint="eastAsia"/>
                <w:color w:val="auto"/>
                <w:sz w:val="24"/>
                <w:szCs w:val="24"/>
                <w:highlight w:val="none"/>
                <w:u w:val="none"/>
                <w:lang w:val="en-US" w:eastAsia="zh-CN"/>
              </w:rPr>
              <w:t>专业维保人员</w:t>
            </w:r>
          </w:p>
        </w:tc>
        <w:tc>
          <w:tcPr>
            <w:tcW w:w="1528" w:type="dxa"/>
            <w:tcBorders>
              <w:top w:val="single" w:sz="4" w:space="0" w:color="auto"/>
              <w:left w:val="single" w:sz="4" w:space="0" w:color="auto"/>
              <w:bottom w:val="nil"/>
              <w:right w:val="single" w:sz="4" w:space="0" w:color="auto"/>
            </w:tcBorders>
            <w:vAlign w:val="center"/>
          </w:tcPr>
          <w:p>
            <w:pPr>
              <w:pStyle w:val="style0"/>
              <w:keepNext w:val="false"/>
              <w:keepLines w:val="false"/>
              <w:pageBreakBefore w:val="false"/>
              <w:kinsoku/>
              <w:wordWrap/>
              <w:overflowPunct/>
              <w:topLinePunct w:val="false"/>
              <w:bidi w:val="false"/>
              <w:spacing w:lineRule="exact" w:line="400"/>
              <w:ind w:firstLine="0" w:firstLineChars="0"/>
              <w:jc w:val="center"/>
              <w:textAlignment w:val="auto"/>
              <w:rPr>
                <w:rFonts w:ascii="仿宋" w:cs="仿宋" w:eastAsia="仿宋" w:hAnsi="仿宋" w:hint="eastAsia"/>
                <w:color w:val="auto"/>
                <w:sz w:val="24"/>
                <w:szCs w:val="24"/>
                <w:highlight w:val="none"/>
                <w:u w:val="none"/>
              </w:rPr>
            </w:pPr>
          </w:p>
        </w:tc>
        <w:tc>
          <w:tcPr>
            <w:tcW w:w="1290" w:type="dxa"/>
            <w:tcBorders>
              <w:top w:val="single" w:sz="4" w:space="0" w:color="auto"/>
              <w:bottom w:val="nil"/>
            </w:tcBorders>
            <w:vAlign w:val="center"/>
          </w:tcPr>
          <w:p>
            <w:pPr>
              <w:pStyle w:val="style4123"/>
              <w:keepNext w:val="false"/>
              <w:keepLines w:val="false"/>
              <w:pageBreakBefore w:val="false"/>
              <w:kinsoku/>
              <w:wordWrap/>
              <w:overflowPunct/>
              <w:topLinePunct w:val="false"/>
              <w:bidi w:val="false"/>
              <w:adjustRightInd/>
              <w:spacing w:before="0" w:after="0" w:lineRule="exact" w:line="400"/>
              <w:ind w:firstLine="0" w:firstLineChars="0"/>
              <w:jc w:val="center"/>
              <w:textAlignment w:val="auto"/>
              <w:rPr>
                <w:rFonts w:ascii="仿宋" w:cs="仿宋" w:eastAsia="仿宋" w:hAnsi="仿宋" w:hint="eastAsia"/>
                <w:snapToGrid/>
                <w:color w:val="auto"/>
                <w:spacing w:val="0"/>
                <w:kern w:val="2"/>
                <w:sz w:val="24"/>
                <w:szCs w:val="24"/>
                <w:highlight w:val="none"/>
                <w:u w:val="none"/>
              </w:rPr>
            </w:pPr>
          </w:p>
        </w:tc>
        <w:tc>
          <w:tcPr>
            <w:tcW w:w="1470" w:type="dxa"/>
            <w:tcBorders>
              <w:top w:val="single" w:sz="4" w:space="0" w:color="auto"/>
              <w:bottom w:val="nil"/>
            </w:tcBorders>
            <w:vAlign w:val="center"/>
          </w:tcPr>
          <w:p>
            <w:pPr>
              <w:pStyle w:val="style0"/>
              <w:keepNext w:val="false"/>
              <w:keepLines w:val="false"/>
              <w:pageBreakBefore w:val="false"/>
              <w:kinsoku/>
              <w:wordWrap/>
              <w:overflowPunct/>
              <w:topLinePunct w:val="false"/>
              <w:bidi w:val="false"/>
              <w:spacing w:lineRule="exact" w:line="400"/>
              <w:ind w:firstLine="0" w:firstLineChars="0"/>
              <w:jc w:val="center"/>
              <w:textAlignment w:val="auto"/>
              <w:rPr>
                <w:rFonts w:ascii="仿宋" w:cs="仿宋" w:eastAsia="仿宋" w:hAnsi="仿宋" w:hint="eastAsia"/>
                <w:color w:val="auto"/>
                <w:sz w:val="24"/>
                <w:szCs w:val="24"/>
                <w:highlight w:val="none"/>
                <w:u w:val="none"/>
              </w:rPr>
            </w:pPr>
          </w:p>
        </w:tc>
        <w:tc>
          <w:tcPr>
            <w:tcW w:w="1185" w:type="dxa"/>
            <w:tcBorders>
              <w:top w:val="single" w:sz="4" w:space="0" w:color="auto"/>
              <w:bottom w:val="nil"/>
              <w:right w:val="single" w:sz="4" w:space="0" w:color="auto"/>
            </w:tcBorders>
            <w:vAlign w:val="center"/>
          </w:tcPr>
          <w:p>
            <w:pPr>
              <w:pStyle w:val="style0"/>
              <w:keepNext w:val="false"/>
              <w:keepLines w:val="false"/>
              <w:pageBreakBefore w:val="false"/>
              <w:kinsoku/>
              <w:wordWrap/>
              <w:overflowPunct/>
              <w:topLinePunct w:val="false"/>
              <w:bidi w:val="false"/>
              <w:spacing w:lineRule="exact" w:line="400"/>
              <w:ind w:firstLine="0" w:firstLineChars="0"/>
              <w:jc w:val="center"/>
              <w:textAlignment w:val="auto"/>
              <w:rPr>
                <w:rFonts w:ascii="仿宋" w:cs="仿宋" w:eastAsia="仿宋" w:hAnsi="仿宋" w:hint="eastAsia"/>
                <w:color w:val="auto"/>
                <w:sz w:val="24"/>
                <w:szCs w:val="24"/>
                <w:highlight w:val="none"/>
                <w:u w:val="none"/>
              </w:rPr>
            </w:pPr>
          </w:p>
        </w:tc>
        <w:tc>
          <w:tcPr>
            <w:tcW w:w="1668" w:type="dxa"/>
            <w:tcBorders>
              <w:top w:val="single" w:sz="4" w:space="0" w:color="auto"/>
              <w:bottom w:val="nil"/>
              <w:right w:val="single" w:sz="4" w:space="0" w:color="auto"/>
            </w:tcBorders>
            <w:vAlign w:val="center"/>
          </w:tcPr>
          <w:p>
            <w:pPr>
              <w:pStyle w:val="style0"/>
              <w:keepNext w:val="false"/>
              <w:keepLines w:val="false"/>
              <w:pageBreakBefore w:val="false"/>
              <w:kinsoku/>
              <w:wordWrap/>
              <w:overflowPunct/>
              <w:topLinePunct w:val="false"/>
              <w:bidi w:val="false"/>
              <w:spacing w:lineRule="exact" w:line="400"/>
              <w:ind w:firstLine="0" w:firstLineChars="0"/>
              <w:jc w:val="center"/>
              <w:textAlignment w:val="auto"/>
              <w:rPr>
                <w:rFonts w:ascii="仿宋" w:cs="仿宋" w:eastAsia="仿宋" w:hAnsi="仿宋" w:hint="eastAsia"/>
                <w:color w:val="auto"/>
                <w:sz w:val="24"/>
                <w:szCs w:val="24"/>
                <w:highlight w:val="none"/>
                <w:u w:val="none"/>
              </w:rPr>
            </w:pPr>
          </w:p>
        </w:tc>
      </w:tr>
      <w:tr>
        <w:tblPrEx/>
        <w:trPr>
          <w:cantSplit/>
          <w:trHeight w:val="301" w:hRule="exact"/>
          <w:jc w:val="center"/>
        </w:trPr>
        <w:tc>
          <w:tcPr>
            <w:tcW w:w="1296" w:type="dxa"/>
            <w:vMerge w:val="continue"/>
            <w:tcBorders>
              <w:left w:val="single" w:sz="4" w:space="0" w:color="auto"/>
              <w:right w:val="single" w:sz="4" w:space="0" w:color="auto"/>
            </w:tcBorders>
            <w:vAlign w:val="center"/>
          </w:tcPr>
          <w:p>
            <w:pPr>
              <w:pStyle w:val="style0"/>
              <w:keepNext w:val="false"/>
              <w:keepLines w:val="false"/>
              <w:pageBreakBefore w:val="false"/>
              <w:kinsoku/>
              <w:wordWrap/>
              <w:overflowPunct/>
              <w:topLinePunct w:val="false"/>
              <w:bidi w:val="false"/>
              <w:spacing w:lineRule="exact" w:line="400"/>
              <w:ind w:firstLine="0" w:firstLineChars="0"/>
              <w:jc w:val="center"/>
              <w:textAlignment w:val="auto"/>
              <w:rPr>
                <w:rFonts w:ascii="仿宋" w:cs="仿宋" w:eastAsia="仿宋" w:hAnsi="仿宋" w:hint="eastAsia"/>
                <w:color w:val="auto"/>
                <w:sz w:val="24"/>
                <w:szCs w:val="24"/>
                <w:highlight w:val="none"/>
                <w:u w:val="none"/>
              </w:rPr>
            </w:pPr>
          </w:p>
        </w:tc>
        <w:tc>
          <w:tcPr>
            <w:tcW w:w="1528" w:type="dxa"/>
            <w:tcBorders>
              <w:left w:val="single" w:sz="4" w:space="0" w:color="auto"/>
              <w:right w:val="single" w:sz="4" w:space="0" w:color="auto"/>
            </w:tcBorders>
            <w:vAlign w:val="center"/>
          </w:tcPr>
          <w:p>
            <w:pPr>
              <w:pStyle w:val="style0"/>
              <w:keepNext w:val="false"/>
              <w:keepLines w:val="false"/>
              <w:pageBreakBefore w:val="false"/>
              <w:kinsoku/>
              <w:wordWrap/>
              <w:overflowPunct/>
              <w:topLinePunct w:val="false"/>
              <w:bidi w:val="false"/>
              <w:spacing w:lineRule="exact" w:line="400"/>
              <w:ind w:firstLine="0" w:firstLineChars="0"/>
              <w:jc w:val="center"/>
              <w:textAlignment w:val="auto"/>
              <w:rPr>
                <w:rFonts w:ascii="仿宋" w:cs="仿宋" w:eastAsia="仿宋" w:hAnsi="仿宋" w:hint="eastAsia"/>
                <w:color w:val="auto"/>
                <w:sz w:val="24"/>
                <w:szCs w:val="24"/>
                <w:highlight w:val="none"/>
                <w:u w:val="none"/>
              </w:rPr>
            </w:pPr>
          </w:p>
        </w:tc>
        <w:tc>
          <w:tcPr>
            <w:tcW w:w="1290" w:type="dxa"/>
            <w:tcBorders/>
            <w:vAlign w:val="center"/>
          </w:tcPr>
          <w:p>
            <w:pPr>
              <w:pStyle w:val="style0"/>
              <w:keepNext w:val="false"/>
              <w:keepLines w:val="false"/>
              <w:pageBreakBefore w:val="false"/>
              <w:kinsoku/>
              <w:wordWrap/>
              <w:overflowPunct/>
              <w:topLinePunct w:val="false"/>
              <w:bidi w:val="false"/>
              <w:spacing w:lineRule="exact" w:line="400"/>
              <w:ind w:firstLine="0" w:firstLineChars="0"/>
              <w:jc w:val="center"/>
              <w:textAlignment w:val="auto"/>
              <w:rPr>
                <w:rFonts w:ascii="仿宋" w:cs="仿宋" w:eastAsia="仿宋" w:hAnsi="仿宋" w:hint="eastAsia"/>
                <w:color w:val="auto"/>
                <w:sz w:val="24"/>
                <w:szCs w:val="24"/>
                <w:highlight w:val="none"/>
                <w:u w:val="none"/>
              </w:rPr>
            </w:pPr>
          </w:p>
        </w:tc>
        <w:tc>
          <w:tcPr>
            <w:tcW w:w="1470" w:type="dxa"/>
            <w:tcBorders/>
            <w:vAlign w:val="center"/>
          </w:tcPr>
          <w:p>
            <w:pPr>
              <w:pStyle w:val="style0"/>
              <w:keepNext w:val="false"/>
              <w:keepLines w:val="false"/>
              <w:pageBreakBefore w:val="false"/>
              <w:kinsoku/>
              <w:wordWrap/>
              <w:overflowPunct/>
              <w:topLinePunct w:val="false"/>
              <w:bidi w:val="false"/>
              <w:spacing w:lineRule="exact" w:line="400"/>
              <w:ind w:firstLine="0" w:firstLineChars="0"/>
              <w:jc w:val="center"/>
              <w:textAlignment w:val="auto"/>
              <w:rPr>
                <w:rFonts w:ascii="仿宋" w:cs="仿宋" w:eastAsia="仿宋" w:hAnsi="仿宋" w:hint="eastAsia"/>
                <w:color w:val="auto"/>
                <w:sz w:val="24"/>
                <w:szCs w:val="24"/>
                <w:highlight w:val="none"/>
                <w:u w:val="none"/>
              </w:rPr>
            </w:pPr>
          </w:p>
        </w:tc>
        <w:tc>
          <w:tcPr>
            <w:tcW w:w="1185" w:type="dxa"/>
            <w:tcBorders>
              <w:right w:val="single" w:sz="4" w:space="0" w:color="auto"/>
            </w:tcBorders>
            <w:vAlign w:val="center"/>
          </w:tcPr>
          <w:p>
            <w:pPr>
              <w:pStyle w:val="style0"/>
              <w:keepNext w:val="false"/>
              <w:keepLines w:val="false"/>
              <w:pageBreakBefore w:val="false"/>
              <w:kinsoku/>
              <w:wordWrap/>
              <w:overflowPunct/>
              <w:topLinePunct w:val="false"/>
              <w:bidi w:val="false"/>
              <w:spacing w:lineRule="exact" w:line="400"/>
              <w:ind w:firstLine="0" w:firstLineChars="0"/>
              <w:jc w:val="center"/>
              <w:textAlignment w:val="auto"/>
              <w:rPr>
                <w:rFonts w:ascii="仿宋" w:cs="仿宋" w:eastAsia="仿宋" w:hAnsi="仿宋" w:hint="eastAsia"/>
                <w:color w:val="auto"/>
                <w:sz w:val="24"/>
                <w:szCs w:val="24"/>
                <w:highlight w:val="none"/>
                <w:u w:val="none"/>
              </w:rPr>
            </w:pPr>
          </w:p>
        </w:tc>
        <w:tc>
          <w:tcPr>
            <w:tcW w:w="1668" w:type="dxa"/>
            <w:tcBorders>
              <w:right w:val="single" w:sz="4" w:space="0" w:color="auto"/>
            </w:tcBorders>
            <w:vAlign w:val="center"/>
          </w:tcPr>
          <w:p>
            <w:pPr>
              <w:pStyle w:val="style0"/>
              <w:keepNext w:val="false"/>
              <w:keepLines w:val="false"/>
              <w:pageBreakBefore w:val="false"/>
              <w:kinsoku/>
              <w:wordWrap/>
              <w:overflowPunct/>
              <w:topLinePunct w:val="false"/>
              <w:bidi w:val="false"/>
              <w:spacing w:lineRule="exact" w:line="400"/>
              <w:ind w:firstLine="0" w:firstLineChars="0"/>
              <w:jc w:val="center"/>
              <w:textAlignment w:val="auto"/>
              <w:rPr>
                <w:rFonts w:ascii="仿宋" w:cs="仿宋" w:eastAsia="仿宋" w:hAnsi="仿宋" w:hint="eastAsia"/>
                <w:color w:val="auto"/>
                <w:sz w:val="24"/>
                <w:szCs w:val="24"/>
                <w:highlight w:val="none"/>
                <w:u w:val="none"/>
              </w:rPr>
            </w:pPr>
          </w:p>
        </w:tc>
      </w:tr>
      <w:tr>
        <w:tblPrEx/>
        <w:trPr>
          <w:cantSplit/>
          <w:trHeight w:val="305" w:hRule="exact"/>
          <w:jc w:val="center"/>
        </w:trPr>
        <w:tc>
          <w:tcPr>
            <w:tcW w:w="1296" w:type="dxa"/>
            <w:vMerge w:val="continue"/>
            <w:tcBorders>
              <w:left w:val="single" w:sz="4" w:space="0" w:color="auto"/>
              <w:right w:val="single" w:sz="4" w:space="0" w:color="auto"/>
            </w:tcBorders>
            <w:vAlign w:val="center"/>
          </w:tcPr>
          <w:p>
            <w:pPr>
              <w:pStyle w:val="style0"/>
              <w:keepNext w:val="false"/>
              <w:keepLines w:val="false"/>
              <w:pageBreakBefore w:val="false"/>
              <w:kinsoku/>
              <w:wordWrap/>
              <w:overflowPunct/>
              <w:topLinePunct w:val="false"/>
              <w:bidi w:val="false"/>
              <w:spacing w:lineRule="exact" w:line="400"/>
              <w:ind w:firstLine="0" w:firstLineChars="0"/>
              <w:jc w:val="center"/>
              <w:textAlignment w:val="auto"/>
              <w:rPr>
                <w:rFonts w:ascii="仿宋" w:cs="仿宋" w:eastAsia="仿宋" w:hAnsi="仿宋" w:hint="eastAsia"/>
                <w:color w:val="auto"/>
                <w:sz w:val="24"/>
                <w:szCs w:val="24"/>
                <w:highlight w:val="none"/>
                <w:u w:val="none"/>
              </w:rPr>
            </w:pPr>
          </w:p>
        </w:tc>
        <w:tc>
          <w:tcPr>
            <w:tcW w:w="1528" w:type="dxa"/>
            <w:tcBorders>
              <w:left w:val="single" w:sz="4" w:space="0" w:color="auto"/>
              <w:right w:val="single" w:sz="4" w:space="0" w:color="auto"/>
            </w:tcBorders>
            <w:vAlign w:val="center"/>
          </w:tcPr>
          <w:p>
            <w:pPr>
              <w:pStyle w:val="style0"/>
              <w:keepNext w:val="false"/>
              <w:keepLines w:val="false"/>
              <w:pageBreakBefore w:val="false"/>
              <w:kinsoku/>
              <w:wordWrap/>
              <w:overflowPunct/>
              <w:topLinePunct w:val="false"/>
              <w:bidi w:val="false"/>
              <w:spacing w:lineRule="exact" w:line="400"/>
              <w:ind w:firstLine="0" w:firstLineChars="0"/>
              <w:jc w:val="center"/>
              <w:textAlignment w:val="auto"/>
              <w:rPr>
                <w:rFonts w:ascii="仿宋" w:cs="仿宋" w:eastAsia="仿宋" w:hAnsi="仿宋" w:hint="eastAsia"/>
                <w:color w:val="auto"/>
                <w:sz w:val="24"/>
                <w:szCs w:val="24"/>
                <w:highlight w:val="none"/>
                <w:u w:val="none"/>
              </w:rPr>
            </w:pPr>
          </w:p>
        </w:tc>
        <w:tc>
          <w:tcPr>
            <w:tcW w:w="1290" w:type="dxa"/>
            <w:tcBorders/>
            <w:vAlign w:val="center"/>
          </w:tcPr>
          <w:p>
            <w:pPr>
              <w:pStyle w:val="style0"/>
              <w:keepNext w:val="false"/>
              <w:keepLines w:val="false"/>
              <w:pageBreakBefore w:val="false"/>
              <w:kinsoku/>
              <w:wordWrap/>
              <w:overflowPunct/>
              <w:topLinePunct w:val="false"/>
              <w:bidi w:val="false"/>
              <w:spacing w:lineRule="exact" w:line="400"/>
              <w:ind w:firstLine="0" w:firstLineChars="0"/>
              <w:jc w:val="center"/>
              <w:textAlignment w:val="auto"/>
              <w:rPr>
                <w:rFonts w:ascii="仿宋" w:cs="仿宋" w:eastAsia="仿宋" w:hAnsi="仿宋" w:hint="eastAsia"/>
                <w:color w:val="auto"/>
                <w:sz w:val="24"/>
                <w:szCs w:val="24"/>
                <w:highlight w:val="none"/>
                <w:u w:val="none"/>
              </w:rPr>
            </w:pPr>
          </w:p>
        </w:tc>
        <w:tc>
          <w:tcPr>
            <w:tcW w:w="1470" w:type="dxa"/>
            <w:tcBorders/>
            <w:vAlign w:val="center"/>
          </w:tcPr>
          <w:p>
            <w:pPr>
              <w:pStyle w:val="style0"/>
              <w:keepNext w:val="false"/>
              <w:keepLines w:val="false"/>
              <w:pageBreakBefore w:val="false"/>
              <w:kinsoku/>
              <w:wordWrap/>
              <w:overflowPunct/>
              <w:topLinePunct w:val="false"/>
              <w:bidi w:val="false"/>
              <w:spacing w:lineRule="exact" w:line="400"/>
              <w:ind w:firstLine="0" w:firstLineChars="0"/>
              <w:jc w:val="center"/>
              <w:textAlignment w:val="auto"/>
              <w:rPr>
                <w:rFonts w:ascii="仿宋" w:cs="仿宋" w:eastAsia="仿宋" w:hAnsi="仿宋" w:hint="eastAsia"/>
                <w:color w:val="auto"/>
                <w:sz w:val="24"/>
                <w:szCs w:val="24"/>
                <w:highlight w:val="none"/>
                <w:u w:val="none"/>
              </w:rPr>
            </w:pPr>
          </w:p>
        </w:tc>
        <w:tc>
          <w:tcPr>
            <w:tcW w:w="1185" w:type="dxa"/>
            <w:tcBorders>
              <w:right w:val="single" w:sz="4" w:space="0" w:color="auto"/>
            </w:tcBorders>
            <w:vAlign w:val="center"/>
          </w:tcPr>
          <w:p>
            <w:pPr>
              <w:pStyle w:val="style0"/>
              <w:keepNext w:val="false"/>
              <w:keepLines w:val="false"/>
              <w:pageBreakBefore w:val="false"/>
              <w:kinsoku/>
              <w:wordWrap/>
              <w:overflowPunct/>
              <w:topLinePunct w:val="false"/>
              <w:bidi w:val="false"/>
              <w:spacing w:lineRule="exact" w:line="400"/>
              <w:ind w:firstLine="0" w:firstLineChars="0"/>
              <w:jc w:val="center"/>
              <w:textAlignment w:val="auto"/>
              <w:rPr>
                <w:rFonts w:ascii="仿宋" w:cs="仿宋" w:eastAsia="仿宋" w:hAnsi="仿宋" w:hint="eastAsia"/>
                <w:color w:val="auto"/>
                <w:sz w:val="24"/>
                <w:szCs w:val="24"/>
                <w:highlight w:val="none"/>
                <w:u w:val="none"/>
              </w:rPr>
            </w:pPr>
          </w:p>
        </w:tc>
        <w:tc>
          <w:tcPr>
            <w:tcW w:w="1668" w:type="dxa"/>
            <w:tcBorders>
              <w:right w:val="single" w:sz="4" w:space="0" w:color="auto"/>
            </w:tcBorders>
            <w:vAlign w:val="center"/>
          </w:tcPr>
          <w:p>
            <w:pPr>
              <w:pStyle w:val="style0"/>
              <w:keepNext w:val="false"/>
              <w:keepLines w:val="false"/>
              <w:pageBreakBefore w:val="false"/>
              <w:kinsoku/>
              <w:wordWrap/>
              <w:overflowPunct/>
              <w:topLinePunct w:val="false"/>
              <w:bidi w:val="false"/>
              <w:spacing w:lineRule="exact" w:line="400"/>
              <w:ind w:firstLine="0" w:firstLineChars="0"/>
              <w:jc w:val="center"/>
              <w:textAlignment w:val="auto"/>
              <w:rPr>
                <w:rFonts w:ascii="仿宋" w:cs="仿宋" w:eastAsia="仿宋" w:hAnsi="仿宋" w:hint="eastAsia"/>
                <w:color w:val="auto"/>
                <w:sz w:val="24"/>
                <w:szCs w:val="24"/>
                <w:highlight w:val="none"/>
                <w:u w:val="none"/>
              </w:rPr>
            </w:pPr>
          </w:p>
        </w:tc>
      </w:tr>
      <w:tr>
        <w:tblPrEx/>
        <w:trPr>
          <w:cantSplit/>
          <w:trHeight w:val="303" w:hRule="exact"/>
          <w:jc w:val="center"/>
        </w:trPr>
        <w:tc>
          <w:tcPr>
            <w:tcW w:w="1296" w:type="dxa"/>
            <w:vMerge w:val="continue"/>
            <w:tcBorders>
              <w:left w:val="single" w:sz="4" w:space="0" w:color="auto"/>
              <w:right w:val="single" w:sz="4" w:space="0" w:color="auto"/>
            </w:tcBorders>
            <w:vAlign w:val="center"/>
          </w:tcPr>
          <w:p>
            <w:pPr>
              <w:pStyle w:val="style0"/>
              <w:keepNext w:val="false"/>
              <w:keepLines w:val="false"/>
              <w:pageBreakBefore w:val="false"/>
              <w:kinsoku/>
              <w:wordWrap/>
              <w:overflowPunct/>
              <w:topLinePunct w:val="false"/>
              <w:bidi w:val="false"/>
              <w:spacing w:lineRule="exact" w:line="400"/>
              <w:ind w:firstLine="0" w:firstLineChars="0"/>
              <w:jc w:val="center"/>
              <w:textAlignment w:val="auto"/>
              <w:rPr>
                <w:rFonts w:ascii="仿宋" w:cs="仿宋" w:eastAsia="仿宋" w:hAnsi="仿宋" w:hint="eastAsia"/>
                <w:color w:val="auto"/>
                <w:sz w:val="24"/>
                <w:szCs w:val="24"/>
                <w:highlight w:val="none"/>
                <w:u w:val="none"/>
              </w:rPr>
            </w:pPr>
          </w:p>
        </w:tc>
        <w:tc>
          <w:tcPr>
            <w:tcW w:w="1528" w:type="dxa"/>
            <w:tcBorders>
              <w:left w:val="single" w:sz="4" w:space="0" w:color="auto"/>
              <w:right w:val="single" w:sz="4" w:space="0" w:color="auto"/>
            </w:tcBorders>
            <w:vAlign w:val="center"/>
          </w:tcPr>
          <w:p>
            <w:pPr>
              <w:pStyle w:val="style0"/>
              <w:keepNext w:val="false"/>
              <w:keepLines w:val="false"/>
              <w:pageBreakBefore w:val="false"/>
              <w:kinsoku/>
              <w:wordWrap/>
              <w:overflowPunct/>
              <w:topLinePunct w:val="false"/>
              <w:bidi w:val="false"/>
              <w:spacing w:lineRule="exact" w:line="400"/>
              <w:ind w:firstLine="0" w:firstLineChars="0"/>
              <w:jc w:val="center"/>
              <w:textAlignment w:val="auto"/>
              <w:rPr>
                <w:rFonts w:ascii="仿宋" w:cs="仿宋" w:eastAsia="仿宋" w:hAnsi="仿宋" w:hint="eastAsia"/>
                <w:color w:val="auto"/>
                <w:sz w:val="24"/>
                <w:szCs w:val="24"/>
                <w:highlight w:val="none"/>
                <w:u w:val="none"/>
              </w:rPr>
            </w:pPr>
            <w:r>
              <w:rPr>
                <w:rFonts w:ascii="仿宋" w:cs="仿宋" w:eastAsia="仿宋" w:hAnsi="仿宋" w:hint="eastAsia"/>
                <w:color w:val="auto"/>
                <w:sz w:val="24"/>
                <w:szCs w:val="24"/>
                <w:highlight w:val="none"/>
                <w:u w:val="none"/>
              </w:rPr>
              <w:t>…</w:t>
            </w:r>
          </w:p>
        </w:tc>
        <w:tc>
          <w:tcPr>
            <w:tcW w:w="1290" w:type="dxa"/>
            <w:tcBorders/>
            <w:vAlign w:val="center"/>
          </w:tcPr>
          <w:p>
            <w:pPr>
              <w:pStyle w:val="style0"/>
              <w:keepNext w:val="false"/>
              <w:keepLines w:val="false"/>
              <w:pageBreakBefore w:val="false"/>
              <w:kinsoku/>
              <w:wordWrap/>
              <w:overflowPunct/>
              <w:topLinePunct w:val="false"/>
              <w:bidi w:val="false"/>
              <w:spacing w:lineRule="exact" w:line="400"/>
              <w:ind w:firstLine="0" w:firstLineChars="0"/>
              <w:jc w:val="center"/>
              <w:textAlignment w:val="auto"/>
              <w:rPr>
                <w:rFonts w:ascii="仿宋" w:cs="仿宋" w:eastAsia="仿宋" w:hAnsi="仿宋" w:hint="eastAsia"/>
                <w:color w:val="auto"/>
                <w:sz w:val="24"/>
                <w:szCs w:val="24"/>
                <w:highlight w:val="none"/>
                <w:u w:val="none"/>
              </w:rPr>
            </w:pPr>
          </w:p>
        </w:tc>
        <w:tc>
          <w:tcPr>
            <w:tcW w:w="1470" w:type="dxa"/>
            <w:tcBorders/>
            <w:vAlign w:val="center"/>
          </w:tcPr>
          <w:p>
            <w:pPr>
              <w:pStyle w:val="style0"/>
              <w:keepNext w:val="false"/>
              <w:keepLines w:val="false"/>
              <w:pageBreakBefore w:val="false"/>
              <w:kinsoku/>
              <w:wordWrap/>
              <w:overflowPunct/>
              <w:topLinePunct w:val="false"/>
              <w:bidi w:val="false"/>
              <w:spacing w:lineRule="exact" w:line="400"/>
              <w:ind w:firstLine="0" w:firstLineChars="0"/>
              <w:jc w:val="center"/>
              <w:textAlignment w:val="auto"/>
              <w:rPr>
                <w:rFonts w:ascii="仿宋" w:cs="仿宋" w:eastAsia="仿宋" w:hAnsi="仿宋" w:hint="eastAsia"/>
                <w:color w:val="auto"/>
                <w:sz w:val="24"/>
                <w:szCs w:val="24"/>
                <w:highlight w:val="none"/>
                <w:u w:val="none"/>
              </w:rPr>
            </w:pPr>
          </w:p>
        </w:tc>
        <w:tc>
          <w:tcPr>
            <w:tcW w:w="1185" w:type="dxa"/>
            <w:tcBorders>
              <w:right w:val="single" w:sz="4" w:space="0" w:color="auto"/>
            </w:tcBorders>
            <w:vAlign w:val="center"/>
          </w:tcPr>
          <w:p>
            <w:pPr>
              <w:pStyle w:val="style0"/>
              <w:keepNext w:val="false"/>
              <w:keepLines w:val="false"/>
              <w:pageBreakBefore w:val="false"/>
              <w:kinsoku/>
              <w:wordWrap/>
              <w:overflowPunct/>
              <w:topLinePunct w:val="false"/>
              <w:bidi w:val="false"/>
              <w:spacing w:lineRule="exact" w:line="400"/>
              <w:ind w:firstLine="0" w:firstLineChars="0"/>
              <w:jc w:val="center"/>
              <w:textAlignment w:val="auto"/>
              <w:rPr>
                <w:rFonts w:ascii="仿宋" w:cs="仿宋" w:eastAsia="仿宋" w:hAnsi="仿宋" w:hint="eastAsia"/>
                <w:color w:val="auto"/>
                <w:sz w:val="24"/>
                <w:szCs w:val="24"/>
                <w:highlight w:val="none"/>
                <w:u w:val="none"/>
              </w:rPr>
            </w:pPr>
          </w:p>
        </w:tc>
        <w:tc>
          <w:tcPr>
            <w:tcW w:w="1668" w:type="dxa"/>
            <w:tcBorders>
              <w:right w:val="single" w:sz="4" w:space="0" w:color="auto"/>
            </w:tcBorders>
            <w:vAlign w:val="center"/>
          </w:tcPr>
          <w:p>
            <w:pPr>
              <w:pStyle w:val="style0"/>
              <w:keepNext w:val="false"/>
              <w:keepLines w:val="false"/>
              <w:pageBreakBefore w:val="false"/>
              <w:kinsoku/>
              <w:wordWrap/>
              <w:overflowPunct/>
              <w:topLinePunct w:val="false"/>
              <w:bidi w:val="false"/>
              <w:spacing w:lineRule="exact" w:line="400"/>
              <w:ind w:firstLine="0" w:firstLineChars="0"/>
              <w:jc w:val="center"/>
              <w:textAlignment w:val="auto"/>
              <w:rPr>
                <w:rFonts w:ascii="仿宋" w:cs="仿宋" w:eastAsia="仿宋" w:hAnsi="仿宋" w:hint="eastAsia"/>
                <w:color w:val="auto"/>
                <w:sz w:val="24"/>
                <w:szCs w:val="24"/>
                <w:highlight w:val="none"/>
                <w:u w:val="none"/>
              </w:rPr>
            </w:pPr>
          </w:p>
        </w:tc>
      </w:tr>
    </w:tbl>
    <w:p>
      <w:pPr>
        <w:pStyle w:val="style179"/>
        <w:keepNext w:val="false"/>
        <w:keepLines w:val="false"/>
        <w:pageBreakBefore w:val="false"/>
        <w:numPr>
          <w:ilvl w:val="0"/>
          <w:numId w:val="0"/>
        </w:numPr>
        <w:tabs>
          <w:tab w:val="left" w:leader="none" w:pos="1110"/>
        </w:tabs>
        <w:kinsoku/>
        <w:wordWrap/>
        <w:overflowPunct/>
        <w:topLinePunct w:val="false"/>
        <w:autoSpaceDE/>
        <w:autoSpaceDN/>
        <w:bidi w:val="false"/>
        <w:adjustRightInd w:val="false"/>
        <w:snapToGrid w:val="false"/>
        <w:spacing w:lineRule="exact" w:line="400"/>
        <w:ind w:right="0" w:rightChars="0" w:firstLine="480" w:firstLineChars="200"/>
        <w:jc w:val="left"/>
        <w:textAlignment w:val="auto"/>
        <w:rPr>
          <w:rFonts w:ascii="仿宋" w:cs="仿宋" w:eastAsia="仿宋" w:hAnsi="仿宋" w:hint="eastAsia"/>
          <w:sz w:val="24"/>
          <w:szCs w:val="24"/>
          <w:highlight w:val="none"/>
          <w:lang w:val="en-US" w:eastAsia="zh-CN"/>
        </w:rPr>
      </w:pPr>
      <w:r>
        <w:rPr>
          <w:rFonts w:ascii="仿宋" w:cs="仿宋" w:eastAsia="仿宋" w:hAnsi="仿宋" w:hint="eastAsia"/>
          <w:sz w:val="24"/>
          <w:szCs w:val="24"/>
          <w:highlight w:val="none"/>
          <w:lang w:val="en-US" w:eastAsia="zh-CN"/>
        </w:rPr>
        <w:t>注：</w:t>
      </w:r>
    </w:p>
    <w:p>
      <w:pPr>
        <w:pStyle w:val="style179"/>
        <w:keepNext w:val="false"/>
        <w:keepLines w:val="false"/>
        <w:pageBreakBefore w:val="false"/>
        <w:numPr>
          <w:ilvl w:val="0"/>
          <w:numId w:val="0"/>
        </w:numPr>
        <w:tabs>
          <w:tab w:val="left" w:leader="none" w:pos="1110"/>
        </w:tabs>
        <w:kinsoku/>
        <w:wordWrap/>
        <w:overflowPunct/>
        <w:topLinePunct w:val="false"/>
        <w:autoSpaceDE/>
        <w:autoSpaceDN/>
        <w:bidi w:val="false"/>
        <w:adjustRightInd w:val="false"/>
        <w:snapToGrid w:val="false"/>
        <w:spacing w:lineRule="exact" w:line="400"/>
        <w:ind w:right="0" w:rightChars="0" w:firstLine="480" w:firstLineChars="200"/>
        <w:jc w:val="left"/>
        <w:textAlignment w:val="auto"/>
        <w:rPr>
          <w:rFonts w:ascii="仿宋" w:cs="仿宋" w:eastAsia="仿宋" w:hAnsi="仿宋" w:hint="eastAsia"/>
          <w:sz w:val="24"/>
          <w:szCs w:val="24"/>
          <w:highlight w:val="none"/>
        </w:rPr>
      </w:pPr>
      <w:r>
        <w:rPr>
          <w:rFonts w:ascii="仿宋" w:cs="仿宋" w:eastAsia="仿宋" w:hAnsi="仿宋" w:hint="eastAsia"/>
          <w:sz w:val="24"/>
          <w:szCs w:val="24"/>
          <w:highlight w:val="none"/>
        </w:rPr>
        <w:t>1.响应人应如实填写</w:t>
      </w:r>
      <w:r>
        <w:rPr>
          <w:rFonts w:ascii="仿宋" w:cs="仿宋" w:eastAsia="仿宋" w:hAnsi="仿宋" w:hint="eastAsia"/>
          <w:sz w:val="24"/>
          <w:szCs w:val="24"/>
          <w:highlight w:val="none"/>
          <w:lang w:val="en-US" w:eastAsia="zh-CN"/>
        </w:rPr>
        <w:t>上表信息</w:t>
      </w:r>
      <w:r>
        <w:rPr>
          <w:rFonts w:ascii="仿宋" w:cs="仿宋" w:eastAsia="仿宋" w:hAnsi="仿宋" w:hint="eastAsia"/>
          <w:sz w:val="24"/>
          <w:szCs w:val="24"/>
          <w:highlight w:val="none"/>
        </w:rPr>
        <w:t>，不得弄虚作假；</w:t>
      </w:r>
    </w:p>
    <w:p>
      <w:pPr>
        <w:pStyle w:val="style179"/>
        <w:keepNext w:val="false"/>
        <w:keepLines w:val="false"/>
        <w:pageBreakBefore w:val="false"/>
        <w:numPr>
          <w:ilvl w:val="0"/>
          <w:numId w:val="0"/>
        </w:numPr>
        <w:tabs>
          <w:tab w:val="left" w:leader="none" w:pos="1110"/>
        </w:tabs>
        <w:kinsoku/>
        <w:wordWrap/>
        <w:overflowPunct/>
        <w:topLinePunct w:val="false"/>
        <w:autoSpaceDE/>
        <w:autoSpaceDN/>
        <w:bidi w:val="false"/>
        <w:adjustRightInd w:val="false"/>
        <w:snapToGrid w:val="false"/>
        <w:spacing w:lineRule="exact" w:line="400"/>
        <w:ind w:leftChars="0" w:right="0" w:rightChars="0" w:firstLine="480" w:firstLineChars="200"/>
        <w:jc w:val="left"/>
        <w:textAlignment w:val="auto"/>
        <w:rPr>
          <w:rFonts w:ascii="仿宋" w:cs="仿宋" w:eastAsia="仿宋" w:hAnsi="仿宋" w:hint="eastAsia"/>
          <w:color w:val="auto"/>
          <w:sz w:val="24"/>
          <w:szCs w:val="24"/>
          <w:highlight w:val="none"/>
          <w:u w:val="none"/>
          <w:lang w:val="en-US" w:eastAsia="zh-CN"/>
        </w:rPr>
      </w:pPr>
      <w:r>
        <w:rPr>
          <w:rFonts w:ascii="仿宋" w:cs="仿宋" w:eastAsia="仿宋" w:hAnsi="仿宋" w:hint="eastAsia"/>
          <w:sz w:val="24"/>
          <w:szCs w:val="24"/>
          <w:highlight w:val="none"/>
        </w:rPr>
        <w:t>2.</w:t>
      </w:r>
      <w:r>
        <w:rPr>
          <w:rFonts w:ascii="仿宋" w:cs="仿宋" w:eastAsia="仿宋" w:hAnsi="仿宋" w:hint="eastAsia"/>
          <w:sz w:val="24"/>
          <w:szCs w:val="24"/>
          <w:highlight w:val="none"/>
          <w:lang w:val="en-US" w:eastAsia="zh-CN"/>
        </w:rPr>
        <w:t>须提供</w:t>
      </w:r>
      <w:r>
        <w:rPr>
          <w:rFonts w:ascii="仿宋" w:cs="仿宋" w:eastAsia="仿宋" w:hAnsi="仿宋" w:hint="eastAsia"/>
          <w:sz w:val="24"/>
          <w:szCs w:val="24"/>
          <w:lang w:val="en-US" w:eastAsia="zh-CN"/>
        </w:rPr>
        <w:t>专业维保</w:t>
      </w:r>
      <w:r>
        <w:rPr>
          <w:rFonts w:ascii="仿宋" w:cs="仿宋" w:eastAsia="仿宋" w:hAnsi="仿宋" w:hint="eastAsia"/>
          <w:sz w:val="24"/>
          <w:szCs w:val="24"/>
        </w:rPr>
        <w:t>人员的</w:t>
      </w:r>
      <w:r>
        <w:rPr>
          <w:rFonts w:ascii="仿宋" w:cs="仿宋" w:eastAsia="仿宋" w:hAnsi="仿宋" w:hint="eastAsia"/>
          <w:sz w:val="24"/>
          <w:szCs w:val="24"/>
          <w:lang w:val="en-US" w:eastAsia="zh-CN"/>
        </w:rPr>
        <w:t>毕业证</w:t>
      </w:r>
      <w:r>
        <w:rPr>
          <w:rFonts w:ascii="仿宋" w:cs="仿宋" w:eastAsia="仿宋" w:hAnsi="仿宋" w:hint="eastAsia"/>
          <w:sz w:val="24"/>
          <w:szCs w:val="24"/>
        </w:rPr>
        <w:t>、资格证明文件、</w:t>
      </w:r>
      <w:r>
        <w:rPr>
          <w:rFonts w:ascii="仿宋" w:cs="仿宋" w:eastAsia="仿宋" w:hAnsi="仿宋" w:hint="eastAsia"/>
          <w:color w:val="auto"/>
          <w:sz w:val="24"/>
          <w:szCs w:val="24"/>
          <w:highlight w:val="none"/>
          <w:u w:val="none"/>
          <w:lang w:val="en-US" w:eastAsia="zh-CN"/>
        </w:rPr>
        <w:t>由</w:t>
      </w:r>
      <w:r>
        <w:rPr>
          <w:rFonts w:ascii="仿宋" w:cs="仿宋" w:eastAsia="仿宋" w:hAnsi="仿宋" w:hint="eastAsia"/>
          <w:color w:val="auto"/>
          <w:sz w:val="24"/>
          <w:szCs w:val="24"/>
          <w:highlight w:val="none"/>
          <w:u w:val="none" w:color="auto"/>
          <w:lang w:val="en-US" w:eastAsia="zh-CN"/>
        </w:rPr>
        <w:t>响应公司/单位</w:t>
      </w:r>
      <w:r>
        <w:rPr>
          <w:rFonts w:ascii="仿宋" w:cs="仿宋" w:eastAsia="仿宋" w:hAnsi="仿宋" w:hint="eastAsia"/>
          <w:color w:val="auto"/>
          <w:sz w:val="24"/>
          <w:szCs w:val="24"/>
          <w:highlight w:val="none"/>
          <w:u w:val="none"/>
          <w:lang w:val="en-US" w:eastAsia="zh-CN"/>
        </w:rPr>
        <w:t>购买的近半年社保证明；</w:t>
      </w:r>
    </w:p>
    <w:p>
      <w:pPr>
        <w:pStyle w:val="style179"/>
        <w:keepNext w:val="false"/>
        <w:keepLines w:val="false"/>
        <w:pageBreakBefore w:val="false"/>
        <w:numPr>
          <w:ilvl w:val="0"/>
          <w:numId w:val="0"/>
        </w:numPr>
        <w:tabs>
          <w:tab w:val="left" w:leader="none" w:pos="1110"/>
        </w:tabs>
        <w:kinsoku/>
        <w:wordWrap/>
        <w:overflowPunct/>
        <w:topLinePunct w:val="false"/>
        <w:autoSpaceDE/>
        <w:autoSpaceDN/>
        <w:bidi w:val="false"/>
        <w:adjustRightInd w:val="false"/>
        <w:snapToGrid w:val="false"/>
        <w:spacing w:lineRule="exact" w:line="400"/>
        <w:ind w:leftChars="0" w:right="0" w:rightChars="0" w:firstLine="480" w:firstLineChars="200"/>
        <w:jc w:val="left"/>
        <w:textAlignment w:val="auto"/>
        <w:rPr>
          <w:rFonts w:ascii="仿宋" w:cs="仿宋" w:eastAsia="仿宋" w:hAnsi="仿宋" w:hint="eastAsia"/>
          <w:spacing w:val="-15"/>
          <w:sz w:val="24"/>
          <w:szCs w:val="24"/>
          <w:highlight w:val="none"/>
        </w:rPr>
      </w:pPr>
      <w:r>
        <w:rPr>
          <w:rFonts w:ascii="仿宋" w:cs="仿宋" w:eastAsia="仿宋" w:hAnsi="仿宋" w:hint="eastAsia"/>
          <w:sz w:val="24"/>
          <w:szCs w:val="24"/>
          <w:highlight w:val="none"/>
          <w:lang w:val="en-US" w:eastAsia="zh-CN"/>
        </w:rPr>
        <w:t>3.</w:t>
      </w:r>
      <w:r>
        <w:rPr>
          <w:rFonts w:ascii="仿宋" w:cs="仿宋" w:eastAsia="仿宋" w:hAnsi="仿宋" w:hint="eastAsia"/>
          <w:sz w:val="24"/>
          <w:szCs w:val="24"/>
          <w:highlight w:val="none"/>
        </w:rPr>
        <w:t>如果响应人没有</w:t>
      </w:r>
      <w:r>
        <w:rPr>
          <w:rFonts w:ascii="仿宋" w:cs="仿宋" w:eastAsia="仿宋" w:hAnsi="仿宋" w:hint="eastAsia"/>
          <w:sz w:val="24"/>
          <w:szCs w:val="24"/>
          <w:highlight w:val="none"/>
          <w:lang w:val="en-US" w:eastAsia="zh-CN"/>
        </w:rPr>
        <w:t>配备</w:t>
      </w:r>
      <w:r>
        <w:rPr>
          <w:rFonts w:ascii="仿宋" w:cs="仿宋" w:eastAsia="仿宋" w:hAnsi="仿宋" w:hint="eastAsia"/>
          <w:sz w:val="24"/>
          <w:szCs w:val="24"/>
          <w:lang w:val="en-US" w:eastAsia="zh-CN"/>
        </w:rPr>
        <w:t>专业维保人员</w:t>
      </w:r>
      <w:r>
        <w:rPr>
          <w:rFonts w:ascii="仿宋" w:cs="仿宋" w:eastAsia="仿宋" w:hAnsi="仿宋" w:hint="eastAsia"/>
          <w:sz w:val="24"/>
          <w:szCs w:val="24"/>
          <w:highlight w:val="none"/>
        </w:rPr>
        <w:t>，请在上表正文内容第一行填写“无”。</w:t>
      </w:r>
    </w:p>
    <w:p>
      <w:pPr>
        <w:pStyle w:val="style4122"/>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after="0" w:lineRule="exact" w:line="400"/>
        <w:ind w:right="0" w:firstLine="0" w:firstLineChars="0"/>
        <w:jc w:val="left"/>
        <w:textAlignment w:val="auto"/>
        <w:rPr>
          <w:rFonts w:ascii="仿宋" w:cs="仿宋" w:eastAsia="仿宋" w:hAnsi="仿宋" w:hint="eastAsia"/>
          <w:sz w:val="24"/>
          <w:szCs w:val="24"/>
          <w:lang w:val="en-US" w:eastAsia="zh-CN"/>
        </w:rPr>
      </w:pPr>
    </w:p>
    <w:p>
      <w:pPr>
        <w:pStyle w:val="style67"/>
        <w:keepNext w:val="false"/>
        <w:keepLines w:val="false"/>
        <w:pageBreakBefore w:val="false"/>
        <w:tabs>
          <w:tab w:val="left" w:leader="none" w:pos="900"/>
        </w:tabs>
        <w:kinsoku/>
        <w:wordWrap/>
        <w:overflowPunct/>
        <w:topLinePunct w:val="false"/>
        <w:bidi w:val="false"/>
        <w:adjustRightInd w:val="false"/>
        <w:snapToGrid w:val="false"/>
        <w:spacing w:lineRule="exact" w:line="400"/>
        <w:ind w:firstLine="0" w:firstLineChars="0"/>
        <w:jc w:val="left"/>
        <w:textAlignment w:val="auto"/>
        <w:rPr>
          <w:rFonts w:ascii="仿宋" w:cs="仿宋" w:eastAsia="仿宋" w:hAnsi="仿宋" w:hint="eastAsia"/>
          <w:bCs/>
          <w:color w:val="000000"/>
          <w:sz w:val="24"/>
          <w:szCs w:val="24"/>
        </w:rPr>
      </w:pPr>
    </w:p>
    <w:p>
      <w:pPr>
        <w:pStyle w:val="style67"/>
        <w:keepNext w:val="false"/>
        <w:keepLines w:val="false"/>
        <w:pageBreakBefore w:val="false"/>
        <w:tabs>
          <w:tab w:val="left" w:leader="none" w:pos="900"/>
        </w:tabs>
        <w:kinsoku/>
        <w:wordWrap/>
        <w:overflowPunct/>
        <w:topLinePunct w:val="false"/>
        <w:bidi w:val="false"/>
        <w:adjustRightInd w:val="false"/>
        <w:snapToGrid w:val="false"/>
        <w:spacing w:lineRule="exact" w:line="400"/>
        <w:ind w:firstLine="4080" w:firstLineChars="1700"/>
        <w:jc w:val="left"/>
        <w:textAlignment w:val="auto"/>
        <w:rPr>
          <w:rFonts w:ascii="仿宋" w:cs="仿宋" w:eastAsia="仿宋" w:hAnsi="仿宋" w:hint="eastAsia"/>
          <w:bCs/>
          <w:color w:val="000000"/>
          <w:sz w:val="24"/>
          <w:szCs w:val="24"/>
        </w:rPr>
      </w:pPr>
      <w:r>
        <w:rPr>
          <w:rFonts w:ascii="仿宋" w:cs="仿宋" w:eastAsia="仿宋" w:hAnsi="仿宋" w:hint="eastAsia"/>
          <w:bCs/>
          <w:color w:val="000000"/>
          <w:sz w:val="24"/>
          <w:szCs w:val="24"/>
        </w:rPr>
        <w:t>公司</w:t>
      </w:r>
      <w:r>
        <w:rPr>
          <w:rFonts w:ascii="仿宋" w:cs="仿宋" w:eastAsia="仿宋" w:hAnsi="仿宋" w:hint="eastAsia"/>
          <w:bCs/>
          <w:color w:val="000000"/>
          <w:sz w:val="24"/>
          <w:szCs w:val="24"/>
          <w:lang w:val="en-US" w:eastAsia="zh-CN"/>
        </w:rPr>
        <w:t>/单位</w:t>
      </w:r>
      <w:r>
        <w:rPr>
          <w:rFonts w:ascii="仿宋" w:cs="仿宋" w:eastAsia="仿宋" w:hAnsi="仿宋" w:hint="eastAsia"/>
          <w:bCs/>
          <w:color w:val="000000"/>
          <w:sz w:val="24"/>
          <w:szCs w:val="24"/>
        </w:rPr>
        <w:t xml:space="preserve">名称（盖章）：   </w:t>
      </w:r>
    </w:p>
    <w:p>
      <w:pPr>
        <w:pStyle w:val="style67"/>
        <w:keepNext w:val="false"/>
        <w:keepLines w:val="false"/>
        <w:pageBreakBefore w:val="false"/>
        <w:tabs>
          <w:tab w:val="left" w:leader="none" w:pos="900"/>
        </w:tabs>
        <w:kinsoku/>
        <w:wordWrap/>
        <w:overflowPunct/>
        <w:topLinePunct w:val="false"/>
        <w:bidi w:val="false"/>
        <w:adjustRightInd w:val="false"/>
        <w:snapToGrid w:val="false"/>
        <w:spacing w:lineRule="exact" w:line="400"/>
        <w:ind w:left="0" w:leftChars="0" w:firstLine="0" w:firstLineChars="0"/>
        <w:jc w:val="left"/>
        <w:textAlignment w:val="auto"/>
        <w:rPr>
          <w:rFonts w:ascii="仿宋" w:cs="仿宋" w:eastAsia="仿宋" w:hAnsi="仿宋" w:hint="eastAsia"/>
          <w:bCs/>
          <w:color w:val="000000"/>
          <w:sz w:val="24"/>
          <w:szCs w:val="24"/>
        </w:rPr>
      </w:pPr>
      <w:r>
        <w:rPr>
          <w:rFonts w:ascii="仿宋" w:cs="仿宋" w:eastAsia="仿宋" w:hAnsi="仿宋" w:hint="eastAsia"/>
          <w:bCs/>
          <w:color w:val="000000"/>
          <w:sz w:val="24"/>
          <w:szCs w:val="24"/>
          <w:lang w:val="en-US" w:eastAsia="zh-CN"/>
        </w:rPr>
        <w:t xml:space="preserve">                                  </w:t>
      </w:r>
      <w:r>
        <w:rPr>
          <w:rFonts w:ascii="仿宋" w:cs="仿宋" w:eastAsia="仿宋" w:hAnsi="仿宋" w:hint="eastAsia"/>
          <w:bCs/>
          <w:color w:val="000000"/>
          <w:sz w:val="24"/>
          <w:szCs w:val="24"/>
        </w:rPr>
        <w:t>法定代表人/负责人（签名）：</w:t>
      </w:r>
    </w:p>
    <w:p>
      <w:pPr>
        <w:pStyle w:val="style4122"/>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after="0" w:lineRule="exact" w:line="400"/>
        <w:ind w:right="0" w:firstLine="0" w:firstLineChars="0"/>
        <w:jc w:val="left"/>
        <w:textAlignment w:val="auto"/>
        <w:rPr>
          <w:rFonts w:ascii="仿宋" w:cs="仿宋" w:eastAsia="仿宋" w:hAnsi="仿宋" w:hint="eastAsia"/>
          <w:b w:val="false"/>
          <w:bCs/>
          <w:sz w:val="28"/>
          <w:szCs w:val="28"/>
          <w:lang w:val="en-US" w:eastAsia="zh-CN"/>
        </w:rPr>
      </w:pPr>
      <w:r>
        <w:rPr>
          <w:rFonts w:ascii="仿宋" w:cs="仿宋" w:eastAsia="仿宋" w:hAnsi="仿宋" w:hint="eastAsia"/>
          <w:bCs/>
          <w:color w:val="000000"/>
          <w:sz w:val="24"/>
          <w:szCs w:val="24"/>
          <w:lang w:val="en-US" w:eastAsia="zh-CN"/>
        </w:rPr>
        <w:t xml:space="preserve">                                  </w:t>
      </w:r>
      <w:r>
        <w:rPr>
          <w:rFonts w:ascii="仿宋" w:cs="仿宋" w:eastAsia="仿宋" w:hAnsi="仿宋" w:hint="eastAsia"/>
          <w:bCs/>
          <w:color w:val="000000"/>
          <w:sz w:val="24"/>
          <w:szCs w:val="24"/>
        </w:rPr>
        <w:t>日期：    年    月    日</w:t>
      </w:r>
    </w:p>
    <w:p>
      <w:pPr>
        <w:pStyle w:val="style4122"/>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after="0" w:lineRule="exact" w:line="400"/>
        <w:ind w:left="0" w:leftChars="0" w:right="0" w:firstLine="0" w:firstLineChars="0"/>
        <w:jc w:val="left"/>
        <w:textAlignment w:val="auto"/>
        <w:rPr>
          <w:rFonts w:ascii="仿宋" w:cs="仿宋" w:eastAsia="仿宋" w:hAnsi="仿宋" w:hint="eastAsia"/>
          <w:sz w:val="24"/>
          <w:szCs w:val="24"/>
          <w:lang w:val="en-US" w:eastAsia="zh-CN"/>
        </w:rPr>
      </w:pPr>
    </w:p>
    <w:p>
      <w:pPr>
        <w:pStyle w:val="style4122"/>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after="0" w:lineRule="exact" w:line="400"/>
        <w:ind w:left="0" w:leftChars="0" w:right="0" w:firstLine="0" w:firstLineChars="0"/>
        <w:jc w:val="left"/>
        <w:textAlignment w:val="auto"/>
        <w:rPr>
          <w:rFonts w:ascii="仿宋" w:cs="仿宋" w:eastAsia="仿宋" w:hAnsi="仿宋" w:hint="eastAsia"/>
          <w:sz w:val="24"/>
          <w:szCs w:val="24"/>
          <w:lang w:val="en-US" w:eastAsia="zh-CN"/>
        </w:rPr>
      </w:pPr>
    </w:p>
    <w:p>
      <w:pPr>
        <w:pStyle w:val="style4122"/>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after="0" w:lineRule="exact" w:line="400"/>
        <w:ind w:left="0" w:leftChars="0" w:right="0" w:firstLine="0" w:firstLineChars="0"/>
        <w:jc w:val="left"/>
        <w:textAlignment w:val="auto"/>
        <w:rPr>
          <w:rFonts w:ascii="仿宋" w:cs="仿宋" w:eastAsia="仿宋" w:hAnsi="仿宋" w:hint="eastAsia"/>
          <w:sz w:val="24"/>
          <w:szCs w:val="24"/>
          <w:lang w:val="en-US" w:eastAsia="zh-CN"/>
        </w:rPr>
      </w:pPr>
    </w:p>
    <w:p>
      <w:pPr>
        <w:pStyle w:val="style4122"/>
        <w:keepNext w:val="false"/>
        <w:keepLines w:val="false"/>
        <w:pageBreakBefore w:val="false"/>
        <w:widowControl w:val="false"/>
        <w:shd w:val="clear" w:color="auto" w:fill="auto"/>
        <w:kinsoku/>
        <w:wordWrap/>
        <w:overflowPunct/>
        <w:topLinePunct w:val="false"/>
        <w:autoSpaceDE/>
        <w:autoSpaceDN/>
        <w:bidi w:val="false"/>
        <w:adjustRightInd w:val="false"/>
        <w:snapToGrid w:val="false"/>
        <w:spacing w:after="0" w:lineRule="exact" w:line="400"/>
        <w:ind w:left="0" w:leftChars="0" w:right="0" w:firstLine="0" w:firstLineChars="0"/>
        <w:jc w:val="center"/>
        <w:textAlignment w:val="auto"/>
        <w:rPr>
          <w:rFonts w:ascii="仿宋" w:cs="仿宋" w:eastAsia="仿宋" w:hAnsi="仿宋" w:hint="eastAsia"/>
          <w:b/>
          <w:bCs w:val="false"/>
          <w:sz w:val="32"/>
          <w:szCs w:val="32"/>
          <w:lang w:val="en-US" w:eastAsia="zh-CN"/>
        </w:rPr>
      </w:pPr>
      <w:r>
        <w:rPr>
          <w:rFonts w:ascii="仿宋" w:cs="仿宋" w:eastAsia="仿宋" w:hAnsi="仿宋" w:hint="eastAsia"/>
          <w:sz w:val="24"/>
          <w:szCs w:val="24"/>
          <w:lang w:val="en-US" w:eastAsia="zh-CN"/>
        </w:rPr>
        <w:t>3、</w:t>
      </w:r>
      <w:r>
        <w:rPr>
          <w:rFonts w:ascii="仿宋" w:cs="仿宋" w:eastAsia="仿宋" w:hAnsi="仿宋" w:hint="eastAsia"/>
          <w:sz w:val="24"/>
          <w:szCs w:val="24"/>
        </w:rPr>
        <w:t>维护保养服务方案</w:t>
      </w:r>
    </w:p>
    <w:p>
      <w:pPr>
        <w:pStyle w:val="style4097"/>
        <w:keepNext w:val="false"/>
        <w:keepLines w:val="false"/>
        <w:pageBreakBefore w:val="false"/>
        <w:kinsoku/>
        <w:wordWrap/>
        <w:overflowPunct/>
        <w:topLinePunct w:val="false"/>
        <w:bidi w:val="false"/>
        <w:spacing w:lineRule="exact" w:line="400"/>
        <w:ind w:firstLine="0" w:firstLineChars="0"/>
        <w:jc w:val="center"/>
        <w:textAlignment w:val="auto"/>
        <w:rPr>
          <w:rFonts w:ascii="仿宋" w:cs="仿宋" w:eastAsia="仿宋" w:hAnsi="仿宋" w:hint="eastAsia"/>
          <w:color w:val="auto"/>
          <w:szCs w:val="21"/>
          <w:lang w:val="en-GB" w:eastAsia="zh-CN"/>
        </w:rPr>
      </w:pPr>
      <w:r>
        <w:rPr>
          <w:rFonts w:ascii="仿宋" w:cs="仿宋" w:eastAsia="仿宋" w:hAnsi="仿宋" w:hint="eastAsia"/>
          <w:color w:val="auto"/>
          <w:szCs w:val="21"/>
          <w:lang w:val="en-GB" w:eastAsia="zh-CN"/>
        </w:rPr>
        <w:t>（</w:t>
      </w:r>
      <w:r>
        <w:rPr>
          <w:rFonts w:ascii="仿宋" w:cs="仿宋" w:eastAsia="仿宋" w:hAnsi="仿宋" w:hint="eastAsia"/>
          <w:color w:val="auto"/>
          <w:szCs w:val="21"/>
          <w:lang w:val="en-US" w:eastAsia="zh-CN"/>
        </w:rPr>
        <w:t>按照实际情况自行拟写</w:t>
      </w:r>
      <w:r>
        <w:rPr>
          <w:rFonts w:ascii="仿宋" w:cs="仿宋" w:eastAsia="仿宋" w:hAnsi="仿宋" w:hint="eastAsia"/>
          <w:color w:val="auto"/>
          <w:szCs w:val="21"/>
          <w:lang w:val="en-GB" w:eastAsia="zh-CN"/>
        </w:rPr>
        <w:t>）</w:t>
      </w:r>
    </w:p>
    <w:p>
      <w:pPr>
        <w:pStyle w:val="style4103"/>
        <w:keepNext w:val="false"/>
        <w:keepLines w:val="false"/>
        <w:pageBreakBefore w:val="false"/>
        <w:kinsoku/>
        <w:wordWrap/>
        <w:overflowPunct/>
        <w:topLinePunct w:val="false"/>
        <w:bidi w:val="false"/>
        <w:spacing w:lineRule="exact" w:line="400"/>
        <w:ind w:firstLine="0" w:firstLineChars="0"/>
        <w:jc w:val="left"/>
        <w:textAlignment w:val="auto"/>
        <w:rPr>
          <w:rFonts w:ascii="仿宋" w:cs="仿宋" w:eastAsia="仿宋" w:hAnsi="仿宋" w:hint="eastAsia"/>
          <w:b w:val="false"/>
          <w:bCs/>
          <w:sz w:val="24"/>
          <w:szCs w:val="24"/>
          <w:lang w:val="en-US" w:eastAsia="zh-CN"/>
        </w:rPr>
      </w:pPr>
    </w:p>
    <w:p>
      <w:pPr>
        <w:pStyle w:val="style4103"/>
        <w:keepNext w:val="false"/>
        <w:keepLines w:val="false"/>
        <w:pageBreakBefore w:val="false"/>
        <w:widowControl/>
        <w:kinsoku/>
        <w:wordWrap/>
        <w:overflowPunct/>
        <w:topLinePunct w:val="false"/>
        <w:autoSpaceDE/>
        <w:autoSpaceDN/>
        <w:bidi w:val="false"/>
        <w:adjustRightInd w:val="false"/>
        <w:snapToGrid w:val="false"/>
        <w:spacing w:lineRule="exact" w:line="400"/>
        <w:ind w:left="0" w:leftChars="0" w:firstLine="0" w:firstLineChars="0"/>
        <w:jc w:val="left"/>
        <w:textAlignment w:val="auto"/>
        <w:rPr>
          <w:rFonts w:ascii="仿宋" w:cs="仿宋" w:eastAsia="仿宋" w:hAnsi="仿宋" w:hint="eastAsia"/>
          <w:b w:val="false"/>
          <w:bCs/>
          <w:sz w:val="28"/>
          <w:szCs w:val="28"/>
          <w:lang w:val="en-US" w:eastAsia="zh-CN"/>
        </w:rPr>
      </w:pPr>
      <w:r>
        <w:rPr>
          <w:rFonts w:ascii="仿宋" w:cs="仿宋" w:eastAsia="仿宋" w:hAnsi="仿宋" w:hint="eastAsia"/>
          <w:b w:val="false"/>
          <w:bCs/>
          <w:sz w:val="28"/>
          <w:szCs w:val="28"/>
          <w:lang w:val="en-US" w:eastAsia="zh-CN"/>
        </w:rPr>
        <w:t>①</w:t>
      </w:r>
      <w:r>
        <w:rPr>
          <w:rFonts w:ascii="仿宋" w:cs="仿宋" w:eastAsia="仿宋" w:hAnsi="仿宋" w:hint="eastAsia"/>
          <w:b/>
          <w:bCs/>
          <w:sz w:val="24"/>
          <w:szCs w:val="24"/>
          <w:lang w:val="en-US" w:eastAsia="zh-CN"/>
        </w:rPr>
        <w:t>工作流程：</w:t>
      </w:r>
    </w:p>
    <w:p>
      <w:pPr>
        <w:pStyle w:val="style4103"/>
        <w:keepNext w:val="false"/>
        <w:keepLines w:val="false"/>
        <w:pageBreakBefore w:val="false"/>
        <w:widowControl/>
        <w:kinsoku/>
        <w:wordWrap/>
        <w:overflowPunct/>
        <w:topLinePunct w:val="false"/>
        <w:autoSpaceDE/>
        <w:autoSpaceDN/>
        <w:bidi w:val="false"/>
        <w:adjustRightInd w:val="false"/>
        <w:snapToGrid w:val="false"/>
        <w:spacing w:lineRule="exact" w:line="400"/>
        <w:ind w:left="0" w:leftChars="0" w:firstLine="0" w:firstLineChars="0"/>
        <w:jc w:val="left"/>
        <w:textAlignment w:val="auto"/>
        <w:rPr>
          <w:rFonts w:ascii="仿宋" w:cs="仿宋" w:eastAsia="仿宋" w:hAnsi="仿宋" w:hint="eastAsia"/>
          <w:b w:val="false"/>
          <w:bCs/>
          <w:sz w:val="28"/>
          <w:szCs w:val="28"/>
          <w:lang w:val="en-US" w:eastAsia="zh-CN"/>
        </w:rPr>
      </w:pPr>
      <w:r>
        <w:rPr>
          <w:rFonts w:ascii="仿宋" w:cs="仿宋" w:eastAsia="仿宋" w:hAnsi="仿宋" w:hint="eastAsia"/>
          <w:b w:val="false"/>
          <w:bCs/>
          <w:sz w:val="28"/>
          <w:szCs w:val="28"/>
          <w:lang w:val="en-US" w:eastAsia="zh-CN"/>
        </w:rPr>
        <w:t>②</w:t>
      </w:r>
      <w:r>
        <w:rPr>
          <w:rFonts w:ascii="仿宋" w:cs="仿宋" w:eastAsia="仿宋" w:hAnsi="仿宋" w:hint="eastAsia"/>
          <w:b/>
          <w:bCs/>
          <w:sz w:val="24"/>
          <w:szCs w:val="24"/>
        </w:rPr>
        <w:t>技术措施</w:t>
      </w:r>
      <w:r>
        <w:rPr>
          <w:rFonts w:ascii="仿宋" w:cs="仿宋" w:eastAsia="仿宋" w:hAnsi="仿宋" w:hint="eastAsia"/>
          <w:b w:val="false"/>
          <w:bCs/>
          <w:sz w:val="28"/>
          <w:szCs w:val="28"/>
          <w:lang w:val="en-US" w:eastAsia="zh-CN"/>
        </w:rPr>
        <w:t>：</w:t>
      </w:r>
    </w:p>
    <w:p>
      <w:pPr>
        <w:pStyle w:val="style4103"/>
        <w:keepNext w:val="false"/>
        <w:keepLines w:val="false"/>
        <w:pageBreakBefore w:val="false"/>
        <w:widowControl/>
        <w:kinsoku/>
        <w:wordWrap/>
        <w:overflowPunct/>
        <w:topLinePunct w:val="false"/>
        <w:autoSpaceDE/>
        <w:autoSpaceDN/>
        <w:bidi w:val="false"/>
        <w:adjustRightInd w:val="false"/>
        <w:snapToGrid w:val="false"/>
        <w:spacing w:lineRule="exact" w:line="400"/>
        <w:ind w:left="0" w:leftChars="0" w:firstLine="0" w:firstLineChars="0"/>
        <w:jc w:val="left"/>
        <w:textAlignment w:val="auto"/>
        <w:rPr>
          <w:rFonts w:ascii="仿宋" w:cs="仿宋" w:eastAsia="仿宋" w:hAnsi="仿宋" w:hint="eastAsia"/>
          <w:b w:val="false"/>
          <w:bCs/>
          <w:sz w:val="28"/>
          <w:szCs w:val="28"/>
          <w:lang w:val="en-US" w:eastAsia="zh-CN"/>
        </w:rPr>
      </w:pPr>
      <w:r>
        <w:rPr>
          <w:rFonts w:ascii="仿宋" w:cs="仿宋" w:eastAsia="仿宋" w:hAnsi="仿宋" w:hint="eastAsia"/>
          <w:b w:val="false"/>
          <w:bCs/>
          <w:sz w:val="28"/>
          <w:szCs w:val="28"/>
          <w:lang w:val="en-US" w:eastAsia="zh-CN"/>
        </w:rPr>
        <w:t>③</w:t>
      </w:r>
      <w:r>
        <w:rPr>
          <w:rFonts w:ascii="仿宋" w:cs="仿宋" w:eastAsia="仿宋" w:hAnsi="仿宋" w:hint="eastAsia"/>
          <w:b/>
          <w:bCs/>
          <w:sz w:val="24"/>
          <w:szCs w:val="24"/>
        </w:rPr>
        <w:t>服务质量保证措施</w:t>
      </w:r>
      <w:r>
        <w:rPr>
          <w:rFonts w:ascii="仿宋" w:cs="仿宋" w:eastAsia="仿宋" w:hAnsi="仿宋" w:hint="eastAsia"/>
          <w:b w:val="false"/>
          <w:bCs/>
          <w:sz w:val="28"/>
          <w:szCs w:val="28"/>
          <w:lang w:val="en-US" w:eastAsia="zh-CN"/>
        </w:rPr>
        <w:t>：</w:t>
      </w:r>
    </w:p>
    <w:p>
      <w:pPr>
        <w:pStyle w:val="style4103"/>
        <w:keepNext w:val="false"/>
        <w:keepLines w:val="false"/>
        <w:pageBreakBefore w:val="false"/>
        <w:widowControl/>
        <w:kinsoku/>
        <w:wordWrap/>
        <w:overflowPunct/>
        <w:topLinePunct w:val="false"/>
        <w:autoSpaceDE/>
        <w:autoSpaceDN/>
        <w:bidi w:val="false"/>
        <w:adjustRightInd w:val="false"/>
        <w:snapToGrid w:val="false"/>
        <w:spacing w:lineRule="exact" w:line="400"/>
        <w:ind w:left="0" w:leftChars="0" w:firstLine="0" w:firstLineChars="0"/>
        <w:jc w:val="left"/>
        <w:textAlignment w:val="auto"/>
        <w:rPr>
          <w:rFonts w:ascii="仿宋" w:cs="仿宋" w:eastAsia="仿宋" w:hAnsi="仿宋" w:hint="eastAsia"/>
          <w:b w:val="false"/>
          <w:bCs/>
          <w:sz w:val="28"/>
          <w:szCs w:val="28"/>
          <w:lang w:val="en-US" w:eastAsia="zh-CN"/>
        </w:rPr>
      </w:pPr>
      <w:r>
        <w:rPr>
          <w:rFonts w:ascii="仿宋" w:cs="仿宋" w:eastAsia="仿宋" w:hAnsi="仿宋" w:hint="eastAsia"/>
          <w:b w:val="false"/>
          <w:bCs/>
          <w:sz w:val="28"/>
          <w:szCs w:val="28"/>
          <w:lang w:val="en-US" w:eastAsia="zh-CN"/>
        </w:rPr>
        <w:t>④</w:t>
      </w:r>
      <w:r>
        <w:rPr>
          <w:rFonts w:ascii="仿宋" w:cs="仿宋" w:eastAsia="仿宋" w:hAnsi="仿宋" w:hint="eastAsia"/>
          <w:b/>
          <w:bCs/>
          <w:sz w:val="24"/>
          <w:szCs w:val="24"/>
        </w:rPr>
        <w:t>应急处理措施</w:t>
      </w:r>
      <w:r>
        <w:rPr>
          <w:rFonts w:ascii="仿宋" w:cs="仿宋" w:eastAsia="仿宋" w:hAnsi="仿宋" w:hint="eastAsia"/>
          <w:b w:val="false"/>
          <w:bCs/>
          <w:sz w:val="28"/>
          <w:szCs w:val="28"/>
          <w:lang w:val="en-US" w:eastAsia="zh-CN"/>
        </w:rPr>
        <w:t>：</w:t>
      </w:r>
    </w:p>
    <w:p>
      <w:pPr>
        <w:pStyle w:val="style4103"/>
        <w:keepNext w:val="false"/>
        <w:keepLines w:val="false"/>
        <w:pageBreakBefore w:val="false"/>
        <w:widowControl/>
        <w:kinsoku/>
        <w:wordWrap/>
        <w:overflowPunct/>
        <w:topLinePunct w:val="false"/>
        <w:autoSpaceDE/>
        <w:autoSpaceDN/>
        <w:bidi w:val="false"/>
        <w:adjustRightInd w:val="false"/>
        <w:snapToGrid w:val="false"/>
        <w:spacing w:lineRule="exact" w:line="400"/>
        <w:ind w:left="0" w:leftChars="0" w:firstLine="0" w:firstLineChars="0"/>
        <w:jc w:val="left"/>
        <w:textAlignment w:val="auto"/>
        <w:rPr>
          <w:rFonts w:ascii="仿宋" w:cs="仿宋" w:eastAsia="仿宋" w:hAnsi="仿宋" w:hint="eastAsia"/>
          <w:b w:val="false"/>
          <w:bCs/>
          <w:sz w:val="28"/>
          <w:szCs w:val="28"/>
          <w:lang w:val="en-US" w:eastAsia="zh-CN"/>
        </w:rPr>
      </w:pPr>
      <w:r>
        <w:rPr>
          <w:rFonts w:ascii="仿宋" w:cs="仿宋" w:eastAsia="仿宋" w:hAnsi="仿宋" w:hint="eastAsia"/>
          <w:b w:val="false"/>
          <w:bCs/>
          <w:sz w:val="28"/>
          <w:szCs w:val="28"/>
          <w:lang w:val="en-US" w:eastAsia="zh-CN"/>
        </w:rPr>
        <w:t>⑤</w:t>
      </w:r>
      <w:r>
        <w:rPr>
          <w:rFonts w:ascii="仿宋" w:cs="仿宋" w:eastAsia="仿宋" w:hAnsi="仿宋" w:hint="eastAsia"/>
          <w:b/>
          <w:bCs/>
          <w:sz w:val="24"/>
          <w:szCs w:val="24"/>
        </w:rPr>
        <w:t>安全保证措施</w:t>
      </w:r>
      <w:r>
        <w:rPr>
          <w:rFonts w:ascii="仿宋" w:cs="仿宋" w:eastAsia="仿宋" w:hAnsi="仿宋" w:hint="eastAsia"/>
          <w:b w:val="false"/>
          <w:bCs/>
          <w:sz w:val="28"/>
          <w:szCs w:val="28"/>
          <w:lang w:val="en-US" w:eastAsia="zh-CN"/>
        </w:rPr>
        <w:t>：</w:t>
      </w:r>
    </w:p>
    <w:p>
      <w:pPr>
        <w:pStyle w:val="style4103"/>
        <w:keepNext w:val="false"/>
        <w:keepLines w:val="false"/>
        <w:pageBreakBefore w:val="false"/>
        <w:widowControl/>
        <w:kinsoku/>
        <w:wordWrap/>
        <w:overflowPunct/>
        <w:topLinePunct w:val="false"/>
        <w:autoSpaceDE/>
        <w:autoSpaceDN/>
        <w:bidi w:val="false"/>
        <w:adjustRightInd w:val="false"/>
        <w:snapToGrid w:val="false"/>
        <w:spacing w:lineRule="exact" w:line="400"/>
        <w:ind w:left="0" w:leftChars="0" w:firstLine="0" w:firstLineChars="0"/>
        <w:jc w:val="left"/>
        <w:textAlignment w:val="auto"/>
        <w:rPr>
          <w:rFonts w:ascii="仿宋" w:cs="仿宋" w:eastAsia="仿宋" w:hAnsi="仿宋" w:hint="eastAsia"/>
          <w:b w:val="false"/>
          <w:bCs/>
          <w:sz w:val="28"/>
          <w:szCs w:val="28"/>
          <w:lang w:val="en-US" w:eastAsia="zh-CN"/>
        </w:rPr>
      </w:pPr>
      <w:r>
        <w:rPr>
          <w:rFonts w:ascii="仿宋" w:cs="仿宋" w:eastAsia="仿宋" w:hAnsi="仿宋" w:hint="eastAsia"/>
          <w:b w:val="false"/>
          <w:bCs/>
          <w:sz w:val="28"/>
          <w:szCs w:val="28"/>
          <w:lang w:val="en-US" w:eastAsia="zh-CN"/>
        </w:rPr>
        <w:t>⑥</w:t>
      </w:r>
      <w:r>
        <w:rPr>
          <w:rFonts w:ascii="仿宋" w:cs="仿宋" w:eastAsia="仿宋" w:hAnsi="仿宋" w:hint="eastAsia"/>
          <w:b/>
          <w:bCs/>
          <w:sz w:val="24"/>
          <w:szCs w:val="24"/>
          <w:lang w:val="en-US" w:eastAsia="zh-CN"/>
        </w:rPr>
        <w:t>档案管</w:t>
      </w:r>
      <w:r>
        <w:rPr>
          <w:rFonts w:ascii="仿宋" w:cs="仿宋" w:eastAsia="仿宋" w:hAnsi="仿宋" w:hint="eastAsia"/>
          <w:b/>
          <w:bCs/>
          <w:sz w:val="24"/>
          <w:szCs w:val="24"/>
        </w:rPr>
        <w:t>理</w:t>
      </w:r>
      <w:r>
        <w:rPr>
          <w:rFonts w:ascii="仿宋" w:cs="仿宋" w:eastAsia="仿宋" w:hAnsi="仿宋" w:hint="eastAsia"/>
          <w:b/>
          <w:bCs/>
          <w:sz w:val="24"/>
          <w:szCs w:val="24"/>
          <w:lang w:eastAsia="zh-CN"/>
        </w:rPr>
        <w:t>（</w:t>
      </w:r>
      <w:r>
        <w:rPr>
          <w:rFonts w:ascii="仿宋" w:cs="仿宋" w:eastAsia="仿宋" w:hAnsi="仿宋" w:hint="eastAsia"/>
          <w:b/>
          <w:bCs/>
          <w:sz w:val="24"/>
          <w:szCs w:val="24"/>
        </w:rPr>
        <w:t>维护记录</w:t>
      </w:r>
      <w:r>
        <w:rPr>
          <w:rFonts w:ascii="仿宋" w:cs="仿宋" w:eastAsia="仿宋" w:hAnsi="仿宋" w:hint="eastAsia"/>
          <w:b/>
          <w:bCs/>
          <w:sz w:val="24"/>
          <w:szCs w:val="24"/>
          <w:lang w:eastAsia="zh-CN"/>
        </w:rPr>
        <w:t>）</w:t>
      </w:r>
      <w:r>
        <w:rPr>
          <w:rFonts w:ascii="仿宋" w:cs="仿宋" w:eastAsia="仿宋" w:hAnsi="仿宋" w:hint="eastAsia"/>
          <w:b w:val="false"/>
          <w:bCs/>
          <w:sz w:val="28"/>
          <w:szCs w:val="28"/>
          <w:lang w:val="en-US" w:eastAsia="zh-CN"/>
        </w:rPr>
        <w:t>：</w:t>
      </w:r>
    </w:p>
    <w:p>
      <w:pPr>
        <w:pStyle w:val="style4098"/>
        <w:keepNext w:val="false"/>
        <w:keepLines w:val="false"/>
        <w:pageBreakBefore w:val="false"/>
        <w:kinsoku/>
        <w:wordWrap/>
        <w:overflowPunct/>
        <w:topLinePunct w:val="false"/>
        <w:bidi w:val="false"/>
        <w:spacing w:lineRule="exact" w:line="400"/>
        <w:ind w:firstLine="0" w:firstLineChars="0"/>
        <w:jc w:val="left"/>
        <w:textAlignment w:val="auto"/>
        <w:rPr>
          <w:rFonts w:ascii="仿宋" w:cs="仿宋" w:eastAsia="仿宋" w:hAnsi="仿宋" w:hint="eastAsia"/>
          <w:b w:val="false"/>
          <w:bCs/>
          <w:sz w:val="28"/>
          <w:szCs w:val="28"/>
          <w:lang w:val="en-US" w:eastAsia="zh-CN"/>
        </w:rPr>
      </w:pPr>
    </w:p>
    <w:p>
      <w:pPr>
        <w:pStyle w:val="style67"/>
        <w:keepNext w:val="false"/>
        <w:keepLines w:val="false"/>
        <w:pageBreakBefore w:val="false"/>
        <w:tabs>
          <w:tab w:val="left" w:leader="none" w:pos="900"/>
        </w:tabs>
        <w:kinsoku/>
        <w:wordWrap/>
        <w:overflowPunct/>
        <w:topLinePunct w:val="false"/>
        <w:bidi w:val="false"/>
        <w:adjustRightInd w:val="false"/>
        <w:snapToGrid w:val="false"/>
        <w:spacing w:lineRule="exact" w:line="400"/>
        <w:ind w:firstLine="4248" w:firstLineChars="1770"/>
        <w:jc w:val="left"/>
        <w:textAlignment w:val="auto"/>
        <w:rPr>
          <w:rFonts w:ascii="仿宋" w:cs="仿宋" w:eastAsia="仿宋" w:hAnsi="仿宋" w:hint="eastAsia"/>
          <w:bCs/>
          <w:color w:val="000000"/>
          <w:sz w:val="24"/>
          <w:szCs w:val="24"/>
        </w:rPr>
      </w:pPr>
      <w:r>
        <w:rPr>
          <w:rFonts w:ascii="仿宋" w:cs="仿宋" w:eastAsia="仿宋" w:hAnsi="仿宋" w:hint="eastAsia"/>
          <w:bCs/>
          <w:color w:val="000000"/>
          <w:sz w:val="24"/>
          <w:szCs w:val="24"/>
        </w:rPr>
        <w:t>公司</w:t>
      </w:r>
      <w:r>
        <w:rPr>
          <w:rFonts w:ascii="仿宋" w:cs="仿宋" w:eastAsia="仿宋" w:hAnsi="仿宋" w:hint="eastAsia"/>
          <w:bCs/>
          <w:color w:val="000000"/>
          <w:sz w:val="24"/>
          <w:szCs w:val="24"/>
          <w:lang w:val="en-US" w:eastAsia="zh-CN"/>
        </w:rPr>
        <w:t>/单位</w:t>
      </w:r>
      <w:r>
        <w:rPr>
          <w:rFonts w:ascii="仿宋" w:cs="仿宋" w:eastAsia="仿宋" w:hAnsi="仿宋" w:hint="eastAsia"/>
          <w:bCs/>
          <w:color w:val="000000"/>
          <w:sz w:val="24"/>
          <w:szCs w:val="24"/>
        </w:rPr>
        <w:t xml:space="preserve">名称（盖章）：   </w:t>
      </w:r>
    </w:p>
    <w:p>
      <w:pPr>
        <w:pStyle w:val="style67"/>
        <w:keepNext w:val="false"/>
        <w:keepLines w:val="false"/>
        <w:pageBreakBefore w:val="false"/>
        <w:tabs>
          <w:tab w:val="left" w:leader="none" w:pos="900"/>
        </w:tabs>
        <w:kinsoku/>
        <w:wordWrap/>
        <w:overflowPunct/>
        <w:topLinePunct w:val="false"/>
        <w:bidi w:val="false"/>
        <w:adjustRightInd w:val="false"/>
        <w:snapToGrid w:val="false"/>
        <w:spacing w:lineRule="exact" w:line="400"/>
        <w:ind w:left="0" w:leftChars="0" w:firstLine="0" w:firstLineChars="0"/>
        <w:jc w:val="left"/>
        <w:textAlignment w:val="auto"/>
        <w:rPr>
          <w:rFonts w:ascii="仿宋" w:cs="仿宋" w:eastAsia="仿宋" w:hAnsi="仿宋" w:hint="eastAsia"/>
          <w:bCs/>
          <w:color w:val="000000"/>
          <w:sz w:val="24"/>
          <w:szCs w:val="24"/>
        </w:rPr>
      </w:pPr>
      <w:r>
        <w:rPr>
          <w:rFonts w:ascii="仿宋" w:cs="仿宋" w:eastAsia="仿宋" w:hAnsi="仿宋" w:hint="eastAsia"/>
          <w:bCs/>
          <w:color w:val="000000"/>
          <w:sz w:val="24"/>
          <w:szCs w:val="24"/>
          <w:lang w:val="en-US" w:eastAsia="zh-CN"/>
        </w:rPr>
        <w:t xml:space="preserve">                                   </w:t>
      </w:r>
      <w:r>
        <w:rPr>
          <w:rFonts w:ascii="仿宋" w:cs="仿宋" w:eastAsia="仿宋" w:hAnsi="仿宋" w:hint="eastAsia"/>
          <w:bCs/>
          <w:color w:val="000000"/>
          <w:sz w:val="24"/>
          <w:szCs w:val="24"/>
        </w:rPr>
        <w:t>法定代表人/负责人（签名）：</w:t>
      </w:r>
    </w:p>
    <w:p>
      <w:pPr>
        <w:pStyle w:val="style4098"/>
        <w:keepNext w:val="false"/>
        <w:keepLines w:val="false"/>
        <w:pageBreakBefore w:val="false"/>
        <w:kinsoku/>
        <w:wordWrap/>
        <w:overflowPunct/>
        <w:topLinePunct w:val="false"/>
        <w:bidi w:val="false"/>
        <w:spacing w:lineRule="exact" w:line="400"/>
        <w:ind w:firstLine="0" w:firstLineChars="0"/>
        <w:jc w:val="left"/>
        <w:textAlignment w:val="auto"/>
        <w:rPr>
          <w:rFonts w:ascii="仿宋" w:cs="仿宋" w:eastAsia="仿宋" w:hAnsi="仿宋" w:hint="eastAsia"/>
          <w:b w:val="false"/>
          <w:bCs/>
          <w:sz w:val="28"/>
          <w:szCs w:val="28"/>
          <w:lang w:val="en-US" w:eastAsia="zh-CN"/>
        </w:rPr>
      </w:pPr>
      <w:r>
        <w:rPr>
          <w:rFonts w:ascii="仿宋" w:cs="仿宋" w:eastAsia="仿宋" w:hAnsi="仿宋" w:hint="eastAsia"/>
          <w:bCs/>
          <w:color w:val="000000"/>
          <w:sz w:val="24"/>
          <w:szCs w:val="24"/>
          <w:lang w:val="en-US" w:eastAsia="zh-CN"/>
        </w:rPr>
        <w:t xml:space="preserve">                                   </w:t>
      </w:r>
      <w:r>
        <w:rPr>
          <w:rFonts w:ascii="仿宋" w:cs="仿宋" w:eastAsia="仿宋" w:hAnsi="仿宋" w:hint="eastAsia"/>
          <w:bCs/>
          <w:color w:val="000000"/>
          <w:sz w:val="24"/>
          <w:szCs w:val="24"/>
        </w:rPr>
        <w:t>日期：    年    月    日</w:t>
      </w:r>
    </w:p>
    <w:p>
      <w:pPr>
        <w:pStyle w:val="style0"/>
        <w:keepNext w:val="false"/>
        <w:keepLines w:val="false"/>
        <w:pageBreakBefore w:val="false"/>
        <w:numPr>
          <w:ilvl w:val="0"/>
          <w:numId w:val="0"/>
        </w:numPr>
        <w:kinsoku/>
        <w:wordWrap/>
        <w:overflowPunct/>
        <w:topLinePunct w:val="false"/>
        <w:bidi w:val="false"/>
        <w:spacing w:lineRule="exact" w:line="400"/>
        <w:ind w:firstLine="0" w:firstLineChars="0"/>
        <w:jc w:val="left"/>
        <w:textAlignment w:val="auto"/>
        <w:rPr>
          <w:rFonts w:hint="default"/>
          <w:lang w:val="en-US" w:eastAsia="zh-CN"/>
        </w:rPr>
      </w:pPr>
      <w:r>
        <w:rPr>
          <w:rFonts w:hint="eastAsia"/>
          <w:lang w:val="en-US" w:eastAsia="zh-CN"/>
        </w:rPr>
        <w:t xml:space="preserve">           </w:t>
      </w:r>
    </w:p>
    <w:p>
      <w:pPr>
        <w:pStyle w:val="style0"/>
        <w:rPr>
          <w:rFonts w:hint="default"/>
          <w:lang w:val="en-US" w:eastAsia="zh-CN"/>
        </w:rPr>
      </w:pPr>
    </w:p>
    <w:sectPr>
      <w:pgSz w:w="11906" w:h="16838" w:orient="portrait"/>
      <w:pgMar w:top="1440" w:right="1080" w:bottom="1440" w:left="1080" w:header="851" w:footer="992" w:gutter="0"/>
      <w:pgBorders w:zOrder="front" w:display="allPages" w:offsetFrom="text">
        <w:top w:val="none" w:sz="0" w:space="0" w:color="auto"/>
        <w:left w:val="none" w:sz="0" w:space="0" w:color="auto"/>
        <w:bottom w:val="none" w:sz="0" w:space="0" w:color="auto"/>
        <w:right w:val="none" w:sz="0" w:space="0" w:color="auto"/>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EFF" w:usb1="C000785B" w:usb2="00000009" w:usb3="00000000" w:csb0="400001FF" w:csb1="FFFF0000"/>
  </w:font>
  <w:font w:name="宋体">
    <w:altName w:val="宋体"/>
    <w:panose1 w:val="02010600030001010101"/>
    <w:charset w:val="88"/>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2EFF" w:usb1="C0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Cambria">
    <w:altName w:val="Cambria"/>
    <w:panose1 w:val="02040503050004030204"/>
    <w:charset w:val="00"/>
    <w:family w:val="roman"/>
    <w:pitch w:val="default"/>
    <w:sig w:usb0="E00006FF" w:usb1="420024FF" w:usb2="02000000" w:usb3="00000000" w:csb0="2000019F" w:csb1="00000000"/>
  </w:font>
  <w:font w:name="仿宋_GB2312">
    <w:altName w:val="仿宋_GB2312"/>
    <w:panose1 w:val="02010609030001010101"/>
    <w:charset w:val="86"/>
    <w:family w:val="modern"/>
    <w:pitch w:val="default"/>
    <w:sig w:usb0="00000000" w:usb1="00000000" w:usb2="00000000" w:usb3="00000000" w:csb0="00000000" w:csb1="00000000"/>
  </w:font>
  <w:font w:name="微软雅黑">
    <w:altName w:val="微软雅黑"/>
    <w:panose1 w:val="020b0503020002020204"/>
    <w:charset w:val="86"/>
    <w:family w:val="swiss"/>
    <w:pitch w:val="default"/>
    <w:sig w:usb0="80000287" w:usb1="2ACF3C50" w:usb2="00000016" w:usb3="00000000" w:csb0="0004001F" w:csb1="00000000"/>
  </w:font>
  <w:font w:name="仿宋">
    <w:altName w:val="仿宋"/>
    <w:panose1 w:val="02010609060001010101"/>
    <w:charset w:val="86"/>
    <w:family w:val="modern"/>
    <w:pitch w:val="default"/>
    <w:sig w:usb0="800002BF" w:usb1="38CF7CFA" w:usb2="00000016" w:usb3="00000000" w:csb0="00040001" w:csb1="00000000"/>
  </w:font>
  <w:font w:name="华文中宋">
    <w:altName w:val="华文中宋"/>
    <w:panose1 w:val="02010600040001010101"/>
    <w:charset w:val="86"/>
    <w:family w:val="auto"/>
    <w:pitch w:val="default"/>
    <w:sig w:usb0="00000000" w:usb1="00000000" w:usb2="00000000" w:usb3="00000000" w:csb0="00000000" w:csb1="00000000"/>
  </w:font>
  <w:font w:name="华文仿宋">
    <w:altName w:val="华文仿宋"/>
    <w:panose1 w:val="02010600040001010101"/>
    <w:charset w:val="86"/>
    <w:family w:val="auto"/>
    <w:pitch w:val="default"/>
    <w:sig w:usb0="00000000" w:usb1="00000000" w:usb2="00000000" w:usb3="00000000" w:csb0="00000000" w:csb1="00000000"/>
  </w:font>
  <w:font w:name="楷体">
    <w:altName w:val="楷体"/>
    <w:panose1 w:val="02010609060001010101"/>
    <w:charset w:val="86"/>
    <w:family w:val="auto"/>
    <w:pitch w:val="default"/>
    <w:sig w:usb0="800002BF" w:usb1="38CF7CFA" w:usb2="00000016"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p>
    <w:pPr>
      <w:pStyle w:val="style32"/>
      <w:rPr/>
    </w:pPr>
    <w:r>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pPr>
                          <w:r>
                            <w:t xml:space="preserve">第 </w:t>
                          </w:r>
                          <w:r>
                            <w:rPr/>
                            <w:fldChar w:fldCharType="begin"/>
                          </w:r>
                          <w:r>
                            <w:instrText xml:space="preserve"> PAGE  \* MERGEFORMAT </w:instrText>
                          </w:r>
                          <w:r>
                            <w:rPr/>
                            <w:fldChar w:fldCharType="separate"/>
                          </w:r>
                          <w:r>
                            <w:t>1</w:t>
                          </w:r>
                          <w:r>
                            <w:rPr/>
                            <w:fldChar w:fldCharType="end"/>
                          </w:r>
                          <w:r>
                            <w:t xml:space="preserve"> 页 共 </w:t>
                          </w:r>
                          <w:r>
                            <w:rPr/>
                            <w:fldChar w:fldCharType="begin"/>
                          </w:r>
                          <w:r>
                            <w:instrText xml:space="preserve"> NUMPAGES  \* MERGEFORMAT </w:instrText>
                          </w:r>
                          <w:r>
                            <w:rPr/>
                            <w:fldChar w:fldCharType="separate"/>
                          </w:r>
                          <w:r>
                            <w:t>28</w:t>
                          </w:r>
                          <w:r>
                            <w:rPr/>
                            <w:fldChar w:fldCharType="end"/>
                          </w:r>
                          <w:r>
                            <w:t xml:space="preserve"> 页</w:t>
                          </w:r>
                        </w:p>
                      </w:txbxContent>
                    </wps:txbx>
                    <wps:bodyPr lIns="0" rIns="0" tIns="0" bIns="0" vert="horz" anchor="t" wrap="none">
                      <a:prstTxWarp prst="textNoShape"/>
                      <a:spAutoFit/>
                    </wps:bodyPr>
                  </wps:wsp>
                </a:graphicData>
              </a:graphic>
            </wp:anchor>
          </w:drawing>
        </mc:Choice>
        <mc:Fallback>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rPr/>
                    </w:pPr>
                    <w:r>
                      <w:t xml:space="preserve">第 </w:t>
                    </w:r>
                    <w:r>
                      <w:rPr/>
                      <w:fldChar w:fldCharType="begin"/>
                    </w:r>
                    <w:r>
                      <w:instrText xml:space="preserve"> PAGE  \* MERGEFORMAT </w:instrText>
                    </w:r>
                    <w:r>
                      <w:rPr/>
                      <w:fldChar w:fldCharType="separate"/>
                    </w:r>
                    <w:r>
                      <w:t>1</w:t>
                    </w:r>
                    <w:r>
                      <w:rPr/>
                      <w:fldChar w:fldCharType="end"/>
                    </w:r>
                    <w:r>
                      <w:t xml:space="preserve"> 页 共 </w:t>
                    </w:r>
                    <w:r>
                      <w:rPr/>
                      <w:fldChar w:fldCharType="begin"/>
                    </w:r>
                    <w:r>
                      <w:instrText xml:space="preserve"> NUMPAGES  \* MERGEFORMAT </w:instrText>
                    </w:r>
                    <w:r>
                      <w:rPr/>
                      <w:fldChar w:fldCharType="separate"/>
                    </w:r>
                    <w:r>
                      <w:t>28</w:t>
                    </w:r>
                    <w:r>
                      <w:rP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9A726A7D"/>
    <w:lvl w:ilvl="0">
      <w:start w:val="2"/>
      <w:numFmt w:val="decimal"/>
      <w:lvlText w:val="%1."/>
      <w:lvlJc w:val="left"/>
      <w:pPr>
        <w:tabs>
          <w:tab w:val="left" w:leader="none" w:pos="312"/>
        </w:tabs>
      </w:pPr>
    </w:lvl>
  </w:abstractNum>
  <w:abstractNum w:abstractNumId="1">
    <w:nsid w:val="00000001"/>
    <w:multiLevelType w:val="singleLevel"/>
    <w:tmpl w:val="9FD56DC2"/>
    <w:lvl w:ilvl="0">
      <w:start w:val="1"/>
      <w:numFmt w:val="chineseCounting"/>
      <w:suff w:val="nothing"/>
      <w:lvlText w:val="%1、"/>
      <w:lvlJc w:val="left"/>
      <w:pPr/>
      <w:rPr>
        <w:rFonts w:hint="eastAsia"/>
      </w:rPr>
    </w:lvl>
  </w:abstractNum>
  <w:abstractNum w:abstractNumId="2">
    <w:nsid w:val="00000002"/>
    <w:multiLevelType w:val="singleLevel"/>
    <w:tmpl w:val="00000002"/>
    <w:lvl w:ilvl="0">
      <w:start w:val="1"/>
      <w:numFmt w:val="decimal"/>
      <w:suff w:val="nothing"/>
      <w:lvlText w:val="%1、"/>
      <w:lvlJc w:val="left"/>
      <w:pPr/>
    </w:lvl>
  </w:abstractNum>
  <w:abstractNum w:abstractNumId="3">
    <w:nsid w:val="00000003"/>
    <w:multiLevelType w:val="multilevel"/>
    <w:tmpl w:val="00000003"/>
    <w:lvl w:ilvl="0">
      <w:start w:val="1"/>
      <w:numFmt w:val="decimal"/>
      <w:suff w:val="nothing"/>
      <w:lvlText w:val="%1．"/>
      <w:lvlJc w:val="left"/>
      <w:pPr>
        <w:ind w:left="0" w:firstLine="400"/>
      </w:pPr>
      <w:rPr>
        <w:rFonts w:ascii="宋体" w:cs="宋体" w:eastAsia="宋体" w:hAnsi="宋体" w:hint="default"/>
        <w:sz w:val="24"/>
        <w:szCs w:val="24"/>
      </w:rPr>
    </w:lvl>
    <w:lvl w:ilvl="1">
      <w:start w:val="1"/>
      <w:numFmt w:val="decimal"/>
      <w:lvlText w:val="%2."/>
      <w:lvlJc w:val="left"/>
      <w:pPr>
        <w:tabs>
          <w:tab w:val="left" w:leader="none" w:pos="1440"/>
        </w:tabs>
        <w:ind w:left="1440" w:hanging="360"/>
      </w:pPr>
      <w:rPr>
        <w:rFonts w:ascii="Times New Roman" w:cs="Times New Roman" w:eastAsia="Times New Roman" w:hAnsi="Times New Roman" w:hint="eastAsia"/>
        <w:u w:val="none" w:color="auto"/>
      </w:rPr>
    </w:lvl>
    <w:lvl w:ilvl="2">
      <w:start w:val="1"/>
      <w:numFmt w:val="decimal"/>
      <w:lvlText w:val="%3."/>
      <w:lvlJc w:val="left"/>
      <w:pPr>
        <w:tabs>
          <w:tab w:val="left" w:leader="none" w:pos="2160"/>
        </w:tabs>
        <w:ind w:left="2160" w:hanging="360"/>
      </w:pPr>
      <w:rPr>
        <w:rFonts w:ascii="Times New Roman" w:cs="Times New Roman" w:eastAsia="Times New Roman" w:hAnsi="Times New Roman" w:hint="eastAsia"/>
        <w:u w:val="none" w:color="auto"/>
      </w:rPr>
    </w:lvl>
    <w:lvl w:ilvl="3">
      <w:start w:val="1"/>
      <w:numFmt w:val="decimal"/>
      <w:lvlText w:val="%4."/>
      <w:lvlJc w:val="left"/>
      <w:pPr>
        <w:tabs>
          <w:tab w:val="left" w:leader="none" w:pos="2880"/>
        </w:tabs>
        <w:ind w:left="2880" w:hanging="360"/>
      </w:pPr>
      <w:rPr>
        <w:rFonts w:ascii="Times New Roman" w:cs="Times New Roman" w:eastAsia="Times New Roman" w:hAnsi="Times New Roman" w:hint="eastAsia"/>
        <w:u w:val="none" w:color="auto"/>
      </w:rPr>
    </w:lvl>
    <w:lvl w:ilvl="4">
      <w:start w:val="1"/>
      <w:numFmt w:val="decimal"/>
      <w:lvlText w:val="%5."/>
      <w:lvlJc w:val="left"/>
      <w:pPr>
        <w:tabs>
          <w:tab w:val="left" w:leader="none" w:pos="3600"/>
        </w:tabs>
        <w:ind w:left="3600" w:hanging="360"/>
      </w:pPr>
      <w:rPr>
        <w:rFonts w:ascii="Times New Roman" w:cs="Times New Roman" w:eastAsia="Times New Roman" w:hAnsi="Times New Roman" w:hint="eastAsia"/>
        <w:u w:val="none" w:color="auto"/>
      </w:rPr>
    </w:lvl>
    <w:lvl w:ilvl="5">
      <w:start w:val="1"/>
      <w:numFmt w:val="decimal"/>
      <w:lvlText w:val="%6."/>
      <w:lvlJc w:val="left"/>
      <w:pPr>
        <w:tabs>
          <w:tab w:val="left" w:leader="none" w:pos="4320"/>
        </w:tabs>
        <w:ind w:left="4320" w:hanging="360"/>
      </w:pPr>
      <w:rPr>
        <w:rFonts w:ascii="Times New Roman" w:cs="Times New Roman" w:eastAsia="Times New Roman" w:hAnsi="Times New Roman" w:hint="eastAsia"/>
        <w:u w:val="none" w:color="auto"/>
      </w:rPr>
    </w:lvl>
    <w:lvl w:ilvl="6">
      <w:start w:val="1"/>
      <w:numFmt w:val="decimal"/>
      <w:lvlText w:val="%7."/>
      <w:lvlJc w:val="left"/>
      <w:pPr>
        <w:tabs>
          <w:tab w:val="left" w:leader="none" w:pos="5040"/>
        </w:tabs>
        <w:ind w:left="5040" w:hanging="360"/>
      </w:pPr>
      <w:rPr>
        <w:rFonts w:ascii="Times New Roman" w:cs="Times New Roman" w:eastAsia="Times New Roman" w:hAnsi="Times New Roman" w:hint="eastAsia"/>
        <w:u w:val="none" w:color="auto"/>
      </w:rPr>
    </w:lvl>
    <w:lvl w:ilvl="7">
      <w:start w:val="1"/>
      <w:numFmt w:val="decimal"/>
      <w:lvlText w:val="%8."/>
      <w:lvlJc w:val="left"/>
      <w:pPr>
        <w:tabs>
          <w:tab w:val="left" w:leader="none" w:pos="5760"/>
        </w:tabs>
        <w:ind w:left="5760" w:hanging="360"/>
      </w:pPr>
      <w:rPr>
        <w:rFonts w:ascii="Times New Roman" w:cs="Times New Roman" w:eastAsia="Times New Roman" w:hAnsi="Times New Roman" w:hint="eastAsia"/>
        <w:u w:val="none" w:color="auto"/>
      </w:rPr>
    </w:lvl>
    <w:lvl w:ilvl="8">
      <w:start w:val="1"/>
      <w:numFmt w:val="decimal"/>
      <w:lvlText w:val="%9."/>
      <w:lvlJc w:val="left"/>
      <w:pPr>
        <w:tabs>
          <w:tab w:val="left" w:leader="none" w:pos="6480"/>
        </w:tabs>
        <w:ind w:left="6480" w:hanging="360"/>
      </w:pPr>
      <w:rPr>
        <w:rFonts w:ascii="Times New Roman" w:cs="Times New Roman" w:eastAsia="Times New Roman" w:hAnsi="Times New Roman" w:hint="eastAsia"/>
        <w:u w:val="none" w:color="auto"/>
      </w:rPr>
    </w:lvl>
  </w:abstractNum>
  <w:abstractNum w:abstractNumId="4">
    <w:nsid w:val="00000004"/>
    <w:multiLevelType w:val="singleLevel"/>
    <w:tmpl w:val="00000005"/>
    <w:lvl w:ilvl="0">
      <w:start w:val="1"/>
      <w:numFmt w:val="decimal"/>
      <w:lvlText w:val="(%1)"/>
      <w:lvlJc w:val="left"/>
      <w:pPr>
        <w:ind w:left="425" w:hanging="425"/>
      </w:pPr>
      <w:rPr>
        <w:rFonts w:hint="default"/>
      </w:rPr>
    </w:lvl>
  </w:abstractNum>
  <w:abstractNum w:abstractNumId="5">
    <w:nsid w:val="00000005"/>
    <w:multiLevelType w:val="singleLevel"/>
    <w:tmpl w:val="0895FAD6"/>
    <w:lvl w:ilvl="0">
      <w:start w:val="1"/>
      <w:numFmt w:val="decimal"/>
      <w:suff w:val="nothing"/>
      <w:lvlText w:val="%1、"/>
      <w:lvlJc w:val="left"/>
      <w:pPr/>
    </w:lvl>
  </w:abstractNum>
  <w:abstractNum w:abstractNumId="6">
    <w:nsid w:val="00000006"/>
    <w:multiLevelType w:val="singleLevel"/>
    <w:tmpl w:val="29E3E26B"/>
    <w:lvl w:ilvl="0">
      <w:start w:val="2"/>
      <w:numFmt w:val="chineseCounting"/>
      <w:suff w:val="nothing"/>
      <w:lvlText w:val="%1、"/>
      <w:lvlJc w:val="left"/>
      <w:pPr/>
      <w:rPr>
        <w:rFonts w:hint="eastAsia"/>
      </w:rPr>
    </w:lvl>
  </w:abstractNum>
  <w:abstractNum w:abstractNumId="7">
    <w:nsid w:val="00000007"/>
    <w:multiLevelType w:val="singleLevel"/>
    <w:tmpl w:val="3D7F7DEB"/>
    <w:lvl w:ilvl="0">
      <w:start w:val="2"/>
      <w:numFmt w:val="decimal"/>
      <w:suff w:val="nothing"/>
      <w:lvlText w:val="%1、"/>
      <w:lvlJc w:val="left"/>
      <w:pPr/>
    </w:lvl>
  </w:abstractNum>
  <w:abstractNum w:abstractNumId="8">
    <w:nsid w:val="00000008"/>
    <w:multiLevelType w:val="singleLevel"/>
    <w:tmpl w:val="5CC78212"/>
    <w:lvl w:ilvl="0">
      <w:start w:val="1"/>
      <w:numFmt w:val="decimal"/>
      <w:suff w:val="nothing"/>
      <w:lvlText w:val="%1、"/>
      <w:lvlJc w:val="left"/>
      <w:pPr/>
    </w:lvl>
  </w:abstractNum>
  <w:abstractNum w:abstractNumId="9">
    <w:nsid w:val="00000009"/>
    <w:multiLevelType w:val="singleLevel"/>
    <w:tmpl w:val="6D2086E6"/>
    <w:lvl w:ilvl="0">
      <w:start w:val="1"/>
      <w:numFmt w:val="chineseCounting"/>
      <w:suff w:val="nothing"/>
      <w:lvlText w:val="%1、"/>
      <w:lvlJc w:val="left"/>
      <w:pPr/>
      <w:rPr>
        <w:rFonts w:hint="eastAsia"/>
      </w:rPr>
    </w:lvl>
  </w:abstractNum>
  <w:num w:numId="1">
    <w:abstractNumId w:val="6"/>
  </w:num>
  <w:num w:numId="2">
    <w:abstractNumId w:val="7"/>
  </w:num>
  <w:num w:numId="3">
    <w:abstractNumId w:val="0"/>
  </w:num>
  <w:num w:numId="4">
    <w:abstractNumId w:val="3"/>
  </w:num>
  <w:num w:numId="5">
    <w:abstractNumId w:val="4"/>
  </w:num>
  <w:num w:numId="6">
    <w:abstractNumId w:val="9"/>
  </w:num>
  <w:num w:numId="7">
    <w:abstractNumId w:val="2"/>
  </w:num>
  <w:num w:numId="8">
    <w:abstractNumId w:val="1"/>
  </w:num>
  <w:num w:numId="9">
    <w:abstractNumId w:val="5"/>
  </w:num>
  <w:num w:numId="10">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TrueTypeFonts/>
  <w:saveSubset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rPr>
    </w:rPrDefault>
    <w:pPrDefault>
      <w:pPr/>
    </w:pPrDefault>
  </w:docDefaults>
  <w:style w:type="paragraph" w:default="1" w:styleId="style0">
    <w:name w:val="Normal"/>
    <w:next w:val="style66"/>
    <w:qFormat/>
    <w:uiPriority w:val="0"/>
    <w:pPr>
      <w:widowControl w:val="false"/>
      <w:jc w:val="both"/>
    </w:pPr>
    <w:rPr>
      <w:rFonts w:ascii="Times New Roman" w:cs="Times New Roman" w:eastAsia="宋体" w:hAnsi="Times New Roman"/>
      <w:kern w:val="2"/>
      <w:sz w:val="21"/>
      <w:szCs w:val="24"/>
      <w:lang w:val="en-US" w:bidi="ar-SA" w:eastAsia="zh-CN"/>
    </w:rPr>
  </w:style>
  <w:style w:type="paragraph" w:styleId="style1">
    <w:name w:val="heading 1"/>
    <w:basedOn w:val="style0"/>
    <w:next w:val="style0"/>
    <w:qFormat/>
    <w:uiPriority w:val="0"/>
    <w:pPr>
      <w:keepNext/>
      <w:keepLines/>
      <w:spacing w:before="340" w:lineRule="auto" w:line="578"/>
      <w:jc w:val="center"/>
      <w:outlineLvl w:val="0"/>
    </w:pPr>
    <w:rPr>
      <w:rFonts w:eastAsia="黑体"/>
      <w:b/>
      <w:bCs/>
      <w:color w:val="000000"/>
      <w:kern w:val="44"/>
      <w:sz w:val="44"/>
      <w:szCs w:val="44"/>
    </w:rPr>
  </w:style>
  <w:style w:type="paragraph" w:styleId="style2">
    <w:name w:val="heading 2"/>
    <w:basedOn w:val="style0"/>
    <w:next w:val="style0"/>
    <w:qFormat/>
    <w:uiPriority w:val="0"/>
    <w:pPr>
      <w:keepNext/>
      <w:keepLines/>
      <w:spacing w:before="260" w:after="260" w:lineRule="auto" w:line="415"/>
      <w:outlineLvl w:val="1"/>
    </w:pPr>
    <w:rPr>
      <w:rFonts w:ascii="Arial" w:eastAsia="黑体" w:hAnsi="Arial"/>
      <w:b/>
      <w:bCs/>
      <w:sz w:val="32"/>
      <w:szCs w:val="32"/>
    </w:rPr>
  </w:style>
  <w:style w:type="paragraph" w:styleId="style3">
    <w:name w:val="heading 3"/>
    <w:basedOn w:val="style0"/>
    <w:next w:val="style0"/>
    <w:qFormat/>
    <w:uiPriority w:val="0"/>
    <w:pPr>
      <w:keepNext/>
      <w:keepLines/>
      <w:spacing w:before="260" w:after="260" w:lineRule="auto" w:line="416"/>
      <w:outlineLvl w:val="2"/>
    </w:pPr>
    <w:rPr>
      <w:b/>
      <w:bCs/>
      <w:sz w:val="32"/>
      <w:szCs w:val="32"/>
    </w:rPr>
  </w:style>
  <w:style w:type="paragraph" w:styleId="style4">
    <w:name w:val="heading 4"/>
    <w:basedOn w:val="style0"/>
    <w:next w:val="style0"/>
    <w:qFormat/>
    <w:uiPriority w:val="0"/>
    <w:pPr>
      <w:keepNext/>
      <w:keepLines/>
      <w:spacing w:before="280" w:beforeAutospacing="false" w:after="290" w:afterAutospacing="false" w:lineRule="auto" w:line="372"/>
      <w:outlineLvl w:val="3"/>
    </w:pPr>
    <w:rPr>
      <w:rFonts w:ascii="Arial" w:eastAsia="黑体" w:hAnsi="Arial"/>
      <w:b/>
      <w:sz w:val="28"/>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66">
    <w:name w:val="Body Text"/>
    <w:basedOn w:val="style0"/>
    <w:next w:val="style0"/>
    <w:link w:val="style4111"/>
    <w:qFormat/>
    <w:uiPriority w:val="0"/>
    <w:pPr/>
    <w:rPr>
      <w:sz w:val="24"/>
    </w:rPr>
  </w:style>
  <w:style w:type="paragraph" w:styleId="style17">
    <w:name w:val="index 8"/>
    <w:next w:val="style0"/>
    <w:qFormat/>
    <w:uiPriority w:val="0"/>
    <w:pPr>
      <w:widowControl w:val="false"/>
      <w:ind w:left="2940"/>
      <w:jc w:val="both"/>
    </w:pPr>
    <w:rPr>
      <w:rFonts w:ascii="方正仿宋_GBK" w:cs="宋体" w:eastAsia="方正仿宋_GBK" w:hAnsi="Times New Roman"/>
      <w:kern w:val="2"/>
      <w:sz w:val="32"/>
      <w:szCs w:val="28"/>
      <w:lang w:val="en-US" w:bidi="ar-SA" w:eastAsia="zh-CN"/>
    </w:rPr>
  </w:style>
  <w:style w:type="paragraph" w:styleId="style28">
    <w:name w:val="Normal Indent"/>
    <w:basedOn w:val="style0"/>
    <w:next w:val="style66"/>
    <w:qFormat/>
    <w:uiPriority w:val="99"/>
    <w:pPr>
      <w:ind w:firstLine="420"/>
    </w:pPr>
    <w:rPr>
      <w:rFonts w:ascii="Calibri" w:hAnsi="Calibri"/>
      <w:sz w:val="20"/>
      <w:szCs w:val="20"/>
    </w:rPr>
  </w:style>
  <w:style w:type="paragraph" w:styleId="style30">
    <w:name w:val="annotation text"/>
    <w:basedOn w:val="style0"/>
    <w:next w:val="style30"/>
    <w:link w:val="style4115"/>
    <w:qFormat/>
    <w:uiPriority w:val="0"/>
    <w:pPr>
      <w:jc w:val="left"/>
    </w:pPr>
    <w:rPr/>
  </w:style>
  <w:style w:type="paragraph" w:styleId="style81">
    <w:name w:val="Body Text 3"/>
    <w:basedOn w:val="style0"/>
    <w:next w:val="style81"/>
    <w:qFormat/>
    <w:uiPriority w:val="99"/>
    <w:pPr>
      <w:spacing w:after="120"/>
    </w:pPr>
    <w:rPr>
      <w:sz w:val="16"/>
      <w:szCs w:val="16"/>
    </w:rPr>
  </w:style>
  <w:style w:type="paragraph" w:styleId="style67">
    <w:name w:val="Body Text Indent"/>
    <w:basedOn w:val="style0"/>
    <w:next w:val="style67"/>
    <w:qFormat/>
    <w:uiPriority w:val="0"/>
    <w:pPr>
      <w:ind w:firstLine="570"/>
    </w:pPr>
    <w:rPr>
      <w:rFonts w:ascii="宋体" w:hAnsi="宋体"/>
      <w:sz w:val="28"/>
      <w:szCs w:val="20"/>
    </w:rPr>
  </w:style>
  <w:style w:type="paragraph" w:styleId="style90">
    <w:name w:val="Plain Text"/>
    <w:basedOn w:val="style0"/>
    <w:next w:val="style90"/>
    <w:qFormat/>
    <w:uiPriority w:val="0"/>
    <w:pPr/>
    <w:rPr>
      <w:rFonts w:ascii="宋体" w:hAnsi="Courier New"/>
      <w:szCs w:val="20"/>
    </w:rPr>
  </w:style>
  <w:style w:type="paragraph" w:styleId="style76">
    <w:name w:val="Date"/>
    <w:basedOn w:val="style0"/>
    <w:next w:val="style0"/>
    <w:qFormat/>
    <w:uiPriority w:val="0"/>
    <w:pPr>
      <w:autoSpaceDE w:val="false"/>
      <w:autoSpaceDN w:val="false"/>
      <w:adjustRightInd w:val="false"/>
      <w:textAlignment w:val="baseline"/>
    </w:pPr>
    <w:rPr>
      <w:rFonts w:ascii="宋体"/>
      <w:kern w:val="0"/>
      <w:sz w:val="28"/>
      <w:szCs w:val="20"/>
    </w:rPr>
  </w:style>
  <w:style w:type="paragraph" w:styleId="style153">
    <w:name w:val="Balloon Text"/>
    <w:basedOn w:val="style0"/>
    <w:next w:val="style153"/>
    <w:link w:val="style4117"/>
    <w:qFormat/>
    <w:uiPriority w:val="0"/>
    <w:pPr/>
    <w:rPr>
      <w:sz w:val="18"/>
      <w:szCs w:val="18"/>
    </w:rPr>
  </w:style>
  <w:style w:type="paragraph" w:styleId="style32">
    <w:name w:val="footer"/>
    <w:basedOn w:val="style0"/>
    <w:next w:val="style0"/>
    <w:link w:val="style4113"/>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pPr>
    <w:rPr>
      <w:sz w:val="18"/>
    </w:rPr>
  </w:style>
  <w:style w:type="paragraph" w:styleId="style19">
    <w:name w:val="toc 1"/>
    <w:basedOn w:val="style0"/>
    <w:next w:val="style0"/>
    <w:qFormat/>
    <w:uiPriority w:val="39"/>
    <w:pPr>
      <w:tabs>
        <w:tab w:val="left" w:leader="none" w:pos="1050"/>
        <w:tab w:val="right" w:leader="middleDot" w:pos="9232"/>
      </w:tabs>
      <w:spacing w:before="120" w:after="120" w:lineRule="auto" w:line="360"/>
      <w:jc w:val="left"/>
    </w:pPr>
    <w:rPr>
      <w:rFonts w:ascii="黑体" w:eastAsia="黑体"/>
    </w:rPr>
  </w:style>
  <w:style w:type="paragraph" w:styleId="style47">
    <w:name w:val="List"/>
    <w:basedOn w:val="style0"/>
    <w:next w:val="style47"/>
    <w:qFormat/>
    <w:uiPriority w:val="0"/>
    <w:pPr>
      <w:ind w:left="420" w:hanging="420"/>
    </w:pPr>
    <w:rPr>
      <w:rFonts w:ascii="Arial" w:eastAsia="楷体_GB2312" w:hAnsi="Arial"/>
    </w:rPr>
  </w:style>
  <w:style w:type="paragraph" w:styleId="style20">
    <w:name w:val="toc 2"/>
    <w:basedOn w:val="style0"/>
    <w:next w:val="style0"/>
    <w:qFormat/>
    <w:uiPriority w:val="39"/>
    <w:pPr>
      <w:tabs>
        <w:tab w:val="right" w:leader="dot" w:pos="8296"/>
      </w:tabs>
      <w:ind w:left="420" w:leftChars="200"/>
    </w:pPr>
    <w:rPr/>
  </w:style>
  <w:style w:type="paragraph" w:styleId="style94">
    <w:name w:val="Normal (Web)"/>
    <w:basedOn w:val="style0"/>
    <w:next w:val="style94"/>
    <w:qFormat/>
    <w:uiPriority w:val="0"/>
    <w:pPr>
      <w:spacing w:beforeAutospacing="true" w:afterAutospacing="true"/>
      <w:jc w:val="left"/>
    </w:pPr>
    <w:rPr>
      <w:kern w:val="0"/>
      <w:sz w:val="24"/>
    </w:rPr>
  </w:style>
  <w:style w:type="paragraph" w:styleId="style62">
    <w:name w:val="Title"/>
    <w:basedOn w:val="style0"/>
    <w:next w:val="style0"/>
    <w:qFormat/>
    <w:uiPriority w:val="10"/>
    <w:pPr>
      <w:spacing w:before="240" w:after="60"/>
      <w:jc w:val="center"/>
      <w:outlineLvl w:val="0"/>
    </w:pPr>
    <w:rPr>
      <w:rFonts w:ascii="Cambria" w:hAnsi="Cambria"/>
      <w:b/>
      <w:bCs/>
      <w:kern w:val="0"/>
      <w:sz w:val="32"/>
      <w:szCs w:val="32"/>
    </w:rPr>
  </w:style>
  <w:style w:type="paragraph" w:styleId="style106">
    <w:name w:val="annotation subject"/>
    <w:basedOn w:val="style30"/>
    <w:next w:val="style30"/>
    <w:link w:val="style4116"/>
    <w:qFormat/>
    <w:uiPriority w:val="0"/>
    <w:pPr/>
    <w:rPr>
      <w:b/>
      <w:bCs/>
    </w:rPr>
  </w:style>
  <w:style w:type="paragraph" w:styleId="style77">
    <w:name w:val="Body Text First Indent"/>
    <w:basedOn w:val="style66"/>
    <w:next w:val="style77"/>
    <w:qFormat/>
    <w:uiPriority w:val="99"/>
    <w:pPr>
      <w:spacing w:after="120"/>
      <w:ind w:firstLine="420" w:firstLineChars="100"/>
    </w:pPr>
    <w:rPr>
      <w:sz w:val="21"/>
    </w:rPr>
  </w:style>
  <w:style w:type="table" w:styleId="style154">
    <w:name w:val="Table Grid"/>
    <w:basedOn w:val="style105"/>
    <w:next w:val="style154"/>
    <w:qFormat/>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7">
    <w:name w:val="Strong"/>
    <w:basedOn w:val="style65"/>
    <w:next w:val="style87"/>
    <w:qFormat/>
    <w:uiPriority w:val="0"/>
    <w:rPr>
      <w:b/>
      <w:bCs/>
    </w:rPr>
  </w:style>
  <w:style w:type="character" w:styleId="style88">
    <w:name w:val="Emphasis"/>
    <w:basedOn w:val="style65"/>
    <w:next w:val="style88"/>
    <w:qFormat/>
    <w:uiPriority w:val="20"/>
    <w:rPr>
      <w:i/>
      <w:iCs/>
    </w:rPr>
  </w:style>
  <w:style w:type="character" w:styleId="style85">
    <w:name w:val="Hyperlink"/>
    <w:next w:val="style85"/>
    <w:qFormat/>
    <w:uiPriority w:val="99"/>
    <w:rPr>
      <w:color w:val="0000ff"/>
      <w:u w:val="single"/>
    </w:rPr>
  </w:style>
  <w:style w:type="character" w:styleId="style39">
    <w:name w:val="annotation reference"/>
    <w:basedOn w:val="style65"/>
    <w:next w:val="style39"/>
    <w:qFormat/>
    <w:uiPriority w:val="0"/>
    <w:rPr>
      <w:sz w:val="21"/>
      <w:szCs w:val="21"/>
    </w:rPr>
  </w:style>
  <w:style w:type="paragraph" w:customStyle="1" w:styleId="style4097">
    <w:name w:val="_Style 3"/>
    <w:basedOn w:val="style0"/>
    <w:next w:val="style4097"/>
    <w:qFormat/>
    <w:uiPriority w:val="0"/>
    <w:pPr>
      <w:ind w:firstLine="420" w:firstLineChars="200"/>
    </w:pPr>
    <w:rPr>
      <w:sz w:val="20"/>
    </w:rPr>
  </w:style>
  <w:style w:type="paragraph" w:customStyle="1" w:styleId="style4098">
    <w:name w:val="Default"/>
    <w:next w:val="style4098"/>
    <w:qFormat/>
    <w:uiPriority w:val="0"/>
    <w:pPr>
      <w:widowControl w:val="false"/>
      <w:autoSpaceDE w:val="false"/>
      <w:autoSpaceDN w:val="false"/>
      <w:adjustRightInd w:val="false"/>
    </w:pPr>
    <w:rPr>
      <w:rFonts w:ascii="宋体" w:cs="宋体" w:eastAsia="宋体" w:hAnsi="Times New Roman"/>
      <w:color w:val="000000"/>
      <w:sz w:val="24"/>
      <w:szCs w:val="24"/>
      <w:lang w:val="en-US" w:bidi="ar-SA" w:eastAsia="zh-CN"/>
    </w:rPr>
  </w:style>
  <w:style w:type="paragraph" w:customStyle="1" w:styleId="style4099">
    <w:name w:val="表格文字"/>
    <w:basedOn w:val="style4100"/>
    <w:next w:val="style66"/>
    <w:qFormat/>
    <w:uiPriority w:val="0"/>
    <w:pPr>
      <w:spacing w:before="25" w:after="25"/>
      <w:jc w:val="left"/>
    </w:pPr>
    <w:rPr>
      <w:bCs/>
      <w:spacing w:val="10"/>
      <w:kern w:val="0"/>
      <w:sz w:val="24"/>
      <w:szCs w:val="20"/>
    </w:rPr>
  </w:style>
  <w:style w:type="paragraph" w:customStyle="1" w:styleId="style4100">
    <w:name w:val="表格文字（两侧对齐）"/>
    <w:basedOn w:val="style0"/>
    <w:next w:val="style4100"/>
    <w:qFormat/>
    <w:uiPriority w:val="0"/>
    <w:pPr>
      <w:snapToGrid w:val="false"/>
    </w:pPr>
    <w:rPr>
      <w:kern w:val="0"/>
      <w:sz w:val="20"/>
    </w:rPr>
  </w:style>
  <w:style w:type="character" w:customStyle="1" w:styleId="style4101">
    <w:name w:val="font01"/>
    <w:next w:val="style4101"/>
    <w:qFormat/>
    <w:uiPriority w:val="0"/>
    <w:rPr>
      <w:rFonts w:ascii="宋体" w:cs="宋体" w:eastAsia="宋体" w:hAnsi="宋体" w:hint="eastAsia"/>
      <w:color w:val="0000ff"/>
      <w:sz w:val="22"/>
      <w:szCs w:val="22"/>
      <w:u w:val="none"/>
    </w:rPr>
  </w:style>
  <w:style w:type="paragraph" w:customStyle="1" w:styleId="style4102">
    <w:name w:val="正文缩进2格"/>
    <w:basedOn w:val="style0"/>
    <w:next w:val="style4102"/>
    <w:qFormat/>
    <w:uiPriority w:val="0"/>
    <w:pPr>
      <w:spacing w:lineRule="exact" w:line="600"/>
      <w:ind w:firstLine="639" w:firstLineChars="206"/>
    </w:pPr>
    <w:rPr>
      <w:rFonts w:ascii="仿宋_GB2312" w:eastAsia="仿宋_GB2312" w:hAnsi="宋体"/>
      <w:sz w:val="31"/>
      <w:szCs w:val="28"/>
    </w:rPr>
  </w:style>
  <w:style w:type="paragraph" w:customStyle="1" w:styleId="style4103">
    <w:name w:val="正文缩进1"/>
    <w:basedOn w:val="style4104"/>
    <w:next w:val="style4098"/>
    <w:qFormat/>
    <w:uiPriority w:val="0"/>
    <w:pPr>
      <w:widowControl/>
      <w:ind w:firstLine="420"/>
      <w:jc w:val="left"/>
    </w:pPr>
    <w:rPr>
      <w:rFonts w:ascii="Calibri" w:hAnsi="Calibri"/>
      <w:kern w:val="0"/>
    </w:rPr>
  </w:style>
  <w:style w:type="paragraph" w:customStyle="1" w:styleId="style4104">
    <w:name w:val="正文_2"/>
    <w:next w:val="style4103"/>
    <w:qFormat/>
    <w:uiPriority w:val="0"/>
    <w:pPr>
      <w:widowControl w:val="false"/>
      <w:jc w:val="both"/>
    </w:pPr>
    <w:rPr>
      <w:rFonts w:ascii="Times New Roman" w:cs="Calibri" w:eastAsia="宋体" w:hAnsi="Times New Roman"/>
      <w:kern w:val="2"/>
      <w:sz w:val="21"/>
      <w:szCs w:val="21"/>
      <w:lang w:val="en-US" w:bidi="ar-SA" w:eastAsia="zh-CN"/>
    </w:rPr>
  </w:style>
  <w:style w:type="paragraph" w:customStyle="1" w:styleId="style4105">
    <w:name w:val="Table Paragraph"/>
    <w:basedOn w:val="style0"/>
    <w:next w:val="style4105"/>
    <w:qFormat/>
    <w:uiPriority w:val="1"/>
    <w:pPr/>
    <w:rPr>
      <w:rFonts w:ascii="宋体" w:cs="宋体" w:hAnsi="宋体"/>
      <w:lang w:val="zh-CN" w:bidi="zh-CN"/>
    </w:rPr>
  </w:style>
  <w:style w:type="paragraph" w:customStyle="1" w:styleId="style4106">
    <w:name w:val="列表段落1"/>
    <w:basedOn w:val="style0"/>
    <w:next w:val="style4106"/>
    <w:qFormat/>
    <w:uiPriority w:val="34"/>
    <w:pPr>
      <w:widowControl/>
      <w:ind w:firstLine="420" w:firstLineChars="200"/>
      <w:jc w:val="left"/>
    </w:pPr>
    <w:rPr>
      <w:kern w:val="0"/>
      <w:sz w:val="20"/>
      <w:szCs w:val="20"/>
    </w:rPr>
  </w:style>
  <w:style w:type="paragraph" w:customStyle="1" w:styleId="style4107">
    <w:name w:val="font5"/>
    <w:basedOn w:val="style0"/>
    <w:next w:val="style4107"/>
    <w:qFormat/>
    <w:uiPriority w:val="0"/>
    <w:pPr>
      <w:widowControl/>
      <w:spacing w:before="100" w:beforeAutospacing="true" w:after="100" w:afterAutospacing="true"/>
      <w:jc w:val="left"/>
    </w:pPr>
    <w:rPr>
      <w:rFonts w:ascii="宋体" w:hAnsi="宋体"/>
      <w:kern w:val="0"/>
      <w:sz w:val="18"/>
      <w:szCs w:val="18"/>
    </w:rPr>
  </w:style>
  <w:style w:type="character" w:customStyle="1" w:styleId="style4108">
    <w:name w:val="font11"/>
    <w:basedOn w:val="style65"/>
    <w:next w:val="style4108"/>
    <w:qFormat/>
    <w:uiPriority w:val="0"/>
    <w:rPr>
      <w:rFonts w:ascii="宋体" w:cs="宋体" w:eastAsia="宋体" w:hAnsi="宋体" w:hint="eastAsia"/>
      <w:color w:val="000000"/>
      <w:sz w:val="21"/>
      <w:szCs w:val="21"/>
      <w:u w:val="none"/>
    </w:rPr>
  </w:style>
  <w:style w:type="character" w:customStyle="1" w:styleId="style4109">
    <w:name w:val="font21"/>
    <w:basedOn w:val="style65"/>
    <w:next w:val="style4109"/>
    <w:qFormat/>
    <w:uiPriority w:val="0"/>
    <w:rPr>
      <w:rFonts w:ascii="宋体" w:cs="宋体" w:eastAsia="宋体" w:hAnsi="宋体" w:hint="eastAsia"/>
      <w:b/>
      <w:bCs/>
      <w:color w:val="000000"/>
      <w:sz w:val="18"/>
      <w:szCs w:val="18"/>
      <w:u w:val="none"/>
    </w:rPr>
  </w:style>
  <w:style w:type="character" w:customStyle="1" w:styleId="style4110">
    <w:name w:val="font31"/>
    <w:basedOn w:val="style65"/>
    <w:next w:val="style4110"/>
    <w:qFormat/>
    <w:uiPriority w:val="0"/>
    <w:rPr>
      <w:rFonts w:ascii="宋体" w:cs="宋体" w:eastAsia="宋体" w:hAnsi="宋体" w:hint="eastAsia"/>
      <w:color w:val="000000"/>
      <w:sz w:val="21"/>
      <w:szCs w:val="21"/>
      <w:u w:val="none"/>
    </w:rPr>
  </w:style>
  <w:style w:type="character" w:customStyle="1" w:styleId="style4111">
    <w:name w:val="正文文本 字符"/>
    <w:basedOn w:val="style65"/>
    <w:next w:val="style4111"/>
    <w:link w:val="style66"/>
    <w:qFormat/>
    <w:uiPriority w:val="0"/>
    <w:rPr>
      <w:kern w:val="2"/>
      <w:sz w:val="21"/>
      <w:szCs w:val="24"/>
    </w:rPr>
  </w:style>
  <w:style w:type="paragraph" w:customStyle="1" w:styleId="style4112">
    <w:name w:val="列表段落2"/>
    <w:basedOn w:val="style0"/>
    <w:next w:val="style4112"/>
    <w:qFormat/>
    <w:uiPriority w:val="0"/>
    <w:pPr>
      <w:ind w:firstLine="420" w:firstLineChars="200"/>
    </w:pPr>
    <w:rPr/>
  </w:style>
  <w:style w:type="character" w:customStyle="1" w:styleId="style4113">
    <w:name w:val="页脚 字符"/>
    <w:basedOn w:val="style65"/>
    <w:next w:val="style4113"/>
    <w:link w:val="style32"/>
    <w:qFormat/>
    <w:uiPriority w:val="0"/>
    <w:rPr>
      <w:kern w:val="2"/>
      <w:sz w:val="18"/>
      <w:szCs w:val="24"/>
    </w:rPr>
  </w:style>
  <w:style w:type="paragraph" w:customStyle="1" w:styleId="style4114">
    <w:name w:val="列出段落111"/>
    <w:basedOn w:val="style0"/>
    <w:next w:val="style4114"/>
    <w:qFormat/>
    <w:uiPriority w:val="0"/>
    <w:pPr>
      <w:ind w:firstLine="420" w:firstLineChars="200"/>
    </w:pPr>
    <w:rPr>
      <w:rFonts w:ascii="Calibri" w:hAnsi="Calibri"/>
      <w:kern w:val="0"/>
      <w:sz w:val="20"/>
      <w:szCs w:val="20"/>
    </w:rPr>
  </w:style>
  <w:style w:type="character" w:customStyle="1" w:styleId="style4115">
    <w:name w:val="批注文字 字符"/>
    <w:basedOn w:val="style65"/>
    <w:next w:val="style4115"/>
    <w:link w:val="style30"/>
    <w:qFormat/>
    <w:uiPriority w:val="0"/>
    <w:rPr>
      <w:kern w:val="2"/>
      <w:sz w:val="21"/>
      <w:szCs w:val="24"/>
    </w:rPr>
  </w:style>
  <w:style w:type="character" w:customStyle="1" w:styleId="style4116">
    <w:name w:val="批注主题 字符"/>
    <w:basedOn w:val="style4115"/>
    <w:next w:val="style4116"/>
    <w:link w:val="style106"/>
    <w:qFormat/>
    <w:uiPriority w:val="0"/>
    <w:rPr>
      <w:b/>
      <w:bCs/>
      <w:kern w:val="2"/>
      <w:sz w:val="21"/>
      <w:szCs w:val="24"/>
    </w:rPr>
  </w:style>
  <w:style w:type="character" w:customStyle="1" w:styleId="style4117">
    <w:name w:val="批注框文本 字符"/>
    <w:basedOn w:val="style65"/>
    <w:next w:val="style4117"/>
    <w:link w:val="style153"/>
    <w:qFormat/>
    <w:uiPriority w:val="0"/>
    <w:rPr>
      <w:kern w:val="2"/>
      <w:sz w:val="18"/>
      <w:szCs w:val="18"/>
    </w:rPr>
  </w:style>
  <w:style w:type="paragraph" w:styleId="style179">
    <w:name w:val="List Paragraph"/>
    <w:basedOn w:val="style0"/>
    <w:next w:val="style179"/>
    <w:qFormat/>
    <w:uiPriority w:val="99"/>
    <w:pPr>
      <w:ind w:firstLine="420" w:firstLineChars="200"/>
    </w:pPr>
    <w:rPr/>
  </w:style>
  <w:style w:type="paragraph" w:styleId="style157">
    <w:name w:val="No Spacing"/>
    <w:next w:val="style157"/>
    <w:qFormat/>
    <w:uiPriority w:val="99"/>
    <w:pPr/>
    <w:rPr>
      <w:rFonts w:ascii="Times New Roman" w:cs="Calibri" w:eastAsia="宋体" w:hAnsi="Times New Roman"/>
      <w:sz w:val="22"/>
      <w:szCs w:val="22"/>
      <w:lang w:val="en-US" w:bidi="ar-SA" w:eastAsia="en-US"/>
    </w:rPr>
  </w:style>
  <w:style w:type="paragraph" w:customStyle="1" w:styleId="style4118">
    <w:name w:val="[正文行首缩进]"/>
    <w:next w:val="style4118"/>
    <w:qFormat/>
    <w:uiPriority w:val="0"/>
    <w:pPr>
      <w:widowControl w:val="false"/>
      <w:spacing w:lineRule="auto" w:line="360"/>
      <w:ind w:firstLine="480" w:firstLineChars="200"/>
      <w:jc w:val="both"/>
    </w:pPr>
    <w:rPr>
      <w:rFonts w:ascii="Calibri" w:cs="宋体" w:eastAsia="宋体" w:hAnsi="Calibri"/>
      <w:bCs/>
      <w:color w:val="000000"/>
      <w:kern w:val="2"/>
      <w:sz w:val="24"/>
      <w:szCs w:val="24"/>
      <w:lang w:val="en-US" w:bidi="ar-SA" w:eastAsia="zh-CN"/>
    </w:rPr>
  </w:style>
  <w:style w:type="paragraph" w:customStyle="1" w:styleId="style4119">
    <w:name w:val="列出段落1"/>
    <w:basedOn w:val="style0"/>
    <w:next w:val="style4119"/>
    <w:qFormat/>
    <w:uiPriority w:val="34"/>
    <w:pPr>
      <w:widowControl/>
      <w:ind w:firstLine="420" w:firstLineChars="200"/>
      <w:jc w:val="left"/>
    </w:pPr>
    <w:rPr>
      <w:kern w:val="0"/>
      <w:sz w:val="20"/>
      <w:szCs w:val="20"/>
    </w:rPr>
  </w:style>
  <w:style w:type="table" w:customStyle="1" w:styleId="style4120">
    <w:name w:val="Table Normal"/>
    <w:next w:val="style4120"/>
    <w:qFormat/>
    <w:uiPriority w:val="0"/>
    <w:pPr/>
    <w:rPr/>
    <w:tblPr>
      <w:tblCellMar>
        <w:top w:w="0" w:type="dxa"/>
        <w:left w:w="0" w:type="dxa"/>
        <w:bottom w:w="0" w:type="dxa"/>
        <w:right w:w="0" w:type="dxa"/>
      </w:tblCellMar>
    </w:tblPr>
    <w:tcPr>
      <w:tcBorders/>
    </w:tcPr>
  </w:style>
  <w:style w:type="paragraph" w:customStyle="1" w:styleId="style4121">
    <w:name w:val="Body Text 2_199d3ce4-d790-4d79-a529-6ee26d2e7e53"/>
    <w:basedOn w:val="style0"/>
    <w:next w:val="style4121"/>
    <w:qFormat/>
    <w:uiPriority w:val="0"/>
    <w:pPr>
      <w:autoSpaceDE w:val="false"/>
      <w:autoSpaceDN w:val="false"/>
      <w:adjustRightInd w:val="false"/>
      <w:jc w:val="center"/>
    </w:pPr>
    <w:rPr>
      <w:rFonts w:ascii="Calibri" w:eastAsia="仿宋_GB2312" w:hAnsi="Calibri"/>
      <w:b/>
      <w:color w:val="000000"/>
      <w:kern w:val="2"/>
      <w:sz w:val="24"/>
      <w:lang w:val="zh-CN"/>
    </w:rPr>
  </w:style>
  <w:style w:type="paragraph" w:customStyle="1" w:styleId="style4122">
    <w:name w:val="Body text|1"/>
    <w:basedOn w:val="style0"/>
    <w:next w:val="style4122"/>
    <w:qFormat/>
    <w:uiPriority w:val="0"/>
    <w:pPr>
      <w:widowControl w:val="false"/>
      <w:shd w:val="clear" w:color="auto" w:fill="auto"/>
      <w:spacing w:after="260" w:lineRule="auto" w:line="434"/>
      <w:ind w:firstLine="400"/>
    </w:pPr>
    <w:rPr>
      <w:rFonts w:ascii="宋体" w:cs="宋体" w:eastAsia="宋体" w:hAnsi="宋体"/>
      <w:sz w:val="22"/>
      <w:szCs w:val="22"/>
      <w:u w:val="none"/>
      <w:shd w:val="clear" w:color="auto" w:fill="auto"/>
      <w:lang w:val="zh-TW" w:bidi="zh-TW" w:eastAsia="zh-TW"/>
    </w:rPr>
  </w:style>
  <w:style w:type="paragraph" w:customStyle="1" w:styleId="style4123">
    <w:name w:val="图"/>
    <w:basedOn w:val="style0"/>
    <w:next w:val="style4123"/>
    <w:qFormat/>
    <w:uiPriority w:val="0"/>
    <w:pPr>
      <w:keepNext/>
      <w:adjustRightInd w:val="false"/>
      <w:spacing w:before="60" w:after="60" w:lineRule="auto" w:line="300"/>
      <w:jc w:val="center"/>
      <w:textAlignment w:val="center"/>
    </w:pPr>
    <w:rPr>
      <w:snapToGrid w:val="false"/>
      <w:spacing w:val="20"/>
      <w:kern w:val="0"/>
      <w:sz w:val="24"/>
      <w:szCs w:val="2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Words>22299</Words>
  <Pages>56</Pages>
  <Characters>23718</Characters>
  <Application>WPS Office</Application>
  <DocSecurity>0</DocSecurity>
  <Paragraphs>2389</Paragraphs>
  <ScaleCrop>false</ScaleCrop>
  <LinksUpToDate>false</LinksUpToDate>
  <CharactersWithSpaces>25354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2023-04-07T01:21:00Z</dcterms:created>
  <dc:creator>小奀</dc:creator>
  <lastModifiedBy>WLZ-AL10</lastModifiedBy>
  <dcterms:modified xsi:type="dcterms:W3CDTF">2023-05-30T02:42:12Z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0B1CF6E6D01E4AE2ACA644FA529BF9F9_13</vt:lpwstr>
  </property>
  <property fmtid="{D5CDD505-2E9C-101B-9397-08002B2CF9AE}" pid="4" name="commondata">
    <vt:lpwstr>eyJoZGlkIjoiZGNiZjhiYWJkMzQ2ODliZDg0M2NkY2U3ZDYyYTQ3YzEifQ==</vt:lpwstr>
  </property>
</Properties>
</file>